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5379" w14:textId="b7a5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изменениях в административно-территориальном устройстве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2006 года N 1292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изменениях в административно-территориальном устройстве Акмолинской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изменениях в административно-территориальном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устройстве Акмолинской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 Закона Республики Казахстан от 8 декабря 1993 года "Об административно-территориальном устройстве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Перенести административный центр Целиноградского района Акмолинской области из поселка Коктал города Астаны в село Малиновка Малиновского сельского округа Целиноградского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до 1 апреля 2007 года принять необходимые меры по реализации пункта 1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