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e9de" w14:textId="3fde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"Национальный управляющий холдинг "КазАгро"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2006 года № 1287. Утратило силу постановлением Правительства Республики Казахстан от 18 апреля 2014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18.04.2014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20.07.2009 </w:t>
      </w:r>
      <w:r>
        <w:rPr>
          <w:rFonts w:ascii="Times New Roman"/>
          <w:b w:val="false"/>
          <w:i w:val="false"/>
          <w:color w:val="ff0000"/>
          <w:sz w:val="28"/>
        </w:rPr>
        <w:t>N 1101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 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N 1247 "О мерах по реализации Указа Президента Республики Казахстан от 11 декабря 2006 года N 220"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Совета директоров акционерного общества "Национальный управляющий холдинг "КазАгро" в составе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Мамытбекова Асылжана Сарыбаевича председателем правления акционерного общества "Национальный управляющий 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15.01.2007 года </w:t>
      </w:r>
      <w:r>
        <w:rPr>
          <w:rFonts w:ascii="Times New Roman"/>
          <w:b w:val="false"/>
          <w:i w:val="false"/>
          <w:color w:val="00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21.11.2008 N </w:t>
      </w:r>
      <w:r>
        <w:rPr>
          <w:rFonts w:ascii="Times New Roman"/>
          <w:b w:val="false"/>
          <w:i w:val="false"/>
          <w:color w:val="000000"/>
          <w:sz w:val="28"/>
        </w:rPr>
        <w:t>1078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20.07.2009 </w:t>
      </w:r>
      <w:r>
        <w:rPr>
          <w:rFonts w:ascii="Times New Roman"/>
          <w:b w:val="false"/>
          <w:i w:val="false"/>
          <w:color w:val="000000"/>
          <w:sz w:val="28"/>
        </w:rPr>
        <w:t>N 1101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2006 года N 1287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07.11.2008 </w:t>
      </w:r>
      <w:r>
        <w:rPr>
          <w:rFonts w:ascii="Times New Roman"/>
          <w:b w:val="false"/>
          <w:i w:val="false"/>
          <w:color w:val="ff0000"/>
          <w:sz w:val="28"/>
        </w:rPr>
        <w:t>N 1024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21.11.2008 </w:t>
      </w:r>
      <w:r>
        <w:rPr>
          <w:rFonts w:ascii="Times New Roman"/>
          <w:b w:val="false"/>
          <w:i w:val="false"/>
          <w:color w:val="ff0000"/>
          <w:sz w:val="28"/>
        </w:rPr>
        <w:t>N 1078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25.03.2009 </w:t>
      </w:r>
      <w:r>
        <w:rPr>
          <w:rFonts w:ascii="Times New Roman"/>
          <w:b w:val="false"/>
          <w:i w:val="false"/>
          <w:color w:val="ff0000"/>
          <w:sz w:val="28"/>
        </w:rPr>
        <w:t>N 399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14.07.2009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20.07.2009 </w:t>
      </w:r>
      <w:r>
        <w:rPr>
          <w:rFonts w:ascii="Times New Roman"/>
          <w:b w:val="false"/>
          <w:i w:val="false"/>
          <w:color w:val="ff0000"/>
          <w:sz w:val="28"/>
        </w:rPr>
        <w:t>N 1101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2289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20.12.2010 </w:t>
      </w:r>
      <w:r>
        <w:rPr>
          <w:rFonts w:ascii="Times New Roman"/>
          <w:b w:val="false"/>
          <w:i w:val="false"/>
          <w:color w:val="ff0000"/>
          <w:sz w:val="28"/>
        </w:rPr>
        <w:t>№ 1378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01.03.2011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23.09.2011 </w:t>
      </w:r>
      <w:r>
        <w:rPr>
          <w:rFonts w:ascii="Times New Roman"/>
          <w:b w:val="false"/>
          <w:i w:val="false"/>
          <w:color w:val="ff0000"/>
          <w:sz w:val="28"/>
        </w:rPr>
        <w:t>№ 1093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10.01.2012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07.03.2012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04.10.2012 </w:t>
      </w:r>
      <w:r>
        <w:rPr>
          <w:rFonts w:ascii="Times New Roman"/>
          <w:b w:val="false"/>
          <w:i w:val="false"/>
          <w:color w:val="ff0000"/>
          <w:sz w:val="28"/>
        </w:rPr>
        <w:t>№ 1257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22.02.2013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директоров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"Национальный управляющий холдинг "КазАгро"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Абдирович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 - Министр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 общества "Национальный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Джорджо Понци              - президент компании "Agrotehnica S.r.l.",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Итальянская Республика, независимый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Розинов                    - генеральный директор ТОО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Самойлович           "Иволга-Холдинг",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Грамцов Андреас            - научный сотрудник проекта "Казахстано-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Германский аграрно-политический диалог",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независимый директор"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