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e7ae" w14:textId="2bfe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2007 год в размере 0,98 процента к экономически активному населению республики,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и второй категорий (руководящий состав организации, специалисты с высшим и средним профессиональным образованием) - 0,35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третьей категории (квалифицированные рабочие) - 0,50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четвертой категории (рабочие, занятые на сезонных сельскохозяйственных работах) - 0,13 процента.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 1 с изменениями, внесенными постановлением Правительства Республики Казахстан от 23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№№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