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aa19" w14:textId="16da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9 декабря 2005 года N 1228 и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2006 года N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по организации культуры, спорта, туризма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205 "Министерство туризма и спорта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001 "Обеспечение деятельности уполномоченного органа в области туризма и 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001 "Аппарат центрального органа" цифры "230843" заменить цифрами "225143";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подпрограмме 017 "Обеспечение функционирования информационных систем и информационно-техническое обеспечение государственных органов" цифры "3110" заменить цифрами "8810";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2005 года N 1235 "Об утверждении паспортов республиканских бюджетных программ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72-1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 строки,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"Сопровождение" заменить словами "Создание и сопровождение";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"Монтаж и настройка локальной сети, услуги по передаче информационного и мультимедийного контента через системы спутниковой связи.".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