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a181" w14:textId="896a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августа 2005 года N 884 и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2006 года N 1186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2006-2008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"Бюджетные инвестиции на формирование и увеличение уставного капитала юридических лиц":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"Вне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строки, порядковый номер 27 слова "Кербулакской ГЭС" заменить словами "Булакской ГЭС";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2005 года N 1235 "Об утверждении паспортов республиканских бюджетных программ на 2006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317-1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слова "Кербулакской ГЭС" заменить словами "Булакской ГЭС";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"Прямой результат" пункта 7 слова "Кербулакской ГЭС" заменить словами "Булакской ГЭС".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