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98054" w14:textId="86980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государственной регистрации прав на недвижимое имущество и сделок с ним"</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2006 года N 1142</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left"/>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государственной регистрации прав на недвижимое имущество и сделок с ним".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Республики Казахcтан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right"/>
      </w:pPr>
      <w:r>
        <w:rPr>
          <w:rFonts w:ascii="Times New Roman"/>
          <w:b w:val="false"/>
          <w:i w:val="false"/>
          <w:color w:val="000000"/>
          <w:sz w:val="28"/>
        </w:rPr>
        <w:t>
Проект  
</w:t>
      </w:r>
    </w:p>
    <w:p>
      <w:pPr>
        <w:spacing w:after="0"/>
        <w:ind w:left="0"/>
        <w:jc w:val="righ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и дополнений в некоторые законодательные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акты Республики Казахстан по вопросам государственной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регистрации прав на недвижимое имущество и сделок с ним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 Внести изменения и дополнения в следующие законодательные акты Республики Казахстан:
</w:t>
      </w:r>
    </w:p>
    <w:p>
      <w:pPr>
        <w:spacing w:after="0"/>
        <w:ind w:left="0"/>
        <w:jc w:val="left"/>
      </w:pPr>
      <w:r>
        <w:rPr>
          <w:rFonts w:ascii="Times New Roman"/>
          <w:b w:val="false"/>
          <w:i w:val="false"/>
          <w:color w:val="000000"/>
          <w:sz w:val="28"/>
        </w:rPr>
        <w:t>
      1. В Гражданский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(Общая часть), принятый Верховным Советом Республики Казахстан 27 декабря 1994 г. (Ведомости Верховного Совета Республики Казахстан, 1994 г., N 23-24 (приложение); 1995 г., N 15-16, ст. 109; N 20, ст. 121; Ведомости Парламента Республики Казахстан, 1996 г., N 2, ст. 187; N 14, ст. 274; N 19, ст. 370; 1997 г., N 1-2, ст. 8; N 5, ст. 55; N 12, ст. 183, 184; N 13-14, ст. 195, 205; 1998 г., N 2-3, ст. 23; N 5-6, ст. 50; N 11-12, ст. 178; N 17-18, ст. 224, 225; N 23, ст. 429; 1999 г., N 20, ст. 727, 731; N 23, ст. 916; 2000 г., N 18, ст. 336; N 22, ст. 408; 2001 г., N 1, ст. 7; N 8, ст. 52; N 17-18, ст. 240; N 24, ст. 338; 2002 г., N 2, ст. 17; N 10, ст. 102; 2003 г., N 1-2, ст. 3; N 11, ст. 56, 57, 66; N 15, ст. 139; N 19-20, ст. 146; 2004 г., N 6, ст. 42; N 10, ст. 56; N 16, ст. 91; N 23, ст. 142; 2005 г., N 10, ст. 31; N 14, ст. 58; N 23, ст. 104; 2006 г., N 1, ст. 4; N 3, ст. 22; N 4, ст. 24; N 8, ст. 45, ст. 46; N 10, ст. 52; N 11, ст. 55; N 13, ст. 85):
</w:t>
      </w:r>
    </w:p>
    <w:p>
      <w:pPr>
        <w:spacing w:after="0"/>
        <w:ind w:left="0"/>
        <w:jc w:val="left"/>
      </w:pPr>
      <w:r>
        <w:rPr>
          <w:rFonts w:ascii="Times New Roman"/>
          <w:b w:val="false"/>
          <w:i w:val="false"/>
          <w:color w:val="000000"/>
          <w:sz w:val="28"/>
        </w:rPr>
        <w:t>
      1) статью 118 изложить в следующей редакции:
</w:t>
      </w:r>
    </w:p>
    <w:p>
      <w:pPr>
        <w:spacing w:after="0"/>
        <w:ind w:left="0"/>
        <w:jc w:val="left"/>
      </w:pPr>
      <w:r>
        <w:rPr>
          <w:rFonts w:ascii="Times New Roman"/>
          <w:b w:val="false"/>
          <w:i w:val="false"/>
          <w:color w:val="000000"/>
          <w:sz w:val="28"/>
        </w:rPr>
        <w:t>
      "Статья 118. Государственная регистрация прав на недвижимое имущество и сделок с ним
</w:t>
      </w:r>
    </w:p>
    <w:p>
      <w:pPr>
        <w:spacing w:after="0"/>
        <w:ind w:left="0"/>
        <w:jc w:val="left"/>
      </w:pPr>
      <w:r>
        <w:rPr>
          <w:rFonts w:ascii="Times New Roman"/>
          <w:b w:val="false"/>
          <w:i w:val="false"/>
          <w:color w:val="000000"/>
          <w:sz w:val="28"/>
        </w:rPr>
        <w:t>
      1. Право собственности и другие права на недвижимое имущество, обременения этих прав, их возникновение, изменение и прекращение подлежат государственной регистрации.
</w:t>
      </w:r>
    </w:p>
    <w:p>
      <w:pPr>
        <w:spacing w:after="0"/>
        <w:ind w:left="0"/>
        <w:jc w:val="left"/>
      </w:pPr>
      <w:r>
        <w:rPr>
          <w:rFonts w:ascii="Times New Roman"/>
          <w:b w:val="false"/>
          <w:i w:val="false"/>
          <w:color w:val="000000"/>
          <w:sz w:val="28"/>
        </w:rPr>
        <w:t>
      2. Право собственности, право хозяйственного ведения, право оперативного управления, право землепользования на срок не менее одного года, право пользования на срок не менее одного года, залог, право доверительного управления и иные объекты государственной регистрации, установленные Законом Республики Казахстан о государственной регистрации прав на недвижимое имущество и сделок с ним, возникают с момента государственной регистрации, если иное не установлено настоящим Кодексом или иными законодательными актами.
</w:t>
      </w:r>
    </w:p>
    <w:p>
      <w:pPr>
        <w:spacing w:after="0"/>
        <w:ind w:left="0"/>
        <w:jc w:val="left"/>
      </w:pPr>
      <w:r>
        <w:rPr>
          <w:rFonts w:ascii="Times New Roman"/>
          <w:b w:val="false"/>
          <w:i w:val="false"/>
          <w:color w:val="000000"/>
          <w:sz w:val="28"/>
        </w:rPr>
        <w:t>
      3. Сделка с недвижимостью, являющаяся основанием возникновения (изменения или прекращения) права или обременения права на недвижимое имущество, не признается самостоятельным объектом государственной регистрации и регистрируется одновременно с регистрацией соответствующего права (обременения права).
</w:t>
      </w:r>
    </w:p>
    <w:p>
      <w:pPr>
        <w:spacing w:after="0"/>
        <w:ind w:left="0"/>
        <w:jc w:val="left"/>
      </w:pPr>
      <w:r>
        <w:rPr>
          <w:rFonts w:ascii="Times New Roman"/>
          <w:b w:val="false"/>
          <w:i w:val="false"/>
          <w:color w:val="000000"/>
          <w:sz w:val="28"/>
        </w:rPr>
        <w:t>
      Сделка с недвижимостью, не являющаяся основанием возникновения (изменения или прекращения) права или обременения права на недвижимое имущество, признается самостоятельным объектом государственной регистрации.
</w:t>
      </w:r>
    </w:p>
    <w:p>
      <w:pPr>
        <w:spacing w:after="0"/>
        <w:ind w:left="0"/>
        <w:jc w:val="left"/>
      </w:pPr>
      <w:r>
        <w:rPr>
          <w:rFonts w:ascii="Times New Roman"/>
          <w:b w:val="false"/>
          <w:i w:val="false"/>
          <w:color w:val="000000"/>
          <w:sz w:val="28"/>
        </w:rPr>
        <w:t>
      4. Орган, осуществляющий государственную регистрацию прав на недвижимость и сделок с ней, обязан по ходатайству правообладателя удостоверить произведенную регистрацию совершением надписи на документе, представленном для регистрации.
</w:t>
      </w:r>
    </w:p>
    <w:p>
      <w:pPr>
        <w:spacing w:after="0"/>
        <w:ind w:left="0"/>
        <w:jc w:val="left"/>
      </w:pPr>
      <w:r>
        <w:rPr>
          <w:rFonts w:ascii="Times New Roman"/>
          <w:b w:val="false"/>
          <w:i w:val="false"/>
          <w:color w:val="000000"/>
          <w:sz w:val="28"/>
        </w:rPr>
        <w:t>
      В случаях, предусмотренных Законом Республики Казахстан о государственной регистрации прав на недвижимое имущество и сделок с ним, государственная регистрация удостоверяется свидетельством о праве собственности (ином вещном праве). Если в регистрации не будет отказано, моментом государственной регистрации признается момент подачи заявления.
</w:t>
      </w:r>
    </w:p>
    <w:p>
      <w:pPr>
        <w:spacing w:after="0"/>
        <w:ind w:left="0"/>
        <w:jc w:val="left"/>
      </w:pPr>
      <w:r>
        <w:rPr>
          <w:rFonts w:ascii="Times New Roman"/>
          <w:b w:val="false"/>
          <w:i w:val="false"/>
          <w:color w:val="000000"/>
          <w:sz w:val="28"/>
        </w:rPr>
        <w:t>
      5. Государственная регистрация прав на недвижимость и сделок с ней является публичной. Орган, осуществляющий регистрацию, обязан предоставлять информацию о произведенной регистрации и зарегистрированных правах любому лицу, в порядке установленном законодательством о государственной регистрации прав на недвижимое имущество и сделок с ним. 
</w:t>
      </w:r>
    </w:p>
    <w:p>
      <w:pPr>
        <w:spacing w:after="0"/>
        <w:ind w:left="0"/>
        <w:jc w:val="left"/>
      </w:pPr>
      <w:r>
        <w:rPr>
          <w:rFonts w:ascii="Times New Roman"/>
          <w:b w:val="false"/>
          <w:i w:val="false"/>
          <w:color w:val="000000"/>
          <w:sz w:val="28"/>
        </w:rPr>
        <w:t>
      6. Отказ в государственной регистрации права на недвижимость или сделки с ней либо необоснованное уклонение от регистрации могут быть обжалованы в суд.
</w:t>
      </w:r>
    </w:p>
    <w:p>
      <w:pPr>
        <w:spacing w:after="0"/>
        <w:ind w:left="0"/>
        <w:jc w:val="left"/>
      </w:pPr>
      <w:r>
        <w:rPr>
          <w:rFonts w:ascii="Times New Roman"/>
          <w:b w:val="false"/>
          <w:i w:val="false"/>
          <w:color w:val="000000"/>
          <w:sz w:val="28"/>
        </w:rPr>
        <w:t>
      7. Порядок государственной регистрации и основания отказа в регистрации устанавливаются в соответствии с настоящим Кодексом, Законом Республики Казахстан о регистрации прав на недвижимое имущество и сделок с ним."
</w:t>
      </w:r>
    </w:p>
    <w:p>
      <w:pPr>
        <w:spacing w:after="0"/>
        <w:ind w:left="0"/>
        <w:jc w:val="left"/>
      </w:pPr>
      <w:r>
        <w:rPr>
          <w:rFonts w:ascii="Times New Roman"/>
          <w:b w:val="false"/>
          <w:i w:val="false"/>
          <w:color w:val="000000"/>
          <w:sz w:val="28"/>
        </w:rPr>
        <w:t>
      2) в статье 155:
</w:t>
      </w:r>
    </w:p>
    <w:p>
      <w:pPr>
        <w:spacing w:after="0"/>
        <w:ind w:left="0"/>
        <w:jc w:val="left"/>
      </w:pPr>
      <w:r>
        <w:rPr>
          <w:rFonts w:ascii="Times New Roman"/>
          <w:b w:val="false"/>
          <w:i w:val="false"/>
          <w:color w:val="000000"/>
          <w:sz w:val="28"/>
        </w:rPr>
        <w:t>
      часть первую пункта 1 изложить в следующей редакции:
</w:t>
      </w:r>
    </w:p>
    <w:p>
      <w:pPr>
        <w:spacing w:after="0"/>
        <w:ind w:left="0"/>
        <w:jc w:val="left"/>
      </w:pPr>
      <w:r>
        <w:rPr>
          <w:rFonts w:ascii="Times New Roman"/>
          <w:b w:val="false"/>
          <w:i w:val="false"/>
          <w:color w:val="000000"/>
          <w:sz w:val="28"/>
        </w:rPr>
        <w:t>
      "1. Сделки, подлежащие в соответствии с законодательными актами государственной или иной регистрации, считаются совершенными после их регистрации, если иное не предусмотрено законодательными актами.
</w:t>
      </w:r>
    </w:p>
    <w:p>
      <w:pPr>
        <w:spacing w:after="0"/>
        <w:ind w:left="0"/>
        <w:jc w:val="left"/>
      </w:pPr>
      <w:r>
        <w:rPr>
          <w:rFonts w:ascii="Times New Roman"/>
          <w:b w:val="false"/>
          <w:i w:val="false"/>
          <w:color w:val="000000"/>
          <w:sz w:val="28"/>
        </w:rPr>
        <w:t>
      Отказ в регистрации должен быть оформлен в письменном виде и возможен лишь со ссылкой на нарушение требований законодательства.";
</w:t>
      </w:r>
    </w:p>
    <w:p>
      <w:pPr>
        <w:spacing w:after="0"/>
        <w:ind w:left="0"/>
        <w:jc w:val="left"/>
      </w:pPr>
      <w:r>
        <w:rPr>
          <w:rFonts w:ascii="Times New Roman"/>
          <w:b w:val="false"/>
          <w:i w:val="false"/>
          <w:color w:val="000000"/>
          <w:sz w:val="28"/>
        </w:rPr>
        <w:t>
      пункт 2 изложить в следующей редакции:
</w:t>
      </w:r>
    </w:p>
    <w:p>
      <w:pPr>
        <w:spacing w:after="0"/>
        <w:ind w:left="0"/>
        <w:jc w:val="left"/>
      </w:pPr>
      <w:r>
        <w:rPr>
          <w:rFonts w:ascii="Times New Roman"/>
          <w:b w:val="false"/>
          <w:i w:val="false"/>
          <w:color w:val="000000"/>
          <w:sz w:val="28"/>
        </w:rPr>
        <w:t>
      "2. Если одна из сторон уклоняется от государственной регистрации прав по сделке суд вправе по требованию другой стороны вынести решение о регистрации прав по сделке. В этом случае права регистрируются в соответствии с решением суда.".
</w:t>
      </w:r>
    </w:p>
    <w:p>
      <w:pPr>
        <w:spacing w:after="0"/>
        <w:ind w:left="0"/>
        <w:jc w:val="left"/>
      </w:pPr>
      <w:r>
        <w:rPr>
          <w:rFonts w:ascii="Times New Roman"/>
          <w:b w:val="false"/>
          <w:i w:val="false"/>
          <w:color w:val="000000"/>
          <w:sz w:val="28"/>
        </w:rPr>
        <w:t>
      2.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N 23, ст. 139, 140; N 24, ст. 153; 2005 г., N 5, ст. 5; N 7-8, ст. 19; N 9, ст. 26; N 13, ст. 53; N 14, ст. 58; N 17-18, ст. 72; N 21-22, ст. 86, 87; N 23, ст. 104; 2006 г., N 1, ст. 5; N 2, ст. 19, 20; N 3, ст. 22; N 5-6, ст. 31; N 8, ст. 45; N 10, ст. 52; N 11, ст. 55; N 12, ст. 72; 77; N 13, ст. 85; 86; N 15, ст. 92; 95):
</w:t>
      </w:r>
    </w:p>
    <w:p>
      <w:pPr>
        <w:spacing w:after="0"/>
        <w:ind w:left="0"/>
        <w:jc w:val="left"/>
      </w:pPr>
      <w:r>
        <w:rPr>
          <w:rFonts w:ascii="Times New Roman"/>
          <w:b w:val="false"/>
          <w:i w:val="false"/>
          <w:color w:val="000000"/>
          <w:sz w:val="28"/>
        </w:rPr>
        <w:t>
      1) дополнить статьей 388-1 следующего содержания:
</w:t>
      </w:r>
    </w:p>
    <w:p>
      <w:pPr>
        <w:spacing w:after="0"/>
        <w:ind w:left="0"/>
        <w:jc w:val="left"/>
      </w:pPr>
      <w:r>
        <w:rPr>
          <w:rFonts w:ascii="Times New Roman"/>
          <w:b w:val="false"/>
          <w:i w:val="false"/>
          <w:color w:val="000000"/>
          <w:sz w:val="28"/>
        </w:rPr>
        <w:t>
      "Статья 388-1 Нарушение срока подачи документов на государственную регистрацию прав на недвижимое имущество и сделок с ним
</w:t>
      </w:r>
    </w:p>
    <w:p>
      <w:pPr>
        <w:spacing w:after="0"/>
        <w:ind w:left="0"/>
        <w:jc w:val="left"/>
      </w:pPr>
      <w:r>
        <w:rPr>
          <w:rFonts w:ascii="Times New Roman"/>
          <w:b w:val="false"/>
          <w:i w:val="false"/>
          <w:color w:val="000000"/>
          <w:sz w:val="28"/>
        </w:rPr>
        <w:t>
      Нарушение физическими и юридическими лицами установленного законодательными актами Республики Казахстан срока подачи документов на государственную регистрацию прав на недвижимое имущество и сделок с ним в регистрирующий орган более чем на шесть месяцев-
</w:t>
      </w:r>
    </w:p>
    <w:p>
      <w:pPr>
        <w:spacing w:after="0"/>
        <w:ind w:left="0"/>
        <w:jc w:val="left"/>
      </w:pPr>
      <w:r>
        <w:rPr>
          <w:rFonts w:ascii="Times New Roman"/>
          <w:b w:val="false"/>
          <w:i w:val="false"/>
          <w:color w:val="000000"/>
          <w:sz w:val="28"/>
        </w:rPr>
        <w:t>
      Влечет штраф на физических лиц в размере от десяти до двадцати, на юридических лиц - в размере от двадцати до тридцати месячных расчетных показателей.";
</w:t>
      </w:r>
    </w:p>
    <w:p>
      <w:pPr>
        <w:spacing w:after="0"/>
        <w:ind w:left="0"/>
        <w:jc w:val="left"/>
      </w:pPr>
      <w:r>
        <w:rPr>
          <w:rFonts w:ascii="Times New Roman"/>
          <w:b w:val="false"/>
          <w:i w:val="false"/>
          <w:color w:val="000000"/>
          <w:sz w:val="28"/>
        </w:rPr>
        <w:t>
      2) пункт 1 статьи 541 после цифры "388" дополнить цифрой "388-1,";
</w:t>
      </w:r>
    </w:p>
    <w:p>
      <w:pPr>
        <w:spacing w:after="0"/>
        <w:ind w:left="0"/>
        <w:jc w:val="left"/>
      </w:pPr>
      <w:r>
        <w:rPr>
          <w:rFonts w:ascii="Times New Roman"/>
          <w:b w:val="false"/>
          <w:i w:val="false"/>
          <w:color w:val="000000"/>
          <w:sz w:val="28"/>
        </w:rPr>
        <w:t>
      3) абзац двадцать девятый подпункта 1) пункта 1 статьи 636 после цифры "376" дополнить цифрой ", 388-1".
</w:t>
      </w:r>
    </w:p>
    <w:p>
      <w:pPr>
        <w:spacing w:after="0"/>
        <w:ind w:left="0"/>
        <w:jc w:val="left"/>
      </w:pPr>
      <w:r>
        <w:rPr>
          <w:rFonts w:ascii="Times New Roman"/>
          <w:b w:val="false"/>
          <w:i w:val="false"/>
          <w:color w:val="000000"/>
          <w:sz w:val="28"/>
        </w:rPr>
        <w:t>
      3. В Земельный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20 июня 2003 г. (Ведомости Парламента Республики Казахстан, 2003 г., N 13, ст. 99; 2005 г., N 9, ст. 26; 2006 г., N 1, ст. 5; N 3, ст. 22; N 11, 55; N 12, ст. 79; N 12, ст. 83; N 16, ст. 97):
</w:t>
      </w:r>
    </w:p>
    <w:p>
      <w:pPr>
        <w:spacing w:after="0"/>
        <w:ind w:left="0"/>
        <w:jc w:val="left"/>
      </w:pPr>
      <w:r>
        <w:rPr>
          <w:rFonts w:ascii="Times New Roman"/>
          <w:b w:val="false"/>
          <w:i w:val="false"/>
          <w:color w:val="000000"/>
          <w:sz w:val="28"/>
        </w:rPr>
        <w:t>
      1) по всему тексту: слова "правоудостоверяющие документы", соответственно заменить на слова "идентификационные документы";
</w:t>
      </w:r>
    </w:p>
    <w:p>
      <w:pPr>
        <w:spacing w:after="0"/>
        <w:ind w:left="0"/>
        <w:jc w:val="left"/>
      </w:pPr>
      <w:r>
        <w:rPr>
          <w:rFonts w:ascii="Times New Roman"/>
          <w:b w:val="false"/>
          <w:i w:val="false"/>
          <w:color w:val="000000"/>
          <w:sz w:val="28"/>
        </w:rPr>
        <w:t>
      2) подпункты 33) и 34) статьи 12 изложить в следующей редакции:
</w:t>
      </w:r>
    </w:p>
    <w:p>
      <w:pPr>
        <w:spacing w:after="0"/>
        <w:ind w:left="0"/>
        <w:jc w:val="left"/>
      </w:pPr>
      <w:r>
        <w:rPr>
          <w:rFonts w:ascii="Times New Roman"/>
          <w:b w:val="false"/>
          <w:i w:val="false"/>
          <w:color w:val="000000"/>
          <w:sz w:val="28"/>
        </w:rPr>
        <w:t>
      "33) правоустанавливающий документ на земельный участок - документ, подтверждающий наступление юридических фактов (юридических составов), на основании которых возникают, изменяются или прекращаются права на земельный участок, в том числе договоры, решения судов, правовые акты исполнительных органов, свидетельство о праве на наследство, передаточный акт или разделительный баланс при реорганизации негосударственных юридических лиц, владеющих земельным участком на праве собственности или выкупивших право временного возмездного землепользования;
</w:t>
      </w:r>
    </w:p>
    <w:p>
      <w:pPr>
        <w:spacing w:after="0"/>
        <w:ind w:left="0"/>
        <w:jc w:val="left"/>
      </w:pPr>
      <w:r>
        <w:rPr>
          <w:rFonts w:ascii="Times New Roman"/>
          <w:b w:val="false"/>
          <w:i w:val="false"/>
          <w:color w:val="000000"/>
          <w:sz w:val="28"/>
        </w:rPr>
        <w:t>
      34) идентификационный документ на земельный участок - документ, содержащий идентификационные характеристики земельного участка, необходимые для целей ведения земельного, правового и градостроительного кадастров;";
</w:t>
      </w:r>
    </w:p>
    <w:p>
      <w:pPr>
        <w:spacing w:after="0"/>
        <w:ind w:left="0"/>
        <w:jc w:val="left"/>
      </w:pPr>
      <w:r>
        <w:rPr>
          <w:rFonts w:ascii="Times New Roman"/>
          <w:b w:val="false"/>
          <w:i w:val="false"/>
          <w:color w:val="000000"/>
          <w:sz w:val="28"/>
        </w:rPr>
        <w:t>
      3) в статье 43:
</w:t>
      </w:r>
    </w:p>
    <w:p>
      <w:pPr>
        <w:spacing w:after="0"/>
        <w:ind w:left="0"/>
        <w:jc w:val="left"/>
      </w:pPr>
      <w:r>
        <w:rPr>
          <w:rFonts w:ascii="Times New Roman"/>
          <w:b w:val="false"/>
          <w:i w:val="false"/>
          <w:color w:val="000000"/>
          <w:sz w:val="28"/>
        </w:rPr>
        <w:t>
      в пункте 9:
</w:t>
      </w:r>
    </w:p>
    <w:p>
      <w:pPr>
        <w:spacing w:after="0"/>
        <w:ind w:left="0"/>
        <w:jc w:val="left"/>
      </w:pPr>
      <w:r>
        <w:rPr>
          <w:rFonts w:ascii="Times New Roman"/>
          <w:b w:val="false"/>
          <w:i w:val="false"/>
          <w:color w:val="000000"/>
          <w:sz w:val="28"/>
        </w:rPr>
        <w:t>
      в абзаце первом части первой слова "Документами, удостоверяющими право" заменить словами "Идентификационными документами";
</w:t>
      </w:r>
    </w:p>
    <w:p>
      <w:pPr>
        <w:spacing w:after="0"/>
        <w:ind w:left="0"/>
        <w:jc w:val="left"/>
      </w:pPr>
      <w:r>
        <w:rPr>
          <w:rFonts w:ascii="Times New Roman"/>
          <w:b w:val="false"/>
          <w:i w:val="false"/>
          <w:color w:val="000000"/>
          <w:sz w:val="28"/>
        </w:rPr>
        <w:t>
      дополнить частью следующего содержания: "При переходе прав на земельный участок идентификационный документ передается приобретателю или иному правообладателю. В случае отсутствия изменений идентификационных характеристик земельного участка, органом, осуществляющим ведение государственного земельного кадастра, новый идентификационный документ не выдается, а вносится запись о правообладателе."
</w:t>
      </w:r>
    </w:p>
    <w:p>
      <w:pPr>
        <w:spacing w:after="0"/>
        <w:ind w:left="0"/>
        <w:jc w:val="left"/>
      </w:pPr>
      <w:r>
        <w:rPr>
          <w:rFonts w:ascii="Times New Roman"/>
          <w:b w:val="false"/>
          <w:i w:val="false"/>
          <w:color w:val="000000"/>
          <w:sz w:val="28"/>
        </w:rPr>
        <w:t>
      в пункте 11:
</w:t>
      </w:r>
    </w:p>
    <w:p>
      <w:pPr>
        <w:spacing w:after="0"/>
        <w:ind w:left="0"/>
        <w:jc w:val="left"/>
      </w:pPr>
      <w:r>
        <w:rPr>
          <w:rFonts w:ascii="Times New Roman"/>
          <w:b w:val="false"/>
          <w:i w:val="false"/>
          <w:color w:val="000000"/>
          <w:sz w:val="28"/>
        </w:rPr>
        <w:t>
      в первом предложении части первой слова "документов, удостоверяющих право на земельный участок" заменить словами " правоустанавливающих документов";
</w:t>
      </w:r>
    </w:p>
    <w:p>
      <w:pPr>
        <w:spacing w:after="0"/>
        <w:ind w:left="0"/>
        <w:jc w:val="left"/>
      </w:pPr>
      <w:r>
        <w:rPr>
          <w:rFonts w:ascii="Times New Roman"/>
          <w:b w:val="false"/>
          <w:i w:val="false"/>
          <w:color w:val="000000"/>
          <w:sz w:val="28"/>
        </w:rPr>
        <w:t>
      в части второй слова "правоудостоверяющие" заменить словами "правоустанавливающие";
</w:t>
      </w:r>
    </w:p>
    <w:p>
      <w:pPr>
        <w:spacing w:after="0"/>
        <w:ind w:left="0"/>
        <w:jc w:val="left"/>
      </w:pPr>
      <w:r>
        <w:rPr>
          <w:rFonts w:ascii="Times New Roman"/>
          <w:b w:val="false"/>
          <w:i w:val="false"/>
          <w:color w:val="000000"/>
          <w:sz w:val="28"/>
        </w:rPr>
        <w:t>
      4) в статье 51:
</w:t>
      </w:r>
    </w:p>
    <w:p>
      <w:pPr>
        <w:spacing w:after="0"/>
        <w:ind w:left="0"/>
        <w:jc w:val="left"/>
      </w:pPr>
      <w:r>
        <w:rPr>
          <w:rFonts w:ascii="Times New Roman"/>
          <w:b w:val="false"/>
          <w:i w:val="false"/>
          <w:color w:val="000000"/>
          <w:sz w:val="28"/>
        </w:rPr>
        <w:t>
      в пункте 2 слова "в документе, удостоверяющем право на земельный участок" заменить словами "в идентификационном документе"
</w:t>
      </w:r>
    </w:p>
    <w:p>
      <w:pPr>
        <w:spacing w:after="0"/>
        <w:ind w:left="0"/>
        <w:jc w:val="left"/>
      </w:pPr>
      <w:r>
        <w:rPr>
          <w:rFonts w:ascii="Times New Roman"/>
          <w:b w:val="false"/>
          <w:i w:val="false"/>
          <w:color w:val="000000"/>
          <w:sz w:val="28"/>
        </w:rPr>
        <w:t>
      пункт 3 изложить в следующей редакции:
</w:t>
      </w:r>
    </w:p>
    <w:p>
      <w:pPr>
        <w:spacing w:after="0"/>
        <w:ind w:left="0"/>
        <w:jc w:val="left"/>
      </w:pPr>
      <w:r>
        <w:rPr>
          <w:rFonts w:ascii="Times New Roman"/>
          <w:b w:val="false"/>
          <w:i w:val="false"/>
          <w:color w:val="000000"/>
          <w:sz w:val="28"/>
        </w:rPr>
        <w:t>
      "3. При совершении сделки с частью делимого земельного участка, эта часть в установленном порядке должна быть предварительно выделена в самостоятельный земельный участок. В остальных случаях предмет сделки может быть определен путем его описания в договоре или нанесением на идентификационном документе сферы распространения устанавливаемого права на часть земельного участка (аренды, безвозмездного пользования, сервитута и др.)".
</w:t>
      </w:r>
    </w:p>
    <w:p>
      <w:pPr>
        <w:spacing w:after="0"/>
        <w:ind w:left="0"/>
        <w:jc w:val="left"/>
      </w:pPr>
      <w:r>
        <w:rPr>
          <w:rFonts w:ascii="Times New Roman"/>
          <w:b w:val="false"/>
          <w:i w:val="false"/>
          <w:color w:val="000000"/>
          <w:sz w:val="28"/>
        </w:rPr>
        <w:t>
      5) пункт 1 статьи 52 изложить в следующей редакции:
</w:t>
      </w:r>
    </w:p>
    <w:p>
      <w:pPr>
        <w:spacing w:after="0"/>
        <w:ind w:left="0"/>
        <w:jc w:val="left"/>
      </w:pPr>
      <w:r>
        <w:rPr>
          <w:rFonts w:ascii="Times New Roman"/>
          <w:b w:val="false"/>
          <w:i w:val="false"/>
          <w:color w:val="000000"/>
          <w:sz w:val="28"/>
        </w:rPr>
        <w:t>
      "1. Право собственности на здания (сооружения) влечет за собой в установленном законодательством порядке право собственности на земельный участок, который занят указанными зданиями (сооружениями), кроме случаев, предусмотренных настоящим Кодексом. Право хозяйственного ведения или право оперативного управления государственных юридических лиц на здания (сооружения) влечет за собой в установленном порядке право постоянного землепользования на земельный участок указанными объектами.
</w:t>
      </w:r>
    </w:p>
    <w:p>
      <w:pPr>
        <w:spacing w:after="0"/>
        <w:ind w:left="0"/>
        <w:jc w:val="left"/>
      </w:pPr>
      <w:r>
        <w:rPr>
          <w:rFonts w:ascii="Times New Roman"/>
          <w:b w:val="false"/>
          <w:i w:val="false"/>
          <w:color w:val="000000"/>
          <w:sz w:val="28"/>
        </w:rPr>
        <w:t>
      Указанные права неотделимы друг от друга.";
</w:t>
      </w:r>
    </w:p>
    <w:p>
      <w:pPr>
        <w:spacing w:after="0"/>
        <w:ind w:left="0"/>
        <w:jc w:val="left"/>
      </w:pPr>
      <w:r>
        <w:rPr>
          <w:rFonts w:ascii="Times New Roman"/>
          <w:b w:val="false"/>
          <w:i w:val="false"/>
          <w:color w:val="000000"/>
          <w:sz w:val="28"/>
        </w:rPr>
        <w:t>
      6) в части первой статье 79:
</w:t>
      </w:r>
    </w:p>
    <w:p>
      <w:pPr>
        <w:spacing w:after="0"/>
        <w:ind w:left="0"/>
        <w:jc w:val="left"/>
      </w:pPr>
      <w:r>
        <w:rPr>
          <w:rFonts w:ascii="Times New Roman"/>
          <w:b w:val="false"/>
          <w:i w:val="false"/>
          <w:color w:val="000000"/>
          <w:sz w:val="28"/>
        </w:rPr>
        <w:t>
      в пункте 5:
</w:t>
      </w:r>
    </w:p>
    <w:p>
      <w:pPr>
        <w:spacing w:after="0"/>
        <w:ind w:left="0"/>
        <w:jc w:val="left"/>
      </w:pPr>
      <w:r>
        <w:rPr>
          <w:rFonts w:ascii="Times New Roman"/>
          <w:b w:val="false"/>
          <w:i w:val="false"/>
          <w:color w:val="000000"/>
          <w:sz w:val="28"/>
        </w:rPr>
        <w:t>
      в абзаце втором слова "документы, удостоверяющие их права на земельный участок (акт на право частной собственности на земельный участок; акт на право временного возмездного землепользования (аренды); акт на право постоянного землепользования (для государственных землепользователей);" заменить словами "правоустанавливающий и идентификационный документы на земельный участок;";
</w:t>
      </w:r>
    </w:p>
    <w:p>
      <w:pPr>
        <w:spacing w:after="0"/>
        <w:ind w:left="0"/>
        <w:jc w:val="left"/>
      </w:pPr>
      <w:r>
        <w:rPr>
          <w:rFonts w:ascii="Times New Roman"/>
          <w:b w:val="false"/>
          <w:i w:val="false"/>
          <w:color w:val="000000"/>
          <w:sz w:val="28"/>
        </w:rPr>
        <w:t>
      абзац третий исключить;
</w:t>
      </w:r>
    </w:p>
    <w:p>
      <w:pPr>
        <w:spacing w:after="0"/>
        <w:ind w:left="0"/>
        <w:jc w:val="left"/>
      </w:pPr>
      <w:r>
        <w:rPr>
          <w:rFonts w:ascii="Times New Roman"/>
          <w:b w:val="false"/>
          <w:i w:val="false"/>
          <w:color w:val="000000"/>
          <w:sz w:val="28"/>
        </w:rPr>
        <w:t>
      абзац седьмой исключить;
</w:t>
      </w:r>
    </w:p>
    <w:p>
      <w:pPr>
        <w:spacing w:after="0"/>
        <w:ind w:left="0"/>
        <w:jc w:val="left"/>
      </w:pPr>
      <w:r>
        <w:rPr>
          <w:rFonts w:ascii="Times New Roman"/>
          <w:b w:val="false"/>
          <w:i w:val="false"/>
          <w:color w:val="000000"/>
          <w:sz w:val="28"/>
        </w:rPr>
        <w:t>
      часть вторую пункта 7 изложить в следующей редакции:
</w:t>
      </w:r>
    </w:p>
    <w:p>
      <w:pPr>
        <w:spacing w:after="0"/>
        <w:ind w:left="0"/>
        <w:jc w:val="left"/>
      </w:pPr>
      <w:r>
        <w:rPr>
          <w:rFonts w:ascii="Times New Roman"/>
          <w:b w:val="false"/>
          <w:i w:val="false"/>
          <w:color w:val="000000"/>
          <w:sz w:val="28"/>
        </w:rPr>
        <w:t>
      "При залоге части делимого земельного участка к договору должен прикладываться план деления земельного участка, одобренный соответствующим исполнительным органом области (города;.- республиканского значения, столицы), района (города областного значения) по месту нахождения земельного участка".
</w:t>
      </w:r>
    </w:p>
    <w:p>
      <w:pPr>
        <w:spacing w:after="0"/>
        <w:ind w:left="0"/>
        <w:jc w:val="left"/>
      </w:pPr>
      <w:r>
        <w:rPr>
          <w:rFonts w:ascii="Times New Roman"/>
          <w:b w:val="false"/>
          <w:i w:val="false"/>
          <w:color w:val="000000"/>
          <w:sz w:val="28"/>
        </w:rPr>
        <w:t>
      пункт 10 изложить в следующей редакции:
</w:t>
      </w:r>
    </w:p>
    <w:p>
      <w:pPr>
        <w:spacing w:after="0"/>
        <w:ind w:left="0"/>
        <w:jc w:val="left"/>
      </w:pPr>
      <w:r>
        <w:rPr>
          <w:rFonts w:ascii="Times New Roman"/>
          <w:b w:val="false"/>
          <w:i w:val="false"/>
          <w:color w:val="000000"/>
          <w:sz w:val="28"/>
        </w:rPr>
        <w:t>
      "10. Правоустанавливающий и идентификационный документы на земельный участок передаются залогодержателю или доверенному лицу, если иное не установлено договором о залоге.";
</w:t>
      </w:r>
    </w:p>
    <w:p>
      <w:pPr>
        <w:spacing w:after="0"/>
        <w:ind w:left="0"/>
        <w:jc w:val="left"/>
      </w:pPr>
      <w:r>
        <w:rPr>
          <w:rFonts w:ascii="Times New Roman"/>
          <w:b w:val="false"/>
          <w:i w:val="false"/>
          <w:color w:val="000000"/>
          <w:sz w:val="28"/>
        </w:rPr>
        <w:t>
      в пункте 11 слова "договора о залоге и ипотечного свидетельства" заменить словами "залога".
</w:t>
      </w:r>
    </w:p>
    <w:p>
      <w:pPr>
        <w:spacing w:after="0"/>
        <w:ind w:left="0"/>
        <w:jc w:val="left"/>
      </w:pPr>
      <w:r>
        <w:rPr>
          <w:rFonts w:ascii="Times New Roman"/>
          <w:b w:val="false"/>
          <w:i w:val="false"/>
          <w:color w:val="000000"/>
          <w:sz w:val="28"/>
        </w:rPr>
        <w:t>
      7) в статье 80 слова "сделок с недвижимым имуществом" заменить словами "прав на недвижимое имущество и сделок с ним";
</w:t>
      </w:r>
    </w:p>
    <w:p>
      <w:pPr>
        <w:spacing w:after="0"/>
        <w:ind w:left="0"/>
        <w:jc w:val="left"/>
      </w:pPr>
      <w:r>
        <w:rPr>
          <w:rFonts w:ascii="Times New Roman"/>
          <w:b w:val="false"/>
          <w:i w:val="false"/>
          <w:color w:val="000000"/>
          <w:sz w:val="28"/>
        </w:rPr>
        <w:t>
      8) в части первой пункта 9 статьи 170 слова "Документы, удостоверяющие права" заменить словами "Правоустанавливающие и правоудостоверяющие документы";
</w:t>
      </w:r>
    </w:p>
    <w:p>
      <w:pPr>
        <w:spacing w:after="0"/>
        <w:ind w:left="0"/>
        <w:jc w:val="left"/>
      </w:pPr>
      <w:r>
        <w:rPr>
          <w:rFonts w:ascii="Times New Roman"/>
          <w:b w:val="false"/>
          <w:i w:val="false"/>
          <w:color w:val="000000"/>
          <w:sz w:val="28"/>
        </w:rPr>
        <w:t>
      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декабря 1995 г. "Об использовании воздушного пространства и деятельности авиации Республики Казахстан" (Ведомости Верховного Совета Республики Казахстан, 1995 г., N 23, ст. 148; Ведомости Парламента Республики Казахстан, 2001 г., N 23, ст. 321; N 24, ст. 338; 2002 г., N 15, ст. 147; 2003 г., N 10, ст. 54; 2004 г., N 23, ст. 142; 2005 г., N 7-8, ст. 23):
</w:t>
      </w:r>
    </w:p>
    <w:p>
      <w:pPr>
        <w:spacing w:after="0"/>
        <w:ind w:left="0"/>
        <w:jc w:val="left"/>
      </w:pPr>
      <w:r>
        <w:rPr>
          <w:rFonts w:ascii="Times New Roman"/>
          <w:b w:val="false"/>
          <w:i w:val="false"/>
          <w:color w:val="000000"/>
          <w:sz w:val="28"/>
        </w:rPr>
        <w:t>
      статью 26 дополнить частью следующего содержания: "Сведения о зарегистрированных правах (обременениях прав) на судно или строящееся судно подлежат внесению в единый государственный реестр зарегистрированных прав на недвижимое имущество и сделок с ним (правовой кадастр).".
</w:t>
      </w:r>
    </w:p>
    <w:p>
      <w:pPr>
        <w:spacing w:after="0"/>
        <w:ind w:left="0"/>
        <w:jc w:val="left"/>
      </w:pPr>
      <w:r>
        <w:rPr>
          <w:rFonts w:ascii="Times New Roman"/>
          <w:b w:val="false"/>
          <w:i w:val="false"/>
          <w:color w:val="000000"/>
          <w:sz w:val="28"/>
        </w:rPr>
        <w:t>
      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19 июня 1995 г.
</w:t>
      </w:r>
    </w:p>
    <w:p>
      <w:pPr>
        <w:spacing w:after="0"/>
        <w:ind w:left="0"/>
        <w:jc w:val="left"/>
      </w:pPr>
      <w:r>
        <w:rPr>
          <w:rFonts w:ascii="Times New Roman"/>
          <w:b w:val="false"/>
          <w:i w:val="false"/>
          <w:color w:val="000000"/>
          <w:sz w:val="28"/>
        </w:rPr>
        <w:t>
      "О государственном предприятии" (Ведомости Верховного Совета Республики Казахстан, 1995 г., N 9-10, ст. 66; N 24, ст. 164; Ведомости Парламента Республики Казахстан, 1997 г., N 12, ст. 183; N 13-14, ст. 205; 1998 г., N 23, ст. 429; 1999 г., N 22, ст. 789; N 23, ст. 916; 2001 г., N 10, ст. 126; 2002 г., N 10, ст. 102; 2003 г., N 11, ст. 71; 2004 г., N 11-12, ст. 65; 2006 г., N 12, ст.71; N 15, ст. 95):
</w:t>
      </w:r>
    </w:p>
    <w:p>
      <w:pPr>
        <w:spacing w:after="0"/>
        <w:ind w:left="0"/>
        <w:jc w:val="left"/>
      </w:pPr>
      <w:r>
        <w:rPr>
          <w:rFonts w:ascii="Times New Roman"/>
          <w:b w:val="false"/>
          <w:i w:val="false"/>
          <w:color w:val="000000"/>
          <w:sz w:val="28"/>
        </w:rPr>
        <w:t>
      1) в подпункте 12) статьи 18 слова "государственного правового и" исключить;
</w:t>
      </w:r>
    </w:p>
    <w:p>
      <w:pPr>
        <w:spacing w:after="0"/>
        <w:ind w:left="0"/>
        <w:jc w:val="left"/>
      </w:pPr>
      <w:r>
        <w:rPr>
          <w:rFonts w:ascii="Times New Roman"/>
          <w:b w:val="false"/>
          <w:i w:val="false"/>
          <w:color w:val="000000"/>
          <w:sz w:val="28"/>
        </w:rPr>
        <w:t>
      2) статью 32 дополнить подпунктом 9) следующего содержания:
</w:t>
      </w:r>
    </w:p>
    <w:p>
      <w:pPr>
        <w:spacing w:after="0"/>
        <w:ind w:left="0"/>
        <w:jc w:val="left"/>
      </w:pPr>
      <w:r>
        <w:rPr>
          <w:rFonts w:ascii="Times New Roman"/>
          <w:b w:val="false"/>
          <w:i w:val="false"/>
          <w:color w:val="000000"/>
          <w:sz w:val="28"/>
        </w:rPr>
        <w:t>
      "9) осуществления деятельности по государственному техническому обследованию недвижимого имущества.".
</w:t>
      </w:r>
    </w:p>
    <w:p>
      <w:pPr>
        <w:spacing w:after="0"/>
        <w:ind w:left="0"/>
        <w:jc w:val="left"/>
      </w:pPr>
      <w:r>
        <w:rPr>
          <w:rFonts w:ascii="Times New Roman"/>
          <w:b w:val="false"/>
          <w:i w:val="false"/>
          <w:color w:val="000000"/>
          <w:sz w:val="28"/>
        </w:rPr>
        <w:t>
      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декабря 1995 г. "Об ипотеке недвижимого имущества" (Ведомости Верховного Совета Республики Казахстан, 1995 г., N 24, ст. 165; Ведомости Парламента Республики Казахстан, 1997 г., N 13-14, ст. 205; 2000 г., N 18, ст. 336; 2003 г, N 11, ст. 67; 2005 г., N 23, ст. 104):
</w:t>
      </w:r>
    </w:p>
    <w:p>
      <w:pPr>
        <w:spacing w:after="0"/>
        <w:ind w:left="0"/>
        <w:jc w:val="left"/>
      </w:pPr>
      <w:r>
        <w:rPr>
          <w:rFonts w:ascii="Times New Roman"/>
          <w:b w:val="false"/>
          <w:i w:val="false"/>
          <w:color w:val="000000"/>
          <w:sz w:val="28"/>
        </w:rPr>
        <w:t>
      1) дополнить статьей 9-1 следующего содержания: "Статья 9-1. Изменение условий ипотечного договора Изменение условий основного обязательства и/или ипотечного договора оформляется путем заключения залогодателем и залогодержателем (иными лицами, подписавшими договор об основном обязательстве и ипотечный договор) дополнительного соглашения к договору об основном обязательстве и к ипотечному договору.
</w:t>
      </w:r>
    </w:p>
    <w:p>
      <w:pPr>
        <w:spacing w:after="0"/>
        <w:ind w:left="0"/>
        <w:jc w:val="left"/>
      </w:pPr>
      <w:r>
        <w:rPr>
          <w:rFonts w:ascii="Times New Roman"/>
          <w:b w:val="false"/>
          <w:i w:val="false"/>
          <w:color w:val="000000"/>
          <w:sz w:val="28"/>
        </w:rPr>
        <w:t>
      При наличии ипотечного свидетельства, изменение условий основного обязательства и/или ипотечного договора, предполагающие изменение его содержания, является основанием для внесения изменений и/или дополнений в ипотечное свидетельство в порядке, предусмотренном статьей 13-1 настоящего Закона.";
</w:t>
      </w:r>
    </w:p>
    <w:p>
      <w:pPr>
        <w:spacing w:after="0"/>
        <w:ind w:left="0"/>
        <w:jc w:val="left"/>
      </w:pPr>
      <w:r>
        <w:rPr>
          <w:rFonts w:ascii="Times New Roman"/>
          <w:b w:val="false"/>
          <w:i w:val="false"/>
          <w:color w:val="000000"/>
          <w:sz w:val="28"/>
        </w:rPr>
        <w:t>
      2) пункт 2 статьи 12 изложить в следующей редакции:
</w:t>
      </w:r>
    </w:p>
    <w:p>
      <w:pPr>
        <w:spacing w:after="0"/>
        <w:ind w:left="0"/>
        <w:jc w:val="left"/>
      </w:pPr>
      <w:r>
        <w:rPr>
          <w:rFonts w:ascii="Times New Roman"/>
          <w:b w:val="false"/>
          <w:i w:val="false"/>
          <w:color w:val="000000"/>
          <w:sz w:val="28"/>
        </w:rPr>
        <w:t>
      "2. Ипотечное свидетельство составляется в одном экземпляре и передается залогодержателю. Ипотечное свидетельство может быть дополнено приложением, которое оформляется в виде дополнительных листов, являющихся его неотъемлемой частью."
</w:t>
      </w:r>
    </w:p>
    <w:p>
      <w:pPr>
        <w:spacing w:after="0"/>
        <w:ind w:left="0"/>
        <w:jc w:val="left"/>
      </w:pPr>
      <w:r>
        <w:rPr>
          <w:rFonts w:ascii="Times New Roman"/>
          <w:b w:val="false"/>
          <w:i w:val="false"/>
          <w:color w:val="000000"/>
          <w:sz w:val="28"/>
        </w:rPr>
        <w:t>
      3) пункт 1 статьи 13 дополнить подпунктом следующего содержания:
</w:t>
      </w:r>
    </w:p>
    <w:p>
      <w:pPr>
        <w:spacing w:after="0"/>
        <w:ind w:left="0"/>
        <w:jc w:val="left"/>
      </w:pPr>
      <w:r>
        <w:rPr>
          <w:rFonts w:ascii="Times New Roman"/>
          <w:b w:val="false"/>
          <w:i w:val="false"/>
          <w:color w:val="000000"/>
          <w:sz w:val="28"/>
        </w:rPr>
        <w:t>
      "13) приложение к ипотечному свидетельству."
</w:t>
      </w:r>
    </w:p>
    <w:p>
      <w:pPr>
        <w:spacing w:after="0"/>
        <w:ind w:left="0"/>
        <w:jc w:val="left"/>
      </w:pPr>
      <w:r>
        <w:rPr>
          <w:rFonts w:ascii="Times New Roman"/>
          <w:b w:val="false"/>
          <w:i w:val="false"/>
          <w:color w:val="000000"/>
          <w:sz w:val="28"/>
        </w:rPr>
        <w:t>
      4) дополнить статьей 13-1 следующего содержания:
</w:t>
      </w:r>
    </w:p>
    <w:p>
      <w:pPr>
        <w:spacing w:after="0"/>
        <w:ind w:left="0"/>
        <w:jc w:val="left"/>
      </w:pPr>
      <w:r>
        <w:rPr>
          <w:rFonts w:ascii="Times New Roman"/>
          <w:b w:val="false"/>
          <w:i w:val="false"/>
          <w:color w:val="000000"/>
          <w:sz w:val="28"/>
        </w:rPr>
        <w:t>
      "Статья 13-1. Внесение изменений и/или дополнений в ипотечное свидетельство
</w:t>
      </w:r>
    </w:p>
    <w:p>
      <w:pPr>
        <w:spacing w:after="0"/>
        <w:ind w:left="0"/>
        <w:jc w:val="left"/>
      </w:pPr>
      <w:r>
        <w:rPr>
          <w:rFonts w:ascii="Times New Roman"/>
          <w:b w:val="false"/>
          <w:i w:val="false"/>
          <w:color w:val="000000"/>
          <w:sz w:val="28"/>
        </w:rPr>
        <w:t>
      1. Внесение изменений и/или дополнений в ипотечное свидетельство осуществляется путем приложения дополнительных листов к ипотечному свидетельству после внесения изменений и/или дополнений в основное обязательство, в договор ипотечного займа и/или ипотечный договор.
</w:t>
      </w:r>
    </w:p>
    <w:p>
      <w:pPr>
        <w:spacing w:after="0"/>
        <w:ind w:left="0"/>
        <w:jc w:val="left"/>
      </w:pPr>
      <w:r>
        <w:rPr>
          <w:rFonts w:ascii="Times New Roman"/>
          <w:b w:val="false"/>
          <w:i w:val="false"/>
          <w:color w:val="000000"/>
          <w:sz w:val="28"/>
        </w:rPr>
        <w:t>
      В приложении к ипотечному свидетельству указываются номер и дата заключения дополнительного соглашения к основному обязательству, договору ипотечного займа и/или ипотечному договору, а также сущность внесенных изменений и/или дополнений в ипотечный договор
</w:t>
      </w:r>
    </w:p>
    <w:p>
      <w:pPr>
        <w:spacing w:after="0"/>
        <w:ind w:left="0"/>
        <w:jc w:val="left"/>
      </w:pPr>
      <w:r>
        <w:rPr>
          <w:rFonts w:ascii="Times New Roman"/>
          <w:b w:val="false"/>
          <w:i w:val="false"/>
          <w:color w:val="000000"/>
          <w:sz w:val="28"/>
        </w:rPr>
        <w:t>
      2. Владелец ипотечного свидетельства вправе требовать от залогодателя внесения изменений и дополнений в ипотечное свидетельство и их государственной регистрации.
</w:t>
      </w:r>
    </w:p>
    <w:p>
      <w:pPr>
        <w:spacing w:after="0"/>
        <w:ind w:left="0"/>
        <w:jc w:val="left"/>
      </w:pPr>
      <w:r>
        <w:rPr>
          <w:rFonts w:ascii="Times New Roman"/>
          <w:b w:val="false"/>
          <w:i w:val="false"/>
          <w:color w:val="000000"/>
          <w:sz w:val="28"/>
        </w:rPr>
        <w:t>
      3. При смене залогодателя и/или должника, если должник по основному обязательству не является залогодателем, в приложении к ипотечному свидетельству должны быть указаны данные (наименование) и место жительства (место нахождение) нового залогодателя и/или должника, а также подпись нового залогодателя.
</w:t>
      </w:r>
    </w:p>
    <w:p>
      <w:pPr>
        <w:spacing w:after="0"/>
        <w:ind w:left="0"/>
        <w:jc w:val="left"/>
      </w:pPr>
      <w:r>
        <w:rPr>
          <w:rFonts w:ascii="Times New Roman"/>
          <w:b w:val="false"/>
          <w:i w:val="false"/>
          <w:color w:val="000000"/>
          <w:sz w:val="28"/>
        </w:rPr>
        <w:t>
      Смена залогодержателя осуществляется в порядке, предусмотренном настоящим Законом.";
</w:t>
      </w:r>
    </w:p>
    <w:p>
      <w:pPr>
        <w:spacing w:after="0"/>
        <w:ind w:left="0"/>
        <w:jc w:val="left"/>
      </w:pPr>
      <w:r>
        <w:rPr>
          <w:rFonts w:ascii="Times New Roman"/>
          <w:b w:val="false"/>
          <w:i w:val="false"/>
          <w:color w:val="000000"/>
          <w:sz w:val="28"/>
        </w:rPr>
        <w:t>
      5) в пункте 2 статьи 14 слова "которая не может производится, реже чем один раз в год" заменить словами "которая производится залогодержателем (владельцем ипотечного свидетельства) по письменному заявлению залогодателя.";6) статью 15 после слов "ипотечного свидетельства" дополнить словами ", внесение изменений и/или дополнений в ипотечное свидетельство";
</w:t>
      </w:r>
    </w:p>
    <w:p>
      <w:pPr>
        <w:spacing w:after="0"/>
        <w:ind w:left="0"/>
        <w:jc w:val="left"/>
      </w:pPr>
      <w:r>
        <w:rPr>
          <w:rFonts w:ascii="Times New Roman"/>
          <w:b w:val="false"/>
          <w:i w:val="false"/>
          <w:color w:val="000000"/>
          <w:sz w:val="28"/>
        </w:rPr>
        <w:t>
      7) часть вторую пункта 1 статьи 16 после слов "указано имя" дополнить словом "(наименование)";
</w:t>
      </w:r>
    </w:p>
    <w:p>
      <w:pPr>
        <w:spacing w:after="0"/>
        <w:ind w:left="0"/>
        <w:jc w:val="left"/>
      </w:pPr>
      <w:r>
        <w:rPr>
          <w:rFonts w:ascii="Times New Roman"/>
          <w:b w:val="false"/>
          <w:i w:val="false"/>
          <w:color w:val="000000"/>
          <w:sz w:val="28"/>
        </w:rPr>
        <w:t>
      8) второе предложение пункта 1 статьи 37 изложить в следующей редакции:
</w:t>
      </w:r>
    </w:p>
    <w:p>
      <w:pPr>
        <w:spacing w:after="0"/>
        <w:ind w:left="0"/>
        <w:jc w:val="left"/>
      </w:pPr>
      <w:r>
        <w:rPr>
          <w:rFonts w:ascii="Times New Roman"/>
          <w:b w:val="false"/>
          <w:i w:val="false"/>
          <w:color w:val="000000"/>
          <w:sz w:val="28"/>
        </w:rPr>
        <w:t>
      "Государственная регистрация прекращения ипотеки недвижимого имущества в связи с исполнением основного обязательства, обращением взыскания на предмет ипотеки и иным основаниям осуществляется в порядке, установленном законодательством о государственной регистрации прав на недвижимое имущество.".
</w:t>
      </w:r>
    </w:p>
    <w:p>
      <w:pPr>
        <w:spacing w:after="0"/>
        <w:ind w:left="0"/>
        <w:jc w:val="left"/>
      </w:pPr>
      <w:r>
        <w:rPr>
          <w:rFonts w:ascii="Times New Roman"/>
          <w:b w:val="false"/>
          <w:i w:val="false"/>
          <w:color w:val="000000"/>
          <w:sz w:val="28"/>
        </w:rPr>
        <w:t>
      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апреля 1997 г. "О жилищных отношениях" (Ведомости Парламента Республики Казахстан, 1997 г., N 8, ст. 84; 1999 г., N 13, ст. 431; N 23, ст. 921; 2001 г., N 15-16, ст. 228; 2002 г., N 6, ст. 71; 2003 г., N 11, ст. 67; 2004 г., N 14, ст. 82; N 17, ст. 101; 2004 г., N 23, ст. 142; 2006 г, N 16, ст. 103):
</w:t>
      </w:r>
    </w:p>
    <w:p>
      <w:pPr>
        <w:spacing w:after="0"/>
        <w:ind w:left="0"/>
        <w:jc w:val="left"/>
      </w:pPr>
      <w:r>
        <w:rPr>
          <w:rFonts w:ascii="Times New Roman"/>
          <w:b w:val="false"/>
          <w:i w:val="false"/>
          <w:color w:val="000000"/>
          <w:sz w:val="28"/>
        </w:rPr>
        <w:t>
      1) в статье 2:
</w:t>
      </w:r>
    </w:p>
    <w:p>
      <w:pPr>
        <w:spacing w:after="0"/>
        <w:ind w:left="0"/>
        <w:jc w:val="left"/>
      </w:pPr>
      <w:r>
        <w:rPr>
          <w:rFonts w:ascii="Times New Roman"/>
          <w:b w:val="false"/>
          <w:i w:val="false"/>
          <w:color w:val="000000"/>
          <w:sz w:val="28"/>
        </w:rPr>
        <w:t>
      абзац одиннадцатый после слов "жилая площадь" дополнить словом "жилища";
</w:t>
      </w:r>
    </w:p>
    <w:p>
      <w:pPr>
        <w:spacing w:after="0"/>
        <w:ind w:left="0"/>
        <w:jc w:val="left"/>
      </w:pPr>
      <w:r>
        <w:rPr>
          <w:rFonts w:ascii="Times New Roman"/>
          <w:b w:val="false"/>
          <w:i w:val="false"/>
          <w:color w:val="000000"/>
          <w:sz w:val="28"/>
        </w:rPr>
        <w:t>
      в абзаце тринадцатом исключить слово "(квартиры)";
</w:t>
      </w:r>
    </w:p>
    <w:p>
      <w:pPr>
        <w:spacing w:after="0"/>
        <w:ind w:left="0"/>
        <w:jc w:val="left"/>
      </w:pPr>
      <w:r>
        <w:rPr>
          <w:rFonts w:ascii="Times New Roman"/>
          <w:b w:val="false"/>
          <w:i w:val="false"/>
          <w:color w:val="000000"/>
          <w:sz w:val="28"/>
        </w:rPr>
        <w:t>
      дополнить абзацем следующего содержания:
</w:t>
      </w:r>
    </w:p>
    <w:p>
      <w:pPr>
        <w:spacing w:after="0"/>
        <w:ind w:left="0"/>
        <w:jc w:val="left"/>
      </w:pPr>
      <w:r>
        <w:rPr>
          <w:rFonts w:ascii="Times New Roman"/>
          <w:b w:val="false"/>
          <w:i w:val="false"/>
          <w:color w:val="000000"/>
          <w:sz w:val="28"/>
        </w:rPr>
        <w:t>
      "общая площадь жилища - сумма полезной площади жилища и площадей балконов (лоджий, веранд, террас), рассчитываемых с применением понижающих коэффициентов в соответствии с нормативно-техническими актами";
</w:t>
      </w:r>
    </w:p>
    <w:p>
      <w:pPr>
        <w:spacing w:after="0"/>
        <w:ind w:left="0"/>
        <w:jc w:val="left"/>
      </w:pPr>
      <w:r>
        <w:rPr>
          <w:rFonts w:ascii="Times New Roman"/>
          <w:b w:val="false"/>
          <w:i w:val="false"/>
          <w:color w:val="000000"/>
          <w:sz w:val="28"/>
        </w:rPr>
        <w:t>
      2) пункт 3 статьи 31 изложить в следующей редакции:
</w:t>
      </w:r>
    </w:p>
    <w:p>
      <w:pPr>
        <w:spacing w:after="0"/>
        <w:ind w:left="0"/>
        <w:jc w:val="left"/>
      </w:pPr>
      <w:r>
        <w:rPr>
          <w:rFonts w:ascii="Times New Roman"/>
          <w:b w:val="false"/>
          <w:i w:val="false"/>
          <w:color w:val="000000"/>
          <w:sz w:val="28"/>
        </w:rPr>
        <w:t>
      "3. Доля каждого собственника помещений (иного правообладателя) в общем имуществе неотделима от раздельной (индивидуальной) собственности (иного вещного права) на принадлежащее ему помещение. Размер доли, если иное не установлено соглашением участников кондоминиума, определяется отношением полезных площадей жилых и (или) нежилых помещений, находящегося в раздельной (индивидуальной) собственности (иного вещного права), к сумме полезных площадей всех жилых и площадей всех нежилых помещений, находящихся в данном объекте кондоминиума. Такая доля не может быть выделена в натуре.";
</w:t>
      </w:r>
    </w:p>
    <w:p>
      <w:pPr>
        <w:spacing w:after="0"/>
        <w:ind w:left="0"/>
        <w:jc w:val="left"/>
      </w:pPr>
      <w:r>
        <w:rPr>
          <w:rFonts w:ascii="Times New Roman"/>
          <w:b w:val="false"/>
          <w:i w:val="false"/>
          <w:color w:val="000000"/>
          <w:sz w:val="28"/>
        </w:rPr>
        <w:t>
      3) пункты 2, 4 статьи 32 изложить в следующей редакции:
</w:t>
      </w:r>
    </w:p>
    <w:p>
      <w:pPr>
        <w:spacing w:after="0"/>
        <w:ind w:left="0"/>
        <w:jc w:val="left"/>
      </w:pPr>
      <w:r>
        <w:rPr>
          <w:rFonts w:ascii="Times New Roman"/>
          <w:b w:val="false"/>
          <w:i w:val="false"/>
          <w:color w:val="000000"/>
          <w:sz w:val="28"/>
        </w:rPr>
        <w:t>
      "2. Регистрация объекта кондоминиума осуществляется по заявлению участника кондоминиума либо уполномоченным представителем собственников или органа управления кондоминиумом. При регистрации объекта кондоминиума определяется состав общего имущества и размер доли правообладателей каждого помещения в общей собственности. До такой регистрации сделки с общим имуществом не приобретают юридической силы, за исключением случаев, когда сделка с долей в общей собственности считается совершенной при совершении сделки с имуществом, находящимся в раздельной (индивидуальной) собственности (ином вещном праве).",
</w:t>
      </w:r>
    </w:p>
    <w:p>
      <w:pPr>
        <w:spacing w:after="0"/>
        <w:ind w:left="0"/>
        <w:jc w:val="left"/>
      </w:pPr>
      <w:r>
        <w:rPr>
          <w:rFonts w:ascii="Times New Roman"/>
          <w:b w:val="false"/>
          <w:i w:val="false"/>
          <w:color w:val="000000"/>
          <w:sz w:val="28"/>
        </w:rPr>
        <w:t>
      4. При изменении состава общего имущества и (или) размера долей участников кондоминиума в общем имуществе в результате изменения площадей помещений, по соглашению участников, или иным основаниям, соответствующие изменения подлежат государственной регистрации.".
</w:t>
      </w:r>
    </w:p>
    <w:p>
      <w:pPr>
        <w:spacing w:after="0"/>
        <w:ind w:left="0"/>
        <w:jc w:val="left"/>
      </w:pPr>
      <w:r>
        <w:rPr>
          <w:rFonts w:ascii="Times New Roman"/>
          <w:b w:val="false"/>
          <w:i w:val="false"/>
          <w:color w:val="000000"/>
          <w:sz w:val="28"/>
        </w:rPr>
        <w:t>
      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марта 1998 г. "О крестьянском (фермерском) хозяйстве" (Ведомости Парламента Республики Казахстан, 1998 г., N 2-3, ст. 26; 2001 г., N 24, ст. 338; 2003 г., N 1-2, ст. 6; N 4, ст. 26; N 24, ст. 178; 2006 г., N 1, ст. 5; N 15, ст. 95):
</w:t>
      </w:r>
    </w:p>
    <w:p>
      <w:pPr>
        <w:spacing w:after="0"/>
        <w:ind w:left="0"/>
        <w:jc w:val="left"/>
      </w:pPr>
      <w:r>
        <w:rPr>
          <w:rFonts w:ascii="Times New Roman"/>
          <w:b w:val="false"/>
          <w:i w:val="false"/>
          <w:color w:val="000000"/>
          <w:sz w:val="28"/>
        </w:rPr>
        <w:t>
      пункты 8 и 9 статьи 8 изложить в следующей редакции:
</w:t>
      </w:r>
    </w:p>
    <w:p>
      <w:pPr>
        <w:spacing w:after="0"/>
        <w:ind w:left="0"/>
        <w:jc w:val="left"/>
      </w:pPr>
      <w:r>
        <w:rPr>
          <w:rFonts w:ascii="Times New Roman"/>
          <w:b w:val="false"/>
          <w:i w:val="false"/>
          <w:color w:val="000000"/>
          <w:sz w:val="28"/>
        </w:rPr>
        <w:t>
      "8. Правоустанавливающий документ на земельный участок оформляется на членов крестьянского или фермерского хозяйства с указанием в нем всех собственников (землепользователей) в соответствии с земельным законодательством Республики Казахстан.
</w:t>
      </w:r>
    </w:p>
    <w:p>
      <w:pPr>
        <w:spacing w:after="0"/>
        <w:ind w:left="0"/>
        <w:jc w:val="left"/>
      </w:pPr>
      <w:r>
        <w:rPr>
          <w:rFonts w:ascii="Times New Roman"/>
          <w:b w:val="false"/>
          <w:i w:val="false"/>
          <w:color w:val="000000"/>
          <w:sz w:val="28"/>
        </w:rPr>
        <w:t>
      9. Право на земельный участок у крестьянского (фермерского) хозяйства возникает с момента государственной регистрации прав на недвижимое имущество.".
</w:t>
      </w:r>
    </w:p>
    <w:p>
      <w:pPr>
        <w:spacing w:after="0"/>
        <w:ind w:left="0"/>
        <w:jc w:val="left"/>
      </w:pPr>
      <w:r>
        <w:rPr>
          <w:rFonts w:ascii="Times New Roman"/>
          <w:b w:val="false"/>
          <w:i w:val="false"/>
          <w:color w:val="000000"/>
          <w:sz w:val="28"/>
        </w:rPr>
        <w:t>
      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18 марта 2002 г. "Об органах юстиции" (Ведомости Парламента Республики Казахстан, 2002 г., N 6, ст. 67; 2004 г., N 23, ст. 142; N 24, ст. 154; 2005 г., N 7-8, ст. 23; 2006 г. N 3, ст. 22; N 10, ст. 52; N 13, ст. 86):
</w:t>
      </w:r>
    </w:p>
    <w:p>
      <w:pPr>
        <w:spacing w:after="0"/>
        <w:ind w:left="0"/>
        <w:jc w:val="left"/>
      </w:pPr>
      <w:r>
        <w:rPr>
          <w:rFonts w:ascii="Times New Roman"/>
          <w:b w:val="false"/>
          <w:i w:val="false"/>
          <w:color w:val="000000"/>
          <w:sz w:val="28"/>
        </w:rPr>
        <w:t>
      подпункт 5) статьи 18 слова "регистрацию залога движимого имущества" дополнить словами ", государственное техническое обследование недвижимого имущества".
</w:t>
      </w:r>
    </w:p>
    <w:p>
      <w:pPr>
        <w:spacing w:after="0"/>
        <w:ind w:left="0"/>
        <w:jc w:val="left"/>
      </w:pPr>
      <w:r>
        <w:rPr>
          <w:rFonts w:ascii="Times New Roman"/>
          <w:b w:val="false"/>
          <w:i w:val="false"/>
          <w:color w:val="000000"/>
          <w:sz w:val="28"/>
        </w:rPr>
        <w:t>
      10.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6 июля 2004 г. "О кредитных бюро и формировании кредитных историй в Республике Казахстан" (Ведомости Парламента Республики Казахстан, 2004 г., N 15, ст. 87; 2005 г., N 23, ст. 104; 2006 г., N 3, ст. 22):
</w:t>
      </w:r>
    </w:p>
    <w:p>
      <w:pPr>
        <w:spacing w:after="0"/>
        <w:ind w:left="0"/>
        <w:jc w:val="left"/>
      </w:pPr>
      <w:r>
        <w:rPr>
          <w:rFonts w:ascii="Times New Roman"/>
          <w:b w:val="false"/>
          <w:i w:val="false"/>
          <w:color w:val="000000"/>
          <w:sz w:val="28"/>
        </w:rPr>
        <w:t>
      1) в подпункте 3) пункта 1 статьи 18 слова "предприятия" заменить словом "органы";
</w:t>
      </w:r>
    </w:p>
    <w:p>
      <w:pPr>
        <w:spacing w:after="0"/>
        <w:ind w:left="0"/>
        <w:jc w:val="left"/>
      </w:pPr>
      <w:r>
        <w:rPr>
          <w:rFonts w:ascii="Times New Roman"/>
          <w:b w:val="false"/>
          <w:i w:val="false"/>
          <w:color w:val="000000"/>
          <w:sz w:val="28"/>
        </w:rPr>
        <w:t>
      2) в пункте 3 статьи 23:
</w:t>
      </w:r>
    </w:p>
    <w:p>
      <w:pPr>
        <w:spacing w:after="0"/>
        <w:ind w:left="0"/>
        <w:jc w:val="left"/>
      </w:pPr>
      <w:r>
        <w:rPr>
          <w:rFonts w:ascii="Times New Roman"/>
          <w:b w:val="false"/>
          <w:i w:val="false"/>
          <w:color w:val="000000"/>
          <w:sz w:val="28"/>
        </w:rPr>
        <w:t>
      слово "предприятия" заменить словом "органы";
</w:t>
      </w:r>
    </w:p>
    <w:p>
      <w:pPr>
        <w:spacing w:after="0"/>
        <w:ind w:left="0"/>
        <w:jc w:val="left"/>
      </w:pPr>
      <w:r>
        <w:rPr>
          <w:rFonts w:ascii="Times New Roman"/>
          <w:b w:val="false"/>
          <w:i w:val="false"/>
          <w:color w:val="000000"/>
          <w:sz w:val="28"/>
        </w:rPr>
        <w:t>
      слова "Министерством юстиции Республики Казахстан, по согласованию с" исключить;
</w:t>
      </w:r>
    </w:p>
    <w:p>
      <w:pPr>
        <w:spacing w:after="0"/>
        <w:ind w:left="0"/>
        <w:jc w:val="left"/>
      </w:pPr>
      <w:r>
        <w:rPr>
          <w:rFonts w:ascii="Times New Roman"/>
          <w:b w:val="false"/>
          <w:i w:val="false"/>
          <w:color w:val="000000"/>
          <w:sz w:val="28"/>
        </w:rPr>
        <w:t>
      3) в пункте 5 статьи 24 слово "предприятиями" заменить словом "органы".
</w:t>
      </w:r>
    </w:p>
    <w:p>
      <w:pPr>
        <w:spacing w:after="0"/>
        <w:ind w:left="0"/>
        <w:jc w:val="left"/>
      </w:pPr>
      <w:r>
        <w:rPr>
          <w:rFonts w:ascii="Times New Roman"/>
          <w:b w:val="false"/>
          <w:i w:val="false"/>
          <w:color w:val="000000"/>
          <w:sz w:val="28"/>
        </w:rPr>
        <w:t>
      11.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15 декабря 2001 г. "О государственном регулировании гражданской авиации" (Ведомости Парламента Республики Казахстан, 2001 г., N 23, ст. 320; 2004 г., N 23, ст. 142, 2005 г., N 7-8, ст. 23):
</w:t>
      </w:r>
    </w:p>
    <w:p>
      <w:pPr>
        <w:spacing w:after="0"/>
        <w:ind w:left="0"/>
        <w:jc w:val="left"/>
      </w:pPr>
      <w:r>
        <w:rPr>
          <w:rFonts w:ascii="Times New Roman"/>
          <w:b w:val="false"/>
          <w:i w:val="false"/>
          <w:color w:val="000000"/>
          <w:sz w:val="28"/>
        </w:rPr>
        <w:t>
      статью 13 дополнить пунктом 3-1 следующего содержания: "3-1. Сведения о зарегистрированных правах (обременениях прав) на воздушные суда и сделок с ними подлежат внесению в единый государственный реестр зарегистрированных прав на недвижимое имущество и сделок с ним (правовой кадастр).".
</w:t>
      </w:r>
    </w:p>
    <w:p>
      <w:pPr>
        <w:spacing w:after="0"/>
        <w:ind w:left="0"/>
        <w:jc w:val="left"/>
      </w:pPr>
      <w:r>
        <w:rPr>
          <w:rFonts w:ascii="Times New Roman"/>
          <w:b w:val="false"/>
          <w:i w:val="false"/>
          <w:color w:val="000000"/>
          <w:sz w:val="28"/>
        </w:rPr>
        <w:t>
      12.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17 января 2002 г. "О торговом мореплавании " (Ведомости Парламента Республики Казахстан, 2002 г., N 2, ст. 16; 2004 г., N 20, ст. 116; N 23, ст. 142; 2005 г., N 11, ст. 36; 2006 г., N 3, ст. 22):
</w:t>
      </w:r>
    </w:p>
    <w:p>
      <w:pPr>
        <w:spacing w:after="0"/>
        <w:ind w:left="0"/>
        <w:jc w:val="left"/>
      </w:pPr>
      <w:r>
        <w:rPr>
          <w:rFonts w:ascii="Times New Roman"/>
          <w:b w:val="false"/>
          <w:i w:val="false"/>
          <w:color w:val="000000"/>
          <w:sz w:val="28"/>
        </w:rPr>
        <w:t>
      статью 16 дополнить пунктом 3-1 следующего содержания: "3-1. Сведения о зарегистрированных правах (обременениях прав) на судно или строящееся судно подлежат внесению в единый государственный реестр зарегистрированных прав на недвижимое имущество и сделок с ним (правовой кадастр).".
</w:t>
      </w:r>
    </w:p>
    <w:p>
      <w:pPr>
        <w:spacing w:after="0"/>
        <w:ind w:left="0"/>
        <w:jc w:val="left"/>
      </w:pPr>
      <w:r>
        <w:rPr>
          <w:rFonts w:ascii="Times New Roman"/>
          <w:b w:val="false"/>
          <w:i w:val="false"/>
          <w:color w:val="000000"/>
          <w:sz w:val="28"/>
        </w:rPr>
        <w:t>
      13.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6 июля 2004 г. "О внутреннем водном транспорте" (Ведомости Парламента Республики Казахстан, 2004 г., N 15, ст. 88; 2006 г., N 3, ст. 22):
</w:t>
      </w:r>
    </w:p>
    <w:p>
      <w:pPr>
        <w:spacing w:after="0"/>
        <w:ind w:left="0"/>
        <w:jc w:val="left"/>
      </w:pPr>
      <w:r>
        <w:rPr>
          <w:rFonts w:ascii="Times New Roman"/>
          <w:b w:val="false"/>
          <w:i w:val="false"/>
          <w:color w:val="000000"/>
          <w:sz w:val="28"/>
        </w:rPr>
        <w:t>
      статью 25 дополнить пунктом 3-1 следующего содержания:
</w:t>
      </w:r>
    </w:p>
    <w:p>
      <w:pPr>
        <w:spacing w:after="0"/>
        <w:ind w:left="0"/>
        <w:jc w:val="left"/>
      </w:pPr>
      <w:r>
        <w:rPr>
          <w:rFonts w:ascii="Times New Roman"/>
          <w:b w:val="false"/>
          <w:i w:val="false"/>
          <w:color w:val="000000"/>
          <w:sz w:val="28"/>
        </w:rPr>
        <w:t>
      "3-1. Сведения о зарегистрированных правах (обременениях) на судно или строящееся судно подлежат внесению в единый государственный реестр зарегистрированных прав на недвижимое имущество и сделок с ним (правовой кадастр).".
</w:t>
      </w:r>
    </w:p>
    <w:p>
      <w:pPr>
        <w:spacing w:after="0"/>
        <w:ind w:left="0"/>
        <w:jc w:val="left"/>
      </w:pPr>
      <w:r>
        <w:rPr>
          <w:rFonts w:ascii="Times New Roman"/>
          <w:b w:val="false"/>
          <w:i w:val="false"/>
          <w:color w:val="000000"/>
          <w:sz w:val="28"/>
        </w:rPr>
        <w:t>
</w:t>
      </w:r>
      <w:r>
        <w:rPr>
          <w:rFonts w:ascii="Times New Roman"/>
          <w:b w:val="false"/>
          <w:i w:val="false"/>
          <w:color w:val="000000"/>
          <w:sz w:val="28"/>
        </w:rPr>
        <w:t>
      Статья 2. Настоящий Закон вводится в действие по истечении десяти календарных дней после его официального опубликования.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