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d6a" w14:textId="a28b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игорного бизнеса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2006 года N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игорного бизнеса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некоторых вопросах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игорного бизнеса в Республике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 апреля 2007 года казино и залы игровых автоматов в Республике Казахстан могут функционировать только в городе Капшагае (правый берег Капшагайского водохранилища) Алматинской области и Щучинском районе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соответствующую доработку проекта Закона Республики Казахстан "Об игорном бизнесе" в Парламенте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уполномоченным органом в сфере игорного бизнеса Министерство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 Республики Казахстан, Комитету национальной безопасности Республики Казахстан, Агентству Республики Казахстан по борьбе с экономической и коррупционной преступностью (финансовая полиция), Министерству внутренних дел Республики Казахстан принять меры по недопущению функционирования нелегального игорного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совместно с Министерством туризма и спорта Республики Казахстан провести пропагандистскую и разъяснительную работу с организаторами игорного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областей, городов Астаны и Алматы принять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апреля 2007 года по прекращению деятельности казино и залов игровых автоматов, за исключением казино и залов игровых автоматов, расположенных в городе Капшагае (правый берег Капшагайского водохранилища) Алматинской области и Щучинском районе Акмолинской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 оказанию содействия организаторам игорного бизнеса, не передислоцирующимся в город Капшагай (правый берег Капшагайского водохранилища) Алматинской области и Щучинский район Акмолинской области, в перепрофилировании в другие сферы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недопущению потерь местных бюджетов и снижению занятости населения в связи с прекращением деятельности казино и залов игровых автоматов.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Алматинской и Акмолинской областей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февраля 2007 года определение мест расположения игорных заведений в пределах города Капшагая (правый берег Капшагайского водохранилища) Алматинской области и Щучинского района Акмолинской области с внесением изменений в генеральные планы;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организаторам игорного бизнеса земельных участков в порядке, предусмотренном Земельным кодексом Республики Казахстан в городе Капшагае (правый берег Капшагайского водохранилища) Алматинской области и Щучинском районе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