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d8b9" w14:textId="2c8d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некоторых вопросах развития агропромышленного комплекса"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2006 года N 1112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некоторых вопросах развития агропромышленного комплекса".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некоторых вопросах развития агропромышленного комплекса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эффективного развития агропромышленного сектора и повышения его конкурентоспособности на внутренних и внешних рынках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создать акционерное общество "Национальный холдинг "КазАгро" (далее - АО "Нацхолдинг "КазАгро");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двухнедельный срок утвердить: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Меморандум об основных принципах деятельности АО "Нацхолдинг "КазАгро";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акционерных обществ, государственные пакеты акций которых будут переданы в оплату уставного капитала АО "Нацхолдинг "КазАгро";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трехмесячный срок обеспечить внесение соответствующих изменений и дополнений в нормативные правовые акты;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принять иные меры, вытекающие из настоящего Указа.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Указа возложить на Администрацию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Акорда,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