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d8b9" w14:textId="2c8d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некоторых вопросах развития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2006 года N 1112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некоторых вопросах развития агропромышленного комплекса".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некоторых вопросах развития агропромышленного комплекса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эффективного развития агропромышленного сектора и повышения его конкурентоспособности на внутренних и внешних рынках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создать акционерное общество "Национальный холдинг "КазАгро" (далее - АО "Нацхолдинг "КазАгро");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двухнедельный срок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Меморандум об основных принципах деятельности АО "Нацхолдинг "КазАгро";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акционерных обществ, государственные пакеты акций которых будут переданы в оплату уставного капитала АО "Нацхолдинг "КазАгро";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трехмесячный срок обеспечить внесение соответствующих изменений и дополнений в нормативные правовые акты;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принять иные меры, вытекающие из настоящего Указа.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Указа возложить на Администрацию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Акорда,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