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13b2" w14:textId="9e21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9 декабря 2005 года N 1228 и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2006 года N 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213 "Министерство труда и социальной защиты населения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004 "Специальные государственные пособия":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104 "Вдовы воинов, погибших в ВОВ" цифры "116 114" заменить цифрами "121 114";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105 "Жены (мужья) умерших инвалидов ВОВ" цифры "338 581" заменить цифрами "358 581";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108 "Труженики тыла в годы Великой Отечественной войны" цифры "3 087 000" заменить цифрами "3 287 000";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110 "Инвалиды I и II групп" цифры "5 024 628" заменить цифрами "5 019 628";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113 "Многодетные матери, награжденные подвесками "Алтын алка", "Кумис алка" или получившие ранее звание "Мать-героиня" и награжденные орденом "Материнская слава" цифры "5 634 441" заменить цифрами "5 434 441";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114 "Многодетные семьи, имеющие четырех и более совместно проживающих несовершеннолетних детей" цифры "8 549 996" заменить цифрами "8 529 996";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02 "Социальная 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"Государственные пособия семьям, имеющим детей":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"Единовременные государственные пособия в связи с рождением ребенка" цифры "4 321 800" заменить цифрами "4 371 800";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"Государственные пособия по уходу за ребенком до одного года" цифры "6 339 665" заменить цифрами "6 289 665";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2005 года N 1235 "Об утверждении паспортов республиканских бюджетных программ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130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"полигоне";" дополнить словами "статьи 12, 16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145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слова "10 марта 2005 года N 2-121/05" заменить словами "25 января 2006 года N 2-33/06".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