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dc6c" w14:textId="30bd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2006 года N 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2004 года N 1365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"средней школы" заменить словами "родильного дома".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по дипломатическим каналам информировать Правительство Российской Федерации об изменении, указанном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