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d14d" w14:textId="8f1d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8 февраля 2005 года N 119 и от 26 октября 2005 года N 1072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2006 года N 1031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медицинского обеспечения и повышения уровня правопорядка в Вооруженных Силах, других войсках и воинских формированиях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31.01.2011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октября 2005 года N 1072 "О Плане мероприятий по реализации Концепции развития судебно-экспертной системы Республики Казахстан на 2006 - 2008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Концепции развития судебно-экспертной системы Республики Казахстан на 2006 - 2008 годы, строку, порядковый номер 1, раздела 2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