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f115" w14:textId="386f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2006 года N 1004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 следующие дополнения и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"6. План мероприятий по реализации бюджетной программы" подпункт 2) строки, порядковый номер 2,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разработка нормативов по определению численности работников подразделений по защите государственных секретов.";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"Прямые результаты":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"1500", "4", "12" и "1000" заменить соответственно цифрами "4930", "6", "14" и "1400";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"- изготовление бюллетеней по вопросам информационной безопасности и защиты государственных секретов - 1000 экземпляров"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разработка нормативов по определению численности работников подразделений по защите государственных секретов.";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"6. План мероприятий по реализации бюджетной программы" подпункт 2) строки, порядковый номер 2,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приобретение сертифицированных компьютеров АРМ в защищенном исполнении для оснащения лаборатории - 2 единицы.";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"Прямые результаты" пункта 7 после слов "генераторов шума - 89 единиц, что составит 26 % от общего количества запросов государственных органов, подлежащих оснащению техническими средствами защиты информации;" дополнить словами "сертифицированных компьютеров АРМ в защищенном исполнении для оснащения лаборатории - 2 единицы;";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"6. План мероприятий по реализации бюджетной программы" строки, порядковый номер 1,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Приобретение шредера.".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"Прямые результаты" пункта 7 после слов "Приобретение и пошив форменного обмундирования для 115 сотрудников (замена изношенного обмундирования)." дополнить словами "Приобретение шредера - 1 единица".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