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020a" w14:textId="7820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сентября 2003 года N 910 "Об утверждении Правил отнесения земель к особо охраняемым природным территориям и резервирования земель под эти территории" (САПП Республики Казахстан, 2003 г., N 36, ст. 369)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"и резервирования земель под эти территории"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"Законом Республики Казахстан от 15 июля 1997 года "Об особо охраняемых природных территориях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отнесения земель к особо охраняемым природным территориям и резервирования земель под эти территории,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резервирования земель под эти территории"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5, 6, 7, 8, 9, 10, 11, 12, 13, 14, 15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Казахcтан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сентября 2006 года N 943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резервирования земельных участков, предназначенных для создания</w:t>
      </w:r>
      <w:r>
        <w:br/>
      </w:r>
      <w:r>
        <w:rPr>
          <w:rFonts w:ascii="Times New Roman"/>
          <w:b/>
          <w:i w:val="false"/>
          <w:color w:val="000000"/>
        </w:rPr>
        <w:t>
и расширения особо охраняемых природных территорий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 местного 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(далее - Закон) и определяют порядок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Резервирование земельных участков, предназначенных для создания и расширения особо охраняемых природных территорий республиканского и местного значения, осуществляется в соответствии с утвержденными естественно-научными </w:t>
      </w:r>
      <w:r>
        <w:rPr>
          <w:rFonts w:ascii="Times New Roman"/>
          <w:b w:val="false"/>
          <w:i w:val="false"/>
          <w:color w:val="000000"/>
          <w:sz w:val="28"/>
        </w:rPr>
        <w:t>обоснованиями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и расширению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резервировании земельных участков принимаются местными исполнительными органами области (города республиканского значения, столицы).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резервирования земельных участков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
для создания и расширения особо охраняемых природных территорий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 местного значения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подразделения уполномоченного органа в области особо охраняемых природных территорий, местные исполнительные органы области (города республиканского значения, столицы), в компетенцию которых входят вопросы особо охраняемых природных территорий местного значения, в соответствии с утвержденным естественно-научным обоснованием по созданию или расширению особо охраняемой природной территории республиканского либо местного значения подготавливают предложения (ходатайства) о резервировании земель под особо охраняемые природные территории в местный исполнительный орган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области (города республиканского значения, столицы) для рассмотрения указанных предложений (ходатайств) и подготовки необходимых материалов образует комиссию в составе представителей местного исполнительного органа области (города республиканского значения, столицы), территориальных органов в области особо охраняемых природных территорий и охраны окружающей среды, областного (города республиканского значения, столицы), районного органа по земельным отношениям, специализированных республиканских государственных предприятий, ведущих государственный земельный кадастр и других заинтересованных органов, которая обследует в натуре земельные участки, предназначенные для создания и расширения особо охраняемых природных территорий республиканского и местного значения, с участием заинтересованных собственников земельных участков и землепользователей или их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территориальное подразделение уполномоченного органа в области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обследования земельных участков, предназначенных для создания и расширения особо охраняемых природных территорий республиканского и местного значения, оформляются актом с приложением плана (схемы) земельных участков, который подписывается членами комиссии и собственниками земельных участков и землепользователей или их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(схема) резервирования земельных участков составляется на основе сведений земельного кадастра, имеющихся в областных (районных) уполномоченных органах по земельным отношениям или в специализированных республиканских государственных предприятиях, ведущих государственный земельный кадастр.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по современному состоянию земельных участков, резервируемых под создание и расширение особо охраняемых природных территорий республиканского и местного значения (земельно-кадастровая карта, перечень смежных и сторонних землепользователей, экспликация земель), предоставляются комиссии уполномоченными органами областей (города республиканского значения, столицы) по земельным отношениям с участием специализированных республиканских государственных предприятий, ведущими государственный земельный кадастр.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земельных участков на план (схеме) определяются условно или по естественным географическим рубежам. Точные координаты земельных участков устанавливаются при подготовке землеустроительного проекта, выполняемого в составе технико-экономического обоснования по созданию или расширению особо охраняемой природной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отражаются сведения о местонахождении земельных участков, резервируемых для создания и расширения особо охраняемых природных территорий республиканского и местного значения, их площади, качественном состоянии, предлагаемых режимах охраны и использования, наличия на них зданий и сооружений и их оценочной стоимости, предварительной оценке возможных расходов государственного бюджета на компенсацию убытков собственникам земельных участков и землепользователям в связи с ограничением режима их хозяйственного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акта комиссии принимается решение областного (города республиканского значения, столицы) местного исполнительного органа о резервировании земельных участков для создания и расширения особо охраняемых природных территорий республиканского и местного значения, которым определяются границы резервируемых земельных участков, дается схема их расположения и экспликация, устанавливаются ограничения (обременения) права их использования, обеспечивающие сохранение объектов государственного природно-заповедного фонда.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