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d599" w14:textId="ccdd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по вопросам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2006 года № 934. Утратило силу постановлением Правительства Республики Казахстан от 17 мая 2013 года № 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марта 2006 года N 222 "О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февраля 2005 года N 94 "Об утверждении Типовых правил деятельности организаций образования, реализующих образовательные программы дополнительного профессионального образования" (САПП Республики Казахстан, 2005 г., N 5, ст. 47):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Типовых правилах деятельности организаций образования, реализующих образовательные программы дополнительного профессионального образования,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"производится аттестационными" заменить словами "проводится экзаменационными";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невыполнении слушателем требований учебного плана и нарушении им Устава организации он отчисляется из состава слушателей приказом руководителя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"Переподготовка кадров" заменить словами "Повышение квалификации и переподготовка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дополнить абзацами вторым и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"Зачисление на обучение производится приказом руководителя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Слушателю на время обучения выдается справка, свидетельствующая о сроках его пребывания на учебе в данной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"лицами." заменить словом "лицами;";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"других источников, предусмотренных законодательством Республики Казахстан.";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февраля 2005 года N 113 "Об утверждении Типовых правил деятельности организаций образования, реализующих образовательные программы послевузовского профессионального образования" (САПП Республики Казахстан, 2005 г., N 6, ст. 61):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Типовых правилах деятельности организаций образования, реализующих образовательные программы послевузовского профессионального образования,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"актуальным проблемам" заменить словами "приоритетным направлениям";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"интеграция науки, образования и производства";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"Образовательный процесс, проведение исследования и порядок прохождения предварительной защиты" заменить словами "Подготовка научных и научно-педагогических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Послевузовское профессиональное образование может осуществляться как на основе государственного образовательного заказа за счет бюджетных средств, так и на платной основе по договорам с юридическими и физическими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обучения на платной основе определяется организацией.";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"лицами." заменить словом "лицами;";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"иных источников, предусмотренных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 дополнить словами ", за освоение бюджетных средств, выделяемых по государственному образовательному заказу.";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марта 2005 года N 195 "Об утверждении Типовых правил деятельности организаций образования, реализующих образовательные программы высшего профессионального образования" (САПП Республики Казахстан, 2005 г., N 11, ст. 110):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Типовых правилах деятельности организаций образования, реализующих образовательные программы высшего профессионального образования,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Время начала и завершения учебного года определяется календарным графиком учебного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учебного года на всех курсах, кроме выпускного, составляет не менее 30 недель. Продолжительность экзаменационных сессий должна составлять не менее 6 недель в одном учебном году.";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"практика" заменить словами "профессиональная практика обучающихся";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"опытных специалистов производства" заменить словами "научных работников";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 после слова "является" дополнить словом "основным";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35 слова "и звание" заменить словами "и/или ученое звание.";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"10" заменить словами "не менее 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"из которых" дополнить словами "не менее";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"культуры," дополнить словами "туризма,";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"казахского языка" дополнить словами ", русского языка";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том числе с учеными степенями и учеными званиями"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организацию и руководство всеми видами профессиональной практики, стажировкой обучающихся, курсовыми и дипломными проектами (работами), магистерскими диссертациями, их методическое обеспечение;";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"заключений." заменить словом "заключений;";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организацию и руководство научно-исследовательской работой обучающихся.";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формирование у обучающихся патриотизма, гражданственности, интернационализма, высокой морали и нравственности";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проведение профориентационной работы среди обучающихся средних общеобразовательных организаций, профессиональных школ, профессиональных лицеев, колледжей.";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42 слово "предусмотренных" заменить словом "предусмотренного";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"организации и проведения" дополнить словами "всех видов";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"курсовых и выпускных работ" заменить словами "курсовых проектов (работ), дипломных проектов (работ), магистерских диссертаций";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"организациях, учреждениях" заменить словами "и в других организациях";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"организациях, учреждениях организуются" заменить словами "и в других организациях создаются".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