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5209" w14:textId="3525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усиления ответственности за клевету и насилие"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2006 года N 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- постановление Правительства РК от 13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усиления ответственности за клевету и насилие"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 дополнений в 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 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усиления ответственности за клевету и насилие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г, N 6, ст. 141; 2001 г., N 8, ст. 53, 54; 2002 г., N 4, ст. 32, 33; N 10, ст. 106; N 17, ст. 155; N 23-24, ст. 192; 2003 г., N 15, ст. 137; N 18, ст. 142; 2004 г., N 5, ст. 22; N 17, ст. 97; N 23 ст. 139; 2005 г., N 13, ст. 53; N 14, ст. 58; N 21-22, ст. 87; 2006 г., N 2, ст. 19; N 3, ст. 22; N 5-6, ст. 31; N 8, ст. 45; N 12, ст. 72; Закон Республики Казахстан от 7 июля 2006 г.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и "Казахстанская правда" 14 июля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129 дополнить частью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Деяния, предусмотренные частями первой или второй настоящей статьи, совершенные в отношении кандидатов в Президенты Республики Казахстан, в депутаты Парламента и маслихатов, акимы в период подготовки и проведения выборов и референдума,-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двух лет или лишением свободы на тот же срок.";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130 после слов "либо в средствах массовой информации," дополнить словами "а равно в листовках, плакатах, рисунках или в других изображениях и аудио- и видео произведениях, предназначенных для неограниченного круга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321. Применение насилия в отношении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власти либо лица, участвующего в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общественного порядка";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"своих должностных обязанностей" дополнить словами ", а равно лица, участвующего в обеспечении общественного порядка или пресекающего нарушение общественного порядка, в связи с исполнением им общественного долга".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и "Казахстанская правда" 14 июля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контроля и регулирования деятельности субъектов естественной мономополии и субъектов рынка, занимающих доминирующее положение на соответствующем товарном рынке", опубликованный в газетах "Егемен Қазақстан" 18 июля 2006 г. и "Казахстанская правда" 29 июля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14 июля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дополнений в некоторые законодательные акты Республики Казахстан по вопросам долевого участия в жилищном строительстве", опубликованный в газетах "Егемен Қазақстан" 18 июля 2006 г. и "Казахстанская правда" 12 июля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9-1 дополнить словами ", и в сфере семейно-бытовых отношений";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79-5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79-5. Противоправные действия в сфере семейно-бытовых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Нецензурная брань, оскорбительное приставание, унижение,  повреждение или осквернение предметов домашнего обихода и другие действия, выражающие неуважение к гражданам, состоящим с правонарушителем в семейно-бытовых отношениях нарушающие их спокойствие, совершенные в пределах жилища, если эти действия не содержат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одного до трех месячных расчетных показателей либо административный арест на срок до десяти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трех до пяти месячных расчетных показателей либо административный арест на срок от десяти до пятнадцати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Под семейно-бытовыми отношениями понимаются отношения между лицами: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проживающими или проживавшими совместно;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состоящими в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бывшими супругами;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близкими родственниками.";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541 после цифр "79-3, 79-4," дополнить цифрами "79-5,";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части первой статьи 636 после цифр "79-4," дополнить цифрами "79-5,".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