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5209" w14:textId="3525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усиления ответственности за клевету и насилие"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- постановление Правительства РК от 13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усиления ответственности за клевету и насилие"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 дополнений в 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 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усиления ответственности за клевету и насилие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г, N 6, ст. 141; 2001 г., N 8, ст. 53, 54; 2002 г., N 4, ст. 32, 33; N 10, ст. 106; N 17, ст. 155; N 23-24, ст. 192; 2003 г., N 15, ст. 137; N 18, ст. 142; 2004 г., N 5, ст. 22; N 17, ст. 97; N 23 ст. 139; 2005 г., N 13, ст. 53; N 14, ст. 58; N 21-22, ст. 87; 2006 г., N 2, ст. 19; N 3, ст. 22; N 5-6, ст. 31; N 8, ст. 45; N 12, ст. 72; Закон Республики Казахстан от 7 июля 2006 г.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и "Казахстанская правда" 14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129 дополнить частью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Деяния, предусмотренные частями первой или второй настоящей статьи, совершенные в отношении кандидатов в Президенты Республики Казахстан, в депутаты Парламента и маслихатов, акимы в период подготовки и проведения выборов и референдума,-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двух лет или лишением свободы на тот же срок.";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130 после слов "либо в средствах массовой информации," дополнить словами "а равно в листовках, плакатах, рисунках или в других изображениях и аудио- и видео произведениях, предназначенных для неограниченного круга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321. Применение насилия в отношении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власти либо лица, участвующего в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общественного порядка";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"своих должностных обязанностей" дополнить словами ", а равно лица, участвующего в обеспечении общественного порядка или пресекающего нарушение общественного порядка, в связи с исполнением им общественного долга".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и "Казахстанская правда" 14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контроля и регулирования деятельности субъектов естественной мономополии и субъектов рынка, занимающих доминирующее положение на соответствующем товарном рынке", опубликованный в газетах "Егемен Қазақстан" 18 июля 2006 г. и "Казахстанская правда" 29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14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дополнений в некоторые законодательные акты Республики Казахстан по вопросам долевого участия в жилищном строительстве", опубликованный в газетах "Егемен Қазақстан" 18 июля 2006 г. и "Казахстанская правда" 12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9-1 дополнить словами ", и в сфере семейно-бытовых отношений";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79-5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79-5. Противоправные действия в сфере семейно-бытовых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Нецензурная брань, оскорбительное приставание, унижение,  повреждение или осквернение предметов домашнего обихода и другие действия, выражающие неуважение к гражданам, состоящим с правонарушителем в семейно-бытовых отношениях нарушающие их спокойствие, совершенные в пределах жилища, если эти действия не содержат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одного до трех месячных расчетных показателей либо административный арест на срок до десяти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трех до пяти месячных расчетных показателей либо административный арест на срок от десяти до пятнадцати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Под семейно-бытовыми отношениями понимаются отношения между лицами: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проживающими или проживавшими совместно;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состоящими в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бывшими супругами;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близкими родственниками.";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541 после цифр "79-3, 79-4," дополнить цифрами "79-5,";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части первой статьи 636 после цифр "79-4," дополнить цифрами "79-5,".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