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ecc7" w14:textId="827e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2006 года N 877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2005 года N 1235 "Об утверждении паспортов республиканских бюджетных программ на 2006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4, таблицы пункта 6 слово "Реконструкция" заменить словом "Реставрация".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