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e17a" w14:textId="318e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2006 года N 855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прилагаемые проекты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Протокола к нему. </w:t>
      </w:r>
    </w:p>
    <w:bookmarkEnd w:id="1"/>
    <w:bookmarkStart w:name="z3"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Коржову Наталью Артемовну подписать от имени Правительства Республики Казахстан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 к нему,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СИНГАПУР </w:t>
      </w:r>
      <w:r>
        <w:br/>
      </w:r>
      <w:r>
        <w:rPr>
          <w:rFonts w:ascii="Times New Roman"/>
          <w:b/>
          <w:i w:val="false"/>
          <w:color w:val="000000"/>
        </w:rPr>
        <w:t xml:space="preserve">
ОБ ИЗБЕЖАНИИ ДВОЙНОГО НАЛОГООБЛОЖЕНИЯ И </w:t>
      </w:r>
      <w:r>
        <w:br/>
      </w:r>
      <w:r>
        <w:rPr>
          <w:rFonts w:ascii="Times New Roman"/>
          <w:b/>
          <w:i w:val="false"/>
          <w:color w:val="000000"/>
        </w:rPr>
        <w:t xml:space="preserve">
ПРЕДОТВРАЩЕНИИ УКЛОНЕНИЯ ОТ НАЛОГООБЛОЖЕНИЯ </w:t>
      </w:r>
      <w:r>
        <w:br/>
      </w:r>
      <w:r>
        <w:rPr>
          <w:rFonts w:ascii="Times New Roman"/>
          <w:b/>
          <w:i w:val="false"/>
          <w:color w:val="000000"/>
        </w:rPr>
        <w:t xml:space="preserve">
В ОТНОШЕНИИ НАЛОГОВ НА ДОХОД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Сингапур, </w:t>
      </w:r>
      <w:r>
        <w:br/>
      </w:r>
      <w:r>
        <w:rPr>
          <w:rFonts w:ascii="Times New Roman"/>
          <w:b w:val="false"/>
          <w:i w:val="false"/>
          <w:color w:val="000000"/>
          <w:sz w:val="28"/>
        </w:rPr>
        <w:t>
      желая заключить Соглашение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xml:space="preserve">
      согласились о 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СОГЛАШЕНИЕ </w:t>
      </w:r>
    </w:p>
    <w:bookmarkEnd w:id="5"/>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Start w:name="z7"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СОГЛАШЕНИЕ </w:t>
      </w:r>
    </w:p>
    <w:bookmarkEnd w:id="6"/>
    <w:p>
      <w:pPr>
        <w:spacing w:after="0"/>
        <w:ind w:left="0"/>
        <w:jc w:val="both"/>
      </w:pPr>
      <w:r>
        <w:rPr>
          <w:rFonts w:ascii="Times New Roman"/>
          <w:b w:val="false"/>
          <w:i w:val="false"/>
          <w:color w:val="000000"/>
          <w:sz w:val="28"/>
        </w:rPr>
        <w:t xml:space="preserve">      1. Настоящее Соглашение применяется к налогам на доход, взимаемым от имени Договаривающегося Государства или его административных подразделений, или центральных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считаются все виды налогов, взимаемых с общей суммы дохода или с отдельных элементов дохода, включая налоги на доходы от отчуждения движимого или недвижимого имущества. </w:t>
      </w:r>
      <w:r>
        <w:br/>
      </w:r>
      <w:r>
        <w:rPr>
          <w:rFonts w:ascii="Times New Roman"/>
          <w:b w:val="false"/>
          <w:i w:val="false"/>
          <w:color w:val="000000"/>
          <w:sz w:val="28"/>
        </w:rPr>
        <w:t xml:space="preserve">
      3. Существующими налогами, на которые распространяется настоящее Соглашение, являются в частности: </w:t>
      </w:r>
      <w:r>
        <w:br/>
      </w:r>
      <w:r>
        <w:rPr>
          <w:rFonts w:ascii="Times New Roman"/>
          <w:b w:val="false"/>
          <w:i w:val="false"/>
          <w:color w:val="000000"/>
          <w:sz w:val="28"/>
        </w:rPr>
        <w:t xml:space="preserve">
      а) в Казахстане: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индивидуальный подоходный налог </w:t>
      </w:r>
      <w:r>
        <w:br/>
      </w:r>
      <w:r>
        <w:rPr>
          <w:rFonts w:ascii="Times New Roman"/>
          <w:b w:val="false"/>
          <w:i w:val="false"/>
          <w:color w:val="000000"/>
          <w:sz w:val="28"/>
        </w:rPr>
        <w:t xml:space="preserve">
      (далее именуемые как "казахстанские налоги"); </w:t>
      </w:r>
      <w:r>
        <w:br/>
      </w:r>
      <w:r>
        <w:rPr>
          <w:rFonts w:ascii="Times New Roman"/>
          <w:b w:val="false"/>
          <w:i w:val="false"/>
          <w:color w:val="000000"/>
          <w:sz w:val="28"/>
        </w:rPr>
        <w:t xml:space="preserve">
      b) в Сингапуре: подоходный налог </w:t>
      </w:r>
      <w:r>
        <w:br/>
      </w:r>
      <w:r>
        <w:rPr>
          <w:rFonts w:ascii="Times New Roman"/>
          <w:b w:val="false"/>
          <w:i w:val="false"/>
          <w:color w:val="000000"/>
          <w:sz w:val="28"/>
        </w:rPr>
        <w:t xml:space="preserve">
      (далее именуемый как "сингапурский налог"). </w:t>
      </w:r>
      <w:r>
        <w:br/>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могут произойти в их законодательствах, касающихся налогов.</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изменением, внесенным постановлением Правительства РК от 18.02.2013 </w:t>
      </w:r>
      <w:r>
        <w:rPr>
          <w:rFonts w:ascii="Times New Roman"/>
          <w:b w:val="false"/>
          <w:i w:val="false"/>
          <w:color w:val="000000"/>
          <w:sz w:val="28"/>
        </w:rPr>
        <w:t>№ 144</w:t>
      </w:r>
      <w:r>
        <w:rPr>
          <w:rFonts w:ascii="Times New Roman"/>
          <w:b w:val="false"/>
          <w:i w:val="false"/>
          <w:color w:val="ff0000"/>
          <w:sz w:val="28"/>
        </w:rPr>
        <w:t>.</w:t>
      </w:r>
    </w:p>
    <w:bookmarkStart w:name="z8"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7"/>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a) термин "Казахстан" означает Республику Казахстан и при использовании в географическом смысле термин "Казахстан" включает территориальные воды Казахстана и любую зону за пределами территориальных вод, в которых Казахстан в соответствии с международным правом осуществляет или может осуществлять свои права в отношении морского дна, почвы и природных ресурсов, и в которых применяются законы, регулирующие налоги Казахстана; </w:t>
      </w:r>
      <w:r>
        <w:br/>
      </w:r>
      <w:r>
        <w:rPr>
          <w:rFonts w:ascii="Times New Roman"/>
          <w:b w:val="false"/>
          <w:i w:val="false"/>
          <w:color w:val="000000"/>
          <w:sz w:val="28"/>
        </w:rPr>
        <w:t xml:space="preserve">
      b) термин "Сингапур" означает Республику Сингапур и при использовании в географическом смысле термин "Сингапур" включает территориальные воды Сингапура и любую зону за пределами территориальных вод Сингапура, морское дно и почву любой такой зоны, которая могла или может быть установлена в соответствии с законодательством Сингапура и в соответствии с международным правом как зона, на которой Сингапур осуществляет свои суверенные права для целей разведки и добычи природных ресурсов, существующих или несуществующих; </w:t>
      </w:r>
      <w:r>
        <w:br/>
      </w:r>
      <w:r>
        <w:rPr>
          <w:rFonts w:ascii="Times New Roman"/>
          <w:b w:val="false"/>
          <w:i w:val="false"/>
          <w:color w:val="000000"/>
          <w:sz w:val="28"/>
        </w:rPr>
        <w:t xml:space="preserve">
      c) термины "Договаривающееся Государство" и "другое Договаривающееся Государство" означают Казахстан или Сингапур в зависимости от контекста; </w:t>
      </w:r>
      <w:r>
        <w:br/>
      </w:r>
      <w:r>
        <w:rPr>
          <w:rFonts w:ascii="Times New Roman"/>
          <w:b w:val="false"/>
          <w:i w:val="false"/>
          <w:color w:val="000000"/>
          <w:sz w:val="28"/>
        </w:rPr>
        <w:t xml:space="preserve">
      d) термин "лицо" включает физическое лицо, компанию и любое другое объединение лиц; </w:t>
      </w:r>
      <w:r>
        <w:br/>
      </w:r>
      <w:r>
        <w:rPr>
          <w:rFonts w:ascii="Times New Roman"/>
          <w:b w:val="false"/>
          <w:i w:val="false"/>
          <w:color w:val="000000"/>
          <w:sz w:val="28"/>
        </w:rPr>
        <w:t xml:space="preserve">
      e) термин "компания" означает любое корпоративное образование или любую другую экономическую единицу, которая для целей налогообложения рассматривается как корпоративное образование; </w:t>
      </w:r>
      <w:r>
        <w:br/>
      </w:r>
      <w:r>
        <w:rPr>
          <w:rFonts w:ascii="Times New Roman"/>
          <w:b w:val="false"/>
          <w:i w:val="false"/>
          <w:color w:val="000000"/>
          <w:sz w:val="28"/>
        </w:rPr>
        <w:t xml:space="preserve">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h) термин "национальное лицо" означает любое физическое лицо, имеющее гражданство Договаривающегося Государства или любое юридическое лицо, партнерство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"компетентный орган" означает: </w:t>
      </w:r>
      <w:r>
        <w:br/>
      </w:r>
      <w:r>
        <w:rPr>
          <w:rFonts w:ascii="Times New Roman"/>
          <w:b w:val="false"/>
          <w:i w:val="false"/>
          <w:color w:val="000000"/>
          <w:sz w:val="28"/>
        </w:rPr>
        <w:t xml:space="preserve">
      (i) в случае Казахстана: Министерство финансов или его уполномоченного представителя; </w:t>
      </w:r>
      <w:r>
        <w:br/>
      </w:r>
      <w:r>
        <w:rPr>
          <w:rFonts w:ascii="Times New Roman"/>
          <w:b w:val="false"/>
          <w:i w:val="false"/>
          <w:color w:val="000000"/>
          <w:sz w:val="28"/>
        </w:rPr>
        <w:t xml:space="preserve">
      (ii) в Сингапуре: Министра финансов или его уполномоченного представителя. </w:t>
      </w:r>
      <w:r>
        <w:br/>
      </w:r>
      <w:r>
        <w:rPr>
          <w:rFonts w:ascii="Times New Roman"/>
          <w:b w:val="false"/>
          <w:i w:val="false"/>
          <w:color w:val="000000"/>
          <w:sz w:val="28"/>
        </w:rPr>
        <w:t xml:space="preserve">
      2. В любое время при применении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настоящее Соглашение, любое значение термина, применяемого в соответствии с налоговым законодательством этого Государства, превалирует над значением, придаваемым термину другими законами этого Государства. </w:t>
      </w:r>
    </w:p>
    <w:bookmarkStart w:name="z9" w:id="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8"/>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(а)-(с) настоящего пункта,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оно считается резидентом Государства, в котором находится место его эффективного управления. Если место эффективного управления не может быть определено, то компетентные органы Договаривающихся Государств решают данный вопрос по взаимному согласию. </w:t>
      </w:r>
    </w:p>
    <w:bookmarkStart w:name="z10"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9"/>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объект или наблюдательные услуги, связанные с ними, если только такая площадка или объект существуют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xml:space="preserve">
      b) установку или сооружение, используемые для разведки природных ресурсов или наблюдательные услуги, связанные с ними, или буровую установку или судно, используемые для разведки природных ресурсов, если только такое использование длится в течение более, чем 9 месяцев, или такие услуги оказываются в течение более, чем 9 месяцев; </w:t>
      </w:r>
      <w:r>
        <w:br/>
      </w:r>
      <w:r>
        <w:rPr>
          <w:rFonts w:ascii="Times New Roman"/>
          <w:b w:val="false"/>
          <w:i w:val="false"/>
          <w:color w:val="000000"/>
          <w:sz w:val="28"/>
        </w:rPr>
        <w:t xml:space="preserve">
      c)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другого Договаривающегося Государства более, чем 9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Start w:name="z11"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10"/>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12"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1"/>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всех расходов, включая управленческие и общеадминистративные расходы, которые подлежали бы вычету, если постоянное учреждение было бы самостоятельным предприятием, в той степени, в какой она обоснованно распределяется постоянному учреждению,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bookmarkStart w:name="z13" w:id="1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12"/>
    <w:p>
      <w:pPr>
        <w:spacing w:after="0"/>
        <w:ind w:left="0"/>
        <w:jc w:val="both"/>
      </w:pPr>
      <w:r>
        <w:rPr>
          <w:rFonts w:ascii="Times New Roman"/>
          <w:b w:val="false"/>
          <w:i w:val="false"/>
          <w:color w:val="000000"/>
          <w:sz w:val="28"/>
        </w:rPr>
        <w:t xml:space="preserve">      1. Прибыль предприятия Договаривающегося Государства, полученная от эксплуатации морского или воздушного судна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также применяются к прибыли от участия в пуле, в совместном предприятии или в международной организации по эксплуатации транспортных средств. </w:t>
      </w:r>
    </w:p>
    <w:bookmarkStart w:name="z14" w:id="1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3"/>
    <w:p>
      <w:pPr>
        <w:spacing w:after="0"/>
        <w:ind w:left="0"/>
        <w:jc w:val="both"/>
      </w:pP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соответствии с положениями пункта 1 в прибыль предприятия этого Государства и, соответственно, облагает налогом прибыль, по которой предприятию другого Договаривающегося Государства был начислен налог в этом другом Государстве, и если компетентные органы данного Договаривающегося Государства в ходе консультации придут к согласию, что вся или часть таким образом включенная прибыль,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налога, взимаемого с такой согласованной прибыли. При определении такой корректировки должны быть учтены другие положения настоящего Соглашения. </w:t>
      </w:r>
    </w:p>
    <w:bookmarkStart w:name="z15"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4"/>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налог, взимаемый таким образом, не должен превышать: </w:t>
      </w:r>
      <w:r>
        <w:br/>
      </w:r>
      <w:r>
        <w:rPr>
          <w:rFonts w:ascii="Times New Roman"/>
          <w:b w:val="false"/>
          <w:i w:val="false"/>
          <w:color w:val="000000"/>
          <w:sz w:val="28"/>
        </w:rPr>
        <w:t xml:space="preserve">
      a) 5 % общей суммы дивидендов, если фактическим владельцем является компания, которая прямо владеет не менее, чем 25 % капитала компании, выплачивающей дивиденды; </w:t>
      </w:r>
      <w:r>
        <w:br/>
      </w:r>
      <w:r>
        <w:rPr>
          <w:rFonts w:ascii="Times New Roman"/>
          <w:b w:val="false"/>
          <w:i w:val="false"/>
          <w:color w:val="000000"/>
          <w:sz w:val="28"/>
        </w:rPr>
        <w:t xml:space="preserve">
      b) 10 % общей суммы дивидендов во всех других случаях.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a) дивиденды, выплачиваемые компанией, которая является резидентом Республики Сингапур, будут освобождаться от налога в Республике Сингапур, если они выплачиваются: </w:t>
      </w:r>
      <w:r>
        <w:br/>
      </w:r>
      <w:r>
        <w:rPr>
          <w:rFonts w:ascii="Times New Roman"/>
          <w:b w:val="false"/>
          <w:i w:val="false"/>
          <w:color w:val="000000"/>
          <w:sz w:val="28"/>
        </w:rPr>
        <w:t xml:space="preserve">
      (i) Правительству Республики Казахстан; </w:t>
      </w:r>
      <w:r>
        <w:br/>
      </w:r>
      <w:r>
        <w:rPr>
          <w:rFonts w:ascii="Times New Roman"/>
          <w:b w:val="false"/>
          <w:i w:val="false"/>
          <w:color w:val="000000"/>
          <w:sz w:val="28"/>
        </w:rPr>
        <w:t xml:space="preserve">
      (ii) Национальному банку Республики Казахстан; </w:t>
      </w:r>
      <w:r>
        <w:br/>
      </w:r>
      <w:r>
        <w:rPr>
          <w:rFonts w:ascii="Times New Roman"/>
          <w:b w:val="false"/>
          <w:i w:val="false"/>
          <w:color w:val="000000"/>
          <w:sz w:val="28"/>
        </w:rPr>
        <w:t xml:space="preserve">
      (iii) уполномоченному органу Республики Казахстан; </w:t>
      </w:r>
      <w:r>
        <w:br/>
      </w:r>
      <w:r>
        <w:rPr>
          <w:rFonts w:ascii="Times New Roman"/>
          <w:b w:val="false"/>
          <w:i w:val="false"/>
          <w:color w:val="000000"/>
          <w:sz w:val="28"/>
        </w:rPr>
        <w:t xml:space="preserve">
      (iv) любой другой организации, полностью принадлежащей Правительству Республики Казахстан,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b) дивиденды, выплаченные компанией, которая является резидентом Республики Казахстан, будут освобождаться от налога в Республике Казахстан, если они выплачиваются: </w:t>
      </w:r>
      <w:r>
        <w:br/>
      </w:r>
      <w:r>
        <w:rPr>
          <w:rFonts w:ascii="Times New Roman"/>
          <w:b w:val="false"/>
          <w:i w:val="false"/>
          <w:color w:val="000000"/>
          <w:sz w:val="28"/>
        </w:rPr>
        <w:t xml:space="preserve">
      (i) Правительству Республики Сингапур; </w:t>
      </w:r>
      <w:r>
        <w:br/>
      </w:r>
      <w:r>
        <w:rPr>
          <w:rFonts w:ascii="Times New Roman"/>
          <w:b w:val="false"/>
          <w:i w:val="false"/>
          <w:color w:val="000000"/>
          <w:sz w:val="28"/>
        </w:rPr>
        <w:t xml:space="preserve">
      (ii) Валютному Совету Сингапура; </w:t>
      </w:r>
      <w:r>
        <w:br/>
      </w:r>
      <w:r>
        <w:rPr>
          <w:rFonts w:ascii="Times New Roman"/>
          <w:b w:val="false"/>
          <w:i w:val="false"/>
          <w:color w:val="000000"/>
          <w:sz w:val="28"/>
        </w:rPr>
        <w:t xml:space="preserve">
      (iii) Правительственной Инвестиционной Корпорации Сингапура Pte Ltd; </w:t>
      </w:r>
      <w:r>
        <w:br/>
      </w:r>
      <w:r>
        <w:rPr>
          <w:rFonts w:ascii="Times New Roman"/>
          <w:b w:val="false"/>
          <w:i w:val="false"/>
          <w:color w:val="000000"/>
          <w:sz w:val="28"/>
        </w:rPr>
        <w:t xml:space="preserve">
      (iv) уполномоченному органу Сингапура; </w:t>
      </w:r>
      <w:r>
        <w:br/>
      </w:r>
      <w:r>
        <w:rPr>
          <w:rFonts w:ascii="Times New Roman"/>
          <w:b w:val="false"/>
          <w:i w:val="false"/>
          <w:color w:val="000000"/>
          <w:sz w:val="28"/>
        </w:rPr>
        <w:t xml:space="preserve">
      (v) любой другой организации, полностью принадлежащей Правительству Республики Сингапур,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4. Положения настоящей статьи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5. Термин "дивиденды", при использовании в настоящей статье, означает доход от акций или других прав, не являющихся долговыми требованиями, участвующих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6.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базой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7.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8. а) Согласно действующему законодательству Сингапура, если дивиденды выплачиваются компанией, являющейся резидентом Сингапура, резиденту Казахстана, который является фактическим владельцем таких дивидендов, то в Сингапуре не взимается налог с дивидендов, который начисляется на дивиденды в дополнение к начисляемому налогу в отношении прибыли или дохода компании. </w:t>
      </w:r>
      <w:r>
        <w:br/>
      </w:r>
      <w:r>
        <w:rPr>
          <w:rFonts w:ascii="Times New Roman"/>
          <w:b w:val="false"/>
          <w:i w:val="false"/>
          <w:color w:val="000000"/>
          <w:sz w:val="28"/>
        </w:rPr>
        <w:t xml:space="preserve">
      b) Если после подписания настоящего Соглашения, Сингапур взимает налог на дивиденды в дополнение к налогу, начисляемому в отношении прибыли или дохода компании, которая является резидентом Сингапура, такой налог может быть начислен, но налог, начисленный таким образом на дивиденды, полученные резидентом Казахстана, являющимся фактическим владельцем таких дивидендов, должен соответствовать положениям пункта 2. </w:t>
      </w:r>
      <w:r>
        <w:br/>
      </w:r>
      <w:r>
        <w:rPr>
          <w:rFonts w:ascii="Times New Roman"/>
          <w:b w:val="false"/>
          <w:i w:val="false"/>
          <w:color w:val="000000"/>
          <w:sz w:val="28"/>
        </w:rPr>
        <w:t xml:space="preserve">
      9. Ничто в настоящем Соглашении не истолковывается как препятствующее Договаривающемуся Государству, в дополнение к налогу, взимаемому с прибыли компании, относящейся к постоянному учреждению в этом Государстве, взимать налог с отделения после уплаты налога на прибыль этого постоянного учреждения, при условии, что дополнительный налог, начисленный таким образом, не должен превышать 5 % прибыли этого постоянного учреждения после уплаты налога. </w:t>
      </w:r>
    </w:p>
    <w:bookmarkStart w:name="z16"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5"/>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налог, взимаемый таким образом, не должен превышать 10 % общей суммы процентов.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a) проценты, выплачиваемые компанией, которая является резидентом Республики Сингапур, будут освобождаться от налога в Республике Сингапур, если они выплачиваются: </w:t>
      </w:r>
      <w:r>
        <w:br/>
      </w:r>
      <w:r>
        <w:rPr>
          <w:rFonts w:ascii="Times New Roman"/>
          <w:b w:val="false"/>
          <w:i w:val="false"/>
          <w:color w:val="000000"/>
          <w:sz w:val="28"/>
        </w:rPr>
        <w:t xml:space="preserve">
      (i) Правительству Республики Казахстан; </w:t>
      </w:r>
      <w:r>
        <w:br/>
      </w:r>
      <w:r>
        <w:rPr>
          <w:rFonts w:ascii="Times New Roman"/>
          <w:b w:val="false"/>
          <w:i w:val="false"/>
          <w:color w:val="000000"/>
          <w:sz w:val="28"/>
        </w:rPr>
        <w:t xml:space="preserve">
      (ii) Национальному банку Республики Казахстан; </w:t>
      </w:r>
      <w:r>
        <w:br/>
      </w:r>
      <w:r>
        <w:rPr>
          <w:rFonts w:ascii="Times New Roman"/>
          <w:b w:val="false"/>
          <w:i w:val="false"/>
          <w:color w:val="000000"/>
          <w:sz w:val="28"/>
        </w:rPr>
        <w:t xml:space="preserve">
      (iii) уполномоченному органу Республики Казахстан; </w:t>
      </w:r>
      <w:r>
        <w:br/>
      </w:r>
      <w:r>
        <w:rPr>
          <w:rFonts w:ascii="Times New Roman"/>
          <w:b w:val="false"/>
          <w:i w:val="false"/>
          <w:color w:val="000000"/>
          <w:sz w:val="28"/>
        </w:rPr>
        <w:t xml:space="preserve">
      (iv) любой другой организации, полностью принадлежащей Правительству Республики Казахстан,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b) проценты, выплачиваемые компанией, которая является резидентом Республики Казахстан, будут освобождаться от налога в Республике Казахстан, если они выплачиваются: </w:t>
      </w:r>
      <w:r>
        <w:br/>
      </w:r>
      <w:r>
        <w:rPr>
          <w:rFonts w:ascii="Times New Roman"/>
          <w:b w:val="false"/>
          <w:i w:val="false"/>
          <w:color w:val="000000"/>
          <w:sz w:val="28"/>
        </w:rPr>
        <w:t xml:space="preserve">
      (i) Правительству Республики Сингапур; </w:t>
      </w:r>
      <w:r>
        <w:br/>
      </w:r>
      <w:r>
        <w:rPr>
          <w:rFonts w:ascii="Times New Roman"/>
          <w:b w:val="false"/>
          <w:i w:val="false"/>
          <w:color w:val="000000"/>
          <w:sz w:val="28"/>
        </w:rPr>
        <w:t xml:space="preserve">
      (ii) Валютному Совету Сингапура; </w:t>
      </w:r>
      <w:r>
        <w:br/>
      </w:r>
      <w:r>
        <w:rPr>
          <w:rFonts w:ascii="Times New Roman"/>
          <w:b w:val="false"/>
          <w:i w:val="false"/>
          <w:color w:val="000000"/>
          <w:sz w:val="28"/>
        </w:rPr>
        <w:t xml:space="preserve">
      (iii) Правительственной Инвестиционной Корпорации Сингапура Pte Ltd; </w:t>
      </w:r>
      <w:r>
        <w:br/>
      </w:r>
      <w:r>
        <w:rPr>
          <w:rFonts w:ascii="Times New Roman"/>
          <w:b w:val="false"/>
          <w:i w:val="false"/>
          <w:color w:val="000000"/>
          <w:sz w:val="28"/>
        </w:rPr>
        <w:t xml:space="preserve">
      (iv) уполномоченному органу Сингапура; </w:t>
      </w:r>
      <w:r>
        <w:br/>
      </w:r>
      <w:r>
        <w:rPr>
          <w:rFonts w:ascii="Times New Roman"/>
          <w:b w:val="false"/>
          <w:i w:val="false"/>
          <w:color w:val="000000"/>
          <w:sz w:val="28"/>
        </w:rPr>
        <w:t xml:space="preserve">
      (v) любой другой организации, полностью принадлежащей Правительству Республики Сингапур,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базой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местный орган власти, государственный орган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xml:space="preserve">
      9. В случае, если резиденту Договаривающегося Государства отказано в снижении налогообложения в другом Договаривающемся Государстве на основании положений пункта 8 настоящей статьи, компетентный орган этого другого Договаривающегося Государства уведомит компетентный орган первого упомянутого Договаривающегося Государства. </w:t>
      </w:r>
    </w:p>
    <w:bookmarkStart w:name="z17"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6"/>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право использования любого авторского права на произведения литературы, искусства или науки, включая компьютерное программное обеспечение, кинематографические фильмы и фильмы, или пленки для радио или телевидения, любой патент, торговую марку, дизайн или модель, план, секретную формулу или процесс, или за использование, или право на использования промышленного, коммерческого или научного оборудования,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базой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его административное подразделение, местный орган власти, государственный орган или резидент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постоянным учреждением или постоянной базой, тогда эти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xml:space="preserve">
      8. В случае, если резиденту Договаривающегося Государства отказано в снижении налогообложения в другом Договаривающемся Государстве на основании положений пункта 7 настоящей статьи, компетентный орган этого другого Договаривающегося Государства уведомит компетентный орган первого упомянутого Договаривающегося Государства. </w:t>
      </w:r>
    </w:p>
    <w:bookmarkStart w:name="z18"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 ОТ ПРИРОСТА СТОИМОСТИ ИМУЩЕСТВА </w:t>
      </w:r>
    </w:p>
    <w:bookmarkEnd w:id="17"/>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иных, чем акции, которыми торгуют на официально признанной фондовой бирже, получающих более 50 процентов своей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партнерстве или трасте, активы которых (иные, чем акции, которыми торгуют на официально признанной фондовой бирже) получают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Start w:name="z19" w:id="18"/>
    <w:p>
      <w:pPr>
        <w:spacing w:after="0"/>
        <w:ind w:left="0"/>
        <w:jc w:val="left"/>
      </w:pPr>
      <w:r>
        <w:rPr>
          <w:rFonts w:ascii="Times New Roman"/>
          <w:b/>
          <w:i w:val="false"/>
          <w:color w:val="000000"/>
        </w:rPr>
        <w:t xml:space="preserve"> 
Статьи 14 </w:t>
      </w:r>
      <w:r>
        <w:br/>
      </w:r>
      <w:r>
        <w:rPr>
          <w:rFonts w:ascii="Times New Roman"/>
          <w:b/>
          <w:i w:val="false"/>
          <w:color w:val="000000"/>
        </w:rPr>
        <w:t xml:space="preserve">
НЕЗАВИСИМЫЕ ЛИЧНЫЕ УСЛУГИ </w:t>
      </w:r>
    </w:p>
    <w:bookmarkEnd w:id="18"/>
    <w:p>
      <w:pPr>
        <w:spacing w:after="0"/>
        <w:ind w:left="0"/>
        <w:jc w:val="both"/>
      </w:pPr>
      <w:r>
        <w:rPr>
          <w:rFonts w:ascii="Times New Roman"/>
          <w:b w:val="false"/>
          <w:i w:val="false"/>
          <w:color w:val="000000"/>
          <w:sz w:val="28"/>
        </w:rPr>
        <w:t xml:space="preserve">      1. Доход, полученный физическим лицом, который является резидентом Договаривающегося Государства, от оказания профессиональных услуг или другой деятельности независимого характера, подлежит налогообложению только в этом Государстве, кроме следующих случаев,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а) если оно имеет постоянную базу, находящуюся в его распоряжении на регулярной основе, в другом Государстве, в целях осуществления его деятельности, в этом случае, только та часть дохода, которая относится к постоянной базе, может облагаться налогом в этом другом Государстве; или </w:t>
      </w:r>
      <w:r>
        <w:br/>
      </w:r>
      <w:r>
        <w:rPr>
          <w:rFonts w:ascii="Times New Roman"/>
          <w:b w:val="false"/>
          <w:i w:val="false"/>
          <w:color w:val="000000"/>
          <w:sz w:val="28"/>
        </w:rPr>
        <w:t xml:space="preserve">
      b) если, его пребывание в другом Государстве составляет период или периоды, превышающие в общей сложности 183 дня в любом двенадцатимесячном периоде, начинающемся или оканчивающемся в соответствующем календарном году, в этом случае, только та часть дохода, полученная от осуществления его деятельности в этом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20" w:id="1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9"/>
    <w:p>
      <w:pPr>
        <w:spacing w:after="0"/>
        <w:ind w:left="0"/>
        <w:jc w:val="both"/>
      </w:pPr>
      <w:r>
        <w:rPr>
          <w:rFonts w:ascii="Times New Roman"/>
          <w:b w:val="false"/>
          <w:i w:val="false"/>
          <w:color w:val="000000"/>
          <w:sz w:val="28"/>
        </w:rPr>
        <w:t xml:space="preserve">      1. С учетом положений статей 16, 18 и 19, жалованье, заработная плата и другие подобные вознаграждения, полученные резидентом Договаривающегося Государства в отношении работы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расходы по выплате вознаграждения не несет постоянное учреждение или постоянная база,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облагается налогом только в этом Государстве. </w:t>
      </w:r>
    </w:p>
    <w:bookmarkStart w:name="z21" w:id="2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2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22" w:id="2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21"/>
    <w:p>
      <w:pPr>
        <w:spacing w:after="0"/>
        <w:ind w:left="0"/>
        <w:jc w:val="both"/>
      </w:pP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в таком качестве,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или в связи с личной деятельностью, осуществляемой артистом или спортсменом начисляется не самому артисту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артиста или спортсмена. </w:t>
      </w:r>
    </w:p>
    <w:bookmarkStart w:name="z23" w:id="2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w:t>
      </w:r>
    </w:p>
    <w:bookmarkEnd w:id="22"/>
    <w:p>
      <w:pPr>
        <w:spacing w:after="0"/>
        <w:ind w:left="0"/>
        <w:jc w:val="both"/>
      </w:pPr>
      <w:r>
        <w:rPr>
          <w:rFonts w:ascii="Times New Roman"/>
          <w:b w:val="false"/>
          <w:i w:val="false"/>
          <w:color w:val="000000"/>
          <w:sz w:val="28"/>
        </w:rPr>
        <w:t xml:space="preserve">      С учетом положений пункта 2 статьи 19, пенсии и другие подобные вознаграждения, выплачиваемые резиденту Договаривающегося Государства в качестве вознаграждения за выполненную работу в прошлом, облагаются налогом только в этом Государстве. </w:t>
      </w:r>
    </w:p>
    <w:bookmarkStart w:name="z24" w:id="2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3"/>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административным подразделением, центральными и местными органами власти или уполномоченным органом физическому лицу в отношении услуг, осуществляемых для этого Государства или его подразделения или местного органа власти или государственного органа,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услуги осуществляются в этом другом Государстве и физическое лицо является резидентом этого другого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услуг. </w:t>
      </w:r>
      <w:r>
        <w:br/>
      </w:r>
      <w:r>
        <w:rPr>
          <w:rFonts w:ascii="Times New Roman"/>
          <w:b w:val="false"/>
          <w:i w:val="false"/>
          <w:color w:val="000000"/>
          <w:sz w:val="28"/>
        </w:rPr>
        <w:t xml:space="preserve">
      2. а) Любая пенсия, выплачиваемая Договаривающимся Государством или его административным подразделением, центральным и местным органом власти, или уполномоченным органом, или из созданных ими фондов физическому лицу в отношении услуг, осуществляемых. для этого Государства или его административного подразделения,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17 и 18 применяются к жалованьям, заработной плате и другим схожим вознаграждениям и к пенсиям в отношении услуг, оказанных в связи с коммерческой деятельностью, осуществляемой Договаривающимся Государством или его административным подразделением, центральными и местными органами власти или уполномоченным органом. </w:t>
      </w:r>
    </w:p>
    <w:bookmarkStart w:name="z25" w:id="2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И ПРАКТИКАНТЫ </w:t>
      </w:r>
    </w:p>
    <w:bookmarkEnd w:id="24"/>
    <w:p>
      <w:pPr>
        <w:spacing w:after="0"/>
        <w:ind w:left="0"/>
        <w:jc w:val="both"/>
      </w:pPr>
      <w:r>
        <w:rPr>
          <w:rFonts w:ascii="Times New Roman"/>
          <w:b w:val="false"/>
          <w:i w:val="false"/>
          <w:color w:val="000000"/>
          <w:sz w:val="28"/>
        </w:rPr>
        <w:t xml:space="preserve">      Выплаты,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выплат находятся за пределами этого Государства. </w:t>
      </w:r>
    </w:p>
    <w:bookmarkStart w:name="z26" w:id="2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5"/>
    <w:p>
      <w:pPr>
        <w:spacing w:after="0"/>
        <w:ind w:left="0"/>
        <w:jc w:val="both"/>
      </w:pPr>
      <w:r>
        <w:rPr>
          <w:rFonts w:ascii="Times New Roman"/>
          <w:b w:val="false"/>
          <w:i w:val="false"/>
          <w:color w:val="000000"/>
          <w:sz w:val="28"/>
        </w:rPr>
        <w:t xml:space="preserve">      Виды дохода, о которых не говорится в предыдущих статьях и возникающие в Договаривающемся Государстве, облагаются налогом только в этом Государстве. </w:t>
      </w:r>
    </w:p>
    <w:bookmarkStart w:name="z27" w:id="2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УСТРАНЕНИЕ ДВОЙНОГО НАЛОГООБЛОЖЕНИЯ </w:t>
      </w:r>
    </w:p>
    <w:bookmarkEnd w:id="26"/>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который в соответствии с положениями настоящего Соглашения, может облагаться налогом в Сингапуре, Казахстан позволит вычесть из налога на доход этого резидента сумму, равную подоходному налогу, уплаченному в Сингапуре. </w:t>
      </w:r>
      <w:r>
        <w:br/>
      </w:r>
      <w:r>
        <w:rPr>
          <w:rFonts w:ascii="Times New Roman"/>
          <w:b w:val="false"/>
          <w:i w:val="false"/>
          <w:color w:val="000000"/>
          <w:sz w:val="28"/>
        </w:rPr>
        <w:t xml:space="preserve">
      Сумма налога, вычитаемая в соответствии с вышеприведенным положениям, не должна превышать налога, который был бы начислен на такой же доход по ставкам, действующим в Казахстане. </w:t>
      </w:r>
      <w:r>
        <w:br/>
      </w: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настоящего Соглашения облагается налогом только в Сингапуре, Казахстан может включить этот доход в базу налогообложения, но только для целей определения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xml:space="preserve">
      2. В случае Сингапура двойное налогообложение будет устраняться следующим образом: </w:t>
      </w:r>
      <w:r>
        <w:br/>
      </w:r>
      <w:r>
        <w:rPr>
          <w:rFonts w:ascii="Times New Roman"/>
          <w:b w:val="false"/>
          <w:i w:val="false"/>
          <w:color w:val="000000"/>
          <w:sz w:val="28"/>
        </w:rPr>
        <w:t xml:space="preserve">
      Если резидент Сингапура получает доход из Казахстана, который в соответствии с положениями настоящего Соглашения может облагаться налогом в Казахстане, Сингапур с учетом положений своего законодательства, касающегося разрешения кредита в отношении Сингапурского налога, налог, подлежащий уплате в любой другой стране, иной, чем Сингапур, допускает зачет налога, уплаченного в Казахстане, прямо или путем вычета в отношении Сингапурского налога, подлежащего уплате с дохода этого резидента. Если такой доход является дивидендами, выплачиваемыми компанией, которая является резидентом Казахстана резиденту Сингапура, который является компанией, прямо или косвенно владеющей не менее чем 10 % акционерного капитала первой из названных компаний, при зачете во внимание будет приниматься Казахстанский налог, уплачиваемый этой компанией в части ее прибыли, из которой дивиденды выплачиваются. </w:t>
      </w:r>
    </w:p>
    <w:bookmarkStart w:name="z28" w:id="2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НЕДИСКРИМИНАЦИЯ </w:t>
      </w:r>
    </w:p>
    <w:bookmarkEnd w:id="27"/>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обстоятельствах.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3. Ничто в настоящей статье не должно истолковываться как обязывающее Договаривающееся Государство предоставлять: </w:t>
      </w:r>
      <w:r>
        <w:br/>
      </w:r>
      <w:r>
        <w:rPr>
          <w:rFonts w:ascii="Times New Roman"/>
          <w:b w:val="false"/>
          <w:i w:val="false"/>
          <w:color w:val="000000"/>
          <w:sz w:val="28"/>
        </w:rPr>
        <w:t xml:space="preserve">
      (а) резидентам другого Договаривающегося Государства любые личные льготы, скидки и вычеты для целей налогообложения, которое оно предоставляет своим резидентам; или </w:t>
      </w:r>
      <w:r>
        <w:br/>
      </w:r>
      <w:r>
        <w:rPr>
          <w:rFonts w:ascii="Times New Roman"/>
          <w:b w:val="false"/>
          <w:i w:val="false"/>
          <w:color w:val="000000"/>
          <w:sz w:val="28"/>
        </w:rPr>
        <w:t xml:space="preserve">
      (b) национальным лицам другого Государства такие любые личные льготы, скидки и вычеты для целей налогообложения, которое оно предоставляет своим гражданам, которые не являются резидентами этого Государства или таким другим лицам, которые могут быть определены в налоговом законодательстве этого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Если Договаривающееся Государство предоставляет налоговые стимулы своим национальным лицам в целях содействия экономическому или социальному развитию, в соответствии с его национальной политикой и критериями, то эта мера не должна истолковываться как дискриминационная, согласно настоящей статье. </w:t>
      </w:r>
    </w:p>
    <w:bookmarkStart w:name="z29" w:id="28"/>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ПРОЦЕДУРА ВЗАИМНОГО СОГЛАСОВАНИЯ </w:t>
      </w:r>
    </w:p>
    <w:bookmarkEnd w:id="28"/>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3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к разрешению по взаимному согласию любой трудности или сомнений, возникающих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p>
    <w:bookmarkStart w:name="z30" w:id="29"/>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bookmarkEnd w:id="29"/>
    <w:bookmarkStart w:name="z36" w:id="30"/>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внутреннего законодательства, касающегося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внутренним законодательством этого Договаривающегося Государства, и будет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a) 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r>
        <w:br/>
      </w:r>
      <w:r>
        <w:rPr>
          <w:rFonts w:ascii="Times New Roman"/>
          <w:b w:val="false"/>
          <w:i w:val="false"/>
          <w:color w:val="000000"/>
          <w:sz w:val="28"/>
        </w:rPr>
        <w:t>
      </w:t>
      </w:r>
      <w:r>
        <w:rPr>
          <w:rFonts w:ascii="Times New Roman"/>
          <w:b w:val="false"/>
          <w:i w:val="false"/>
          <w:color w:val="ff0000"/>
          <w:sz w:val="28"/>
        </w:rPr>
        <w:t xml:space="preserve">Сноска. Статья 25 в редакции постановления Правительства РК от 18.02.2013 </w:t>
      </w:r>
      <w:r>
        <w:rPr>
          <w:rFonts w:ascii="Times New Roman"/>
          <w:b w:val="false"/>
          <w:i w:val="false"/>
          <w:color w:val="000000"/>
          <w:sz w:val="28"/>
        </w:rPr>
        <w:t>№ 144</w:t>
      </w:r>
      <w:r>
        <w:rPr>
          <w:rFonts w:ascii="Times New Roman"/>
          <w:b w:val="false"/>
          <w:i w:val="false"/>
          <w:color w:val="ff0000"/>
          <w:sz w:val="28"/>
        </w:rPr>
        <w:t>.</w:t>
      </w:r>
    </w:p>
    <w:bookmarkEnd w:id="30"/>
    <w:bookmarkStart w:name="z31" w:id="31"/>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ЧЛЕНЫ ДИПЛОМАТИЧЕСКИХ МИССИЙ И КОНСУЛЬСКИХ УЧРЕЖДЕНИЙ </w:t>
      </w:r>
    </w:p>
    <w:bookmarkEnd w:id="31"/>
    <w:p>
      <w:pPr>
        <w:spacing w:after="0"/>
        <w:ind w:left="0"/>
        <w:jc w:val="both"/>
      </w:pPr>
      <w:r>
        <w:rPr>
          <w:rFonts w:ascii="Times New Roman"/>
          <w:b w:val="false"/>
          <w:i w:val="false"/>
          <w:color w:val="000000"/>
          <w:sz w:val="28"/>
        </w:rPr>
        <w:t xml:space="preserve">      Ничто в настоящем Соглашении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 </w:t>
      </w:r>
    </w:p>
    <w:bookmarkStart w:name="z32" w:id="32"/>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ВСТУПЛЕНИЕ В СИЛУ </w:t>
      </w:r>
    </w:p>
    <w:bookmarkEnd w:id="32"/>
    <w:p>
      <w:pPr>
        <w:spacing w:after="0"/>
        <w:ind w:left="0"/>
        <w:jc w:val="both"/>
      </w:pPr>
      <w:r>
        <w:rPr>
          <w:rFonts w:ascii="Times New Roman"/>
          <w:b w:val="false"/>
          <w:i w:val="false"/>
          <w:color w:val="000000"/>
          <w:sz w:val="28"/>
        </w:rPr>
        <w:t xml:space="preserve">      1. Каждое Договаривающееся Государство уведомляет другое о завершении процедур вступления в силу настоящего Соглашения, требуемых согласно его законодательству. </w:t>
      </w:r>
      <w:r>
        <w:br/>
      </w:r>
      <w:r>
        <w:rPr>
          <w:rFonts w:ascii="Times New Roman"/>
          <w:b w:val="false"/>
          <w:i w:val="false"/>
          <w:color w:val="000000"/>
          <w:sz w:val="28"/>
        </w:rPr>
        <w:t xml:space="preserve">
      2. Настоящее Соглашение вступает в силу со дня последнего из уведомлений, упомянутых в пункте 1, и его положения применяются: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в отношении налогов за налоговый период, начинающийся с или после 1 января календарного года, следующего за годом вступления в силу настоящего Соглашения; </w:t>
      </w:r>
      <w:r>
        <w:br/>
      </w:r>
      <w:r>
        <w:rPr>
          <w:rFonts w:ascii="Times New Roman"/>
          <w:b w:val="false"/>
          <w:i w:val="false"/>
          <w:color w:val="000000"/>
          <w:sz w:val="28"/>
        </w:rPr>
        <w:t xml:space="preserve">
      b) в Сингапуре: </w:t>
      </w:r>
      <w:r>
        <w:br/>
      </w:r>
      <w:r>
        <w:rPr>
          <w:rFonts w:ascii="Times New Roman"/>
          <w:b w:val="false"/>
          <w:i w:val="false"/>
          <w:color w:val="000000"/>
          <w:sz w:val="28"/>
        </w:rPr>
        <w:t xml:space="preserve">
      в отношении налога, подлежащего начислению в любом году, начинающемся с или после 1 января второго календарного года, следующего за годом вступления в силу настоящего Соглашения. </w:t>
      </w:r>
    </w:p>
    <w:bookmarkStart w:name="z33" w:id="33"/>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ПРЕКРАЩЕНИЕ ДЕЙСТВИЯ </w:t>
      </w:r>
    </w:p>
    <w:bookmarkEnd w:id="33"/>
    <w:p>
      <w:pPr>
        <w:spacing w:after="0"/>
        <w:ind w:left="0"/>
        <w:jc w:val="both"/>
      </w:pPr>
      <w:r>
        <w:rPr>
          <w:rFonts w:ascii="Times New Roman"/>
          <w:b w:val="false"/>
          <w:i w:val="false"/>
          <w:color w:val="000000"/>
          <w:sz w:val="28"/>
        </w:rPr>
        <w:t xml:space="preserve">      Настоящее Соглашение остается в силе, пока его действие не будет прекращено одним из Договаривающихся Государств. Любое Договаривающееся Государство может прекратить действие настоящего Соглашения, направив по дипломатическим каналам письменное уведомление о прекращении действия, по крайней мере за шесть месяцев до конца любого календарного года, после истечения пятилетнего периода с даты вступления настоящего Соглашения в силу. В таком случае настоящее Соглашение прекращает свое действие: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в отношении налогов за налоговый период, начинающийся с или после 1 января календарного года, следующего за годом, в котором уведомление подано; </w:t>
      </w:r>
      <w:r>
        <w:br/>
      </w:r>
      <w:r>
        <w:rPr>
          <w:rFonts w:ascii="Times New Roman"/>
          <w:b w:val="false"/>
          <w:i w:val="false"/>
          <w:color w:val="000000"/>
          <w:sz w:val="28"/>
        </w:rPr>
        <w:t xml:space="preserve">
      b) в Сингапуре: </w:t>
      </w:r>
      <w:r>
        <w:br/>
      </w:r>
      <w:r>
        <w:rPr>
          <w:rFonts w:ascii="Times New Roman"/>
          <w:b w:val="false"/>
          <w:i w:val="false"/>
          <w:color w:val="000000"/>
          <w:sz w:val="28"/>
        </w:rPr>
        <w:t xml:space="preserve">
      в отношении налога, подлежащего начислению в любом году, начинающемся с или после 1 января второго календарного года, следующего за годом, в котором уведомление подано. </w:t>
      </w:r>
    </w:p>
    <w:bookmarkStart w:name="z34" w:id="34"/>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ПОПРАВКИ </w:t>
      </w:r>
    </w:p>
    <w:bookmarkEnd w:id="34"/>
    <w:p>
      <w:pPr>
        <w:spacing w:after="0"/>
        <w:ind w:left="0"/>
        <w:jc w:val="both"/>
      </w:pPr>
      <w:r>
        <w:rPr>
          <w:rFonts w:ascii="Times New Roman"/>
          <w:b w:val="false"/>
          <w:i w:val="false"/>
          <w:color w:val="000000"/>
          <w:sz w:val="28"/>
        </w:rPr>
        <w:t xml:space="preserve">      По взаимному согласию Договаривающихся Государств, изменения и дополнения в настоящее Соглашение могут вноситься протоколами, составляющими неотъемлемую часть настоящего Соглашения. В удостоверение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городе_______ _______ числа,__________ месяца 200__ года в двух экземплярах на казахском, английском и русском языках, все тексты имеют одинаковую силу. В случае расхождения между текстами, английский текст является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СИНГАПУР </w:t>
      </w:r>
    </w:p>
    <w:bookmarkStart w:name="z35" w:id="35"/>
    <w:p>
      <w:pPr>
        <w:spacing w:after="0"/>
        <w:ind w:left="0"/>
        <w:jc w:val="left"/>
      </w:pPr>
      <w:r>
        <w:rPr>
          <w:rFonts w:ascii="Times New Roman"/>
          <w:b/>
          <w:i w:val="false"/>
          <w:color w:val="000000"/>
        </w:rPr>
        <w:t xml:space="preserve"> 
  ПРОТОКОЛ </w:t>
      </w:r>
    </w:p>
    <w:bookmarkEnd w:id="35"/>
    <w:p>
      <w:pPr>
        <w:spacing w:after="0"/>
        <w:ind w:left="0"/>
        <w:jc w:val="both"/>
      </w:pPr>
      <w:r>
        <w:rPr>
          <w:rFonts w:ascii="Times New Roman"/>
          <w:b w:val="false"/>
          <w:i w:val="false"/>
          <w:color w:val="000000"/>
          <w:sz w:val="28"/>
        </w:rPr>
        <w:t xml:space="preserve">      Во время подписания настоящего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уплаты налогов в отношении налогов на доход, оба Правительства согласились с тем, что следующие положения являются неотъемлемой частью настоящего Соглашения. </w:t>
      </w:r>
      <w:r>
        <w:br/>
      </w:r>
      <w:r>
        <w:rPr>
          <w:rFonts w:ascii="Times New Roman"/>
          <w:b w:val="false"/>
          <w:i w:val="false"/>
          <w:color w:val="000000"/>
          <w:sz w:val="28"/>
        </w:rPr>
        <w:t xml:space="preserve">
      1. В отношении статьи 5: </w:t>
      </w:r>
      <w:r>
        <w:br/>
      </w:r>
      <w:r>
        <w:rPr>
          <w:rFonts w:ascii="Times New Roman"/>
          <w:b w:val="false"/>
          <w:i w:val="false"/>
          <w:color w:val="000000"/>
          <w:sz w:val="28"/>
        </w:rPr>
        <w:t xml:space="preserve">
      а) Для целей пункта 2 (f), термин "любое другое место добычи природных ресурсов" также включает буровую установку, судно, сооружение или оборудование, если такая установка, судно, сооружение или оборудование, в зависимости от обстоятельств, используются для добычи природных ресурсов. </w:t>
      </w:r>
      <w:r>
        <w:br/>
      </w:r>
      <w:r>
        <w:rPr>
          <w:rFonts w:ascii="Times New Roman"/>
          <w:b w:val="false"/>
          <w:i w:val="false"/>
          <w:color w:val="000000"/>
          <w:sz w:val="28"/>
        </w:rPr>
        <w:t xml:space="preserve">
      b) Для целей пункта 3 (с), проекты рассматриваются как связанные, если две части деятельности продолжаются коммерчески и географически связанно. </w:t>
      </w:r>
      <w:r>
        <w:br/>
      </w:r>
      <w:r>
        <w:rPr>
          <w:rFonts w:ascii="Times New Roman"/>
          <w:b w:val="false"/>
          <w:i w:val="false"/>
          <w:color w:val="000000"/>
          <w:sz w:val="28"/>
        </w:rPr>
        <w:t xml:space="preserve">
      2. В отношении пункта 2 статьи 11 и пункта 2 статьи 12: </w:t>
      </w:r>
      <w:r>
        <w:br/>
      </w:r>
      <w:r>
        <w:rPr>
          <w:rFonts w:ascii="Times New Roman"/>
          <w:b w:val="false"/>
          <w:i w:val="false"/>
          <w:color w:val="000000"/>
          <w:sz w:val="28"/>
        </w:rPr>
        <w:t xml:space="preserve">
      Если в соответствии с любой Конвенцией, Соглашением или Протоколом, заключенным Казахстаном и третьим Государством после даты вступления в силу настоящего Соглашения, Казахстан снижает свое налогообложение у источника на проценты и роялти на ставку меньшую, чем установлена в настоящем Соглашении, упомянутые виды доходов, схожая ставка (далее именуемая как пересмотренная ставка) установленная для такой Конвенции, Соглашения или Протокола с третьим Государством на упомянутые виды доходов будет применяться для настоящего Соглашения с даты вступления в силу таких Конвенций, Соглашений или Протоколов, независимо от того, какое является более поздним. В таком случае, пересмотренная ставка будет применяться Сингапуром и Казахстаном для целей пункта 2 статей 11 и 12, в зависимости от обстоятельств.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_______ ________ числа, _________ месяца 200__ года в двух экземплярах на казахском, английском и русском языках, все тексты имеют одинаковую силу. В случае расхождения между текстами, английский текст является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СИНГАПУР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