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570b" w14:textId="27e5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области охраны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Узбекистан о сотрудничестве в области охраны прав интеллектуальной собственности, совершенное в городе Ташкенте 20 марта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охраны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интеллектуальной собственности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27 октября 2006 года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6, ст.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Узбекистан,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эффективной охраны интеллектуальной собственности для развития взаимовыгодного сотрудничества в области экономики, торговли, культуры, науки и техники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Конвенции, учреждающей Всемирную организацию интеллектуальной собственности, совершенной в Стокгольме 14 июля 1967 года (далее - Конвенция),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и сознавая необходимость развития сотрудничества в области охраны прав на интеллектуальную собственность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термин "интеллектуальная собственность" понимается в значении, указанном в статье 2 Конвенции.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законодательствами своих государств и международными договорами, участниками которых они являются, принимают эффективные меры в отношении прав интеллектуальной собственности субъектов - резидентов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области интеллектуальной собственности физические и юридические лица одного государства пользуются на территории другого государства теми же правами и преимуществами, а также способами их защиты на основаниях и в объеме, которые предоставлены в настоящее время или будут предоставлены законодательством этого государства его собственным физическим и юридическим лицам.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законодательствами своих государств, Стороны осуществляют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вопросов, связанных с охраной и использованием прав на объекты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по совершенствованию нормативной правовой базы в области охраны прав интеллектуальной собственности и выработки стратегии развития в этом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опытом проведения мероприятий в области охраны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учебной, методической и специальной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повышение профессиональной квалификации кадров в области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 опытом международного сотрудничества и информацией по участию Сторон в многосторонних международных договорах по охране прав интеллектуальной собственности и исполнению обязательств, связанных с этими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информацией о состоянии научно-технического сотрудничества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совместных семинаров, конференций и организация выставок по вопросам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 также в других областях сотрудничества.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договоров, заключаемых между уполномоченными органами государств Сторон по вопросам сотрудничества в области охраны прав интеллектуальной собственности, не должны противоречить положениям настоящего Соглашения и законодательствам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своих государств и международными договорами, участниками которых они являются, принимают меры по пресечению правонарушений в области охраны прав интеллектуальной собственности.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при осуществлении двустороннего сотрудничества предполагается создание или использование объектов интеллектуальной собственности, в отношении которых должна сохраняться конфиденциальность, то в соответствующие контракты или соглашения включаются положения о сохранении конфиденциальности.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- Комитет по правам интеллектуальной собственности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Узбекистан - Государственное патентное ведомство Республики Узбекистан и Узбекское Республиканское агентство по охране авторских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названий или функций уполномоченных органов Стороны будут своевременно уведомлены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и/или применении положений настоящего Соглашения, Стороны будут разрешать их путем консультаций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через тридцать дней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прекращения действия настоящего Соглашения, его положения продолжают применяться в отношении всех начатых и незавершенных мероприятий в рамках настоящего Соглашения,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действия настоящего Соглашения не затрагивает права и обязанности физических и юридических лиц, а также обязательства Сторон по сохранению конфиденциальности в отношении объектов интеллектуальной собственности, возникших до прекращения действия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препятствует участию Сторон в двустороннем и многостороннем сотрудничестве в области охраны прав интеллектуальной собственности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рабочим языком сотрудничества уполномоченных органов Сторон является русский.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 20 марта 2006 года в двух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