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ad5b" w14:textId="aaba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по патриотическому воспитанию граждан Республики Казахстан на 2006-2008 годы"</w:t>
      </w:r>
    </w:p>
    <w:p>
      <w:pPr>
        <w:spacing w:after="0"/>
        <w:ind w:left="0"/>
        <w:jc w:val="both"/>
      </w:pPr>
      <w:r>
        <w:rPr>
          <w:rFonts w:ascii="Times New Roman"/>
          <w:b w:val="false"/>
          <w:i w:val="false"/>
          <w:color w:val="000000"/>
          <w:sz w:val="28"/>
        </w:rPr>
        <w:t>Постановление Правительства Республики Казахстан от 24 августа 2006 года N 804</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Государственной программе по патриотическому воспитанию граждан Республики Казахстан на 2006-2008 годы".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Государственной программе по патриотическому воспитанию граждан Республики Казахстан на 2006-2008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8) 
</w:t>
      </w:r>
      <w:r>
        <w:rPr>
          <w:rFonts w:ascii="Times New Roman"/>
          <w:b w:val="false"/>
          <w:i w:val="false"/>
          <w:color w:val="000000"/>
          <w:sz w:val="28"/>
        </w:rPr>
        <w:t xml:space="preserve"> статьи 44 </w:t>
      </w:r>
      <w:r>
        <w:rPr>
          <w:rFonts w:ascii="Times New Roman"/>
          <w:b w:val="false"/>
          <w:i w:val="false"/>
          <w:color w:val="000000"/>
          <w:sz w:val="28"/>
        </w:rPr>
        <w:t>
 Конституции Республики Казахстан, в целях создания целостной системы патриотического воспитания граждан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Утвердить прилагаемую Государственную программу по патриотическому воспитанию граждан Республики Казахстан на 2006-2008 годы (далее - Программа).
</w:t>
      </w:r>
      <w:r>
        <w:br/>
      </w:r>
      <w:r>
        <w:rPr>
          <w:rFonts w:ascii="Times New Roman"/>
          <w:b w:val="false"/>
          <w:i w:val="false"/>
          <w:color w:val="000000"/>
          <w:sz w:val="28"/>
        </w:rPr>
        <w:t>
      2. Правительству Республики Казахстан в месячный срок разработать и утвердить план мероприятий по реализации Программы.
</w:t>
      </w:r>
      <w:r>
        <w:br/>
      </w: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
</w:t>
      </w:r>
      <w:r>
        <w:br/>
      </w:r>
      <w:r>
        <w:rPr>
          <w:rFonts w:ascii="Times New Roman"/>
          <w:b w:val="false"/>
          <w:i w:val="false"/>
          <w:color w:val="000000"/>
          <w:sz w:val="28"/>
        </w:rPr>
        <w:t>
      4. Министерству образования и науки Республики Казахстан один раз в полугодие не позднее 25-го числа месяца, следующего за отчетным периодом, представлять в Администрацию Президента Республики Казахстан и Правительство Республики Казахстан информацию о ходе реализации Программы.
</w:t>
      </w:r>
      <w:r>
        <w:br/>
      </w:r>
      <w:r>
        <w:rPr>
          <w:rFonts w:ascii="Times New Roman"/>
          <w:b w:val="false"/>
          <w:i w:val="false"/>
          <w:color w:val="000000"/>
          <w:sz w:val="28"/>
        </w:rPr>
        <w:t>
      5. Контроль за исполнением настоящего Указа возложить на Правительство Республики Казахстан.
</w:t>
      </w:r>
      <w:r>
        <w:br/>
      </w:r>
      <w:r>
        <w:rPr>
          <w:rFonts w:ascii="Times New Roman"/>
          <w:b w:val="false"/>
          <w:i w:val="false"/>
          <w:color w:val="000000"/>
          <w:sz w:val="28"/>
        </w:rPr>
        <w:t>
      6.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Акорда,         2006 года
</w:t>
      </w:r>
      <w:r>
        <w:br/>
      </w:r>
      <w:r>
        <w:rPr>
          <w:rFonts w:ascii="Times New Roman"/>
          <w:b w:val="false"/>
          <w:i w:val="false"/>
          <w:color w:val="000000"/>
          <w:sz w:val="28"/>
        </w:rPr>
        <w:t>
                N 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"___" _______ 2006 года
</w:t>
      </w:r>
      <w:r>
        <w:br/>
      </w:r>
      <w:r>
        <w:rPr>
          <w:rFonts w:ascii="Times New Roman"/>
          <w:b w:val="false"/>
          <w:i w:val="false"/>
          <w:color w:val="000000"/>
          <w:sz w:val="28"/>
        </w:rPr>
        <w:t>
N 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Государственная программа по патриотическому воспитанию граждан Республики Казахстан на 2006-2008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2006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Паспорт Программы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Введение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Анализ современного состояния проблемы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Основные направления и механизм реализации
</w:t>
      </w:r>
      <w:r>
        <w:br/>
      </w:r>
      <w:r>
        <w:rPr>
          <w:rFonts w:ascii="Times New Roman"/>
          <w:b w:val="false"/>
          <w:i w:val="false"/>
          <w:color w:val="000000"/>
          <w:sz w:val="28"/>
        </w:rPr>
        <w:t>
    государственной программы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Необходимые ресурсы и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Ожидаемые результаты от реализации
</w:t>
      </w:r>
      <w:r>
        <w:br/>
      </w:r>
      <w:r>
        <w:rPr>
          <w:rFonts w:ascii="Times New Roman"/>
          <w:b w:val="false"/>
          <w:i w:val="false"/>
          <w:color w:val="000000"/>
          <w:sz w:val="28"/>
        </w:rPr>
        <w:t>
    государственной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Государственная программа по патриотическому
</w:t>
      </w:r>
      <w:r>
        <w:br/>
      </w:r>
      <w:r>
        <w:rPr>
          <w:rFonts w:ascii="Times New Roman"/>
          <w:b w:val="false"/>
          <w:i w:val="false"/>
          <w:color w:val="000000"/>
          <w:sz w:val="28"/>
        </w:rPr>
        <w:t>
                     воспитанию граждан Республики Казахстан на
</w:t>
      </w:r>
      <w:r>
        <w:br/>
      </w:r>
      <w:r>
        <w:rPr>
          <w:rFonts w:ascii="Times New Roman"/>
          <w:b w:val="false"/>
          <w:i w:val="false"/>
          <w:color w:val="000000"/>
          <w:sz w:val="28"/>
        </w:rPr>
        <w:t>
                     2006-2008 годы
</w:t>
      </w:r>
      <w:r>
        <w:br/>
      </w:r>
      <w:r>
        <w:rPr>
          <w:rFonts w:ascii="Times New Roman"/>
          <w:b w:val="false"/>
          <w:i w:val="false"/>
          <w:color w:val="000000"/>
          <w:sz w:val="28"/>
        </w:rPr>
        <w:t>
Основание для           Пункт 3 
</w:t>
      </w:r>
      <w:r>
        <w:rPr>
          <w:rFonts w:ascii="Times New Roman"/>
          <w:b w:val="false"/>
          <w:i w:val="false"/>
          <w:color w:val="000000"/>
          <w:sz w:val="28"/>
        </w:rPr>
        <w:t xml:space="preserve"> статьи 8 </w:t>
      </w:r>
      <w:r>
        <w:rPr>
          <w:rFonts w:ascii="Times New Roman"/>
          <w:b w:val="false"/>
          <w:i w:val="false"/>
          <w:color w:val="000000"/>
          <w:sz w:val="28"/>
        </w:rPr>
        <w:t>
 Закона Республики 
</w:t>
      </w:r>
      <w:r>
        <w:br/>
      </w:r>
      <w:r>
        <w:rPr>
          <w:rFonts w:ascii="Times New Roman"/>
          <w:b w:val="false"/>
          <w:i w:val="false"/>
          <w:color w:val="000000"/>
          <w:sz w:val="28"/>
        </w:rPr>
        <w:t>
разработки:          Казахстан от 7 июня 1999 года "Об образовании";
</w:t>
      </w:r>
      <w:r>
        <w:br/>
      </w:r>
      <w:r>
        <w:rPr>
          <w:rFonts w:ascii="Times New Roman"/>
          <w:b w:val="false"/>
          <w:i w:val="false"/>
          <w:color w:val="000000"/>
          <w:sz w:val="28"/>
        </w:rPr>
        <w:t>
                        подпункты 4), 5), 6) пункта 3 
</w:t>
      </w:r>
      <w:r>
        <w:rPr>
          <w:rFonts w:ascii="Times New Roman"/>
          <w:b w:val="false"/>
          <w:i w:val="false"/>
          <w:color w:val="000000"/>
          <w:sz w:val="28"/>
        </w:rPr>
        <w:t xml:space="preserve"> статьи 3 </w:t>
      </w:r>
      <w:r>
        <w:rPr>
          <w:rFonts w:ascii="Times New Roman"/>
          <w:b w:val="false"/>
          <w:i w:val="false"/>
          <w:color w:val="000000"/>
          <w:sz w:val="28"/>
        </w:rPr>
        <w:t>
</w:t>
      </w:r>
      <w:r>
        <w:br/>
      </w:r>
      <w:r>
        <w:rPr>
          <w:rFonts w:ascii="Times New Roman"/>
          <w:b w:val="false"/>
          <w:i w:val="false"/>
          <w:color w:val="000000"/>
          <w:sz w:val="28"/>
        </w:rPr>
        <w:t>
                     Закона Республики Казахстан от 7 июля 2004
</w:t>
      </w:r>
      <w:r>
        <w:br/>
      </w:r>
      <w:r>
        <w:rPr>
          <w:rFonts w:ascii="Times New Roman"/>
          <w:b w:val="false"/>
          <w:i w:val="false"/>
          <w:color w:val="000000"/>
          <w:sz w:val="28"/>
        </w:rPr>
        <w:t>
                     года "О государственной молодежной политике в
</w:t>
      </w:r>
      <w:r>
        <w:br/>
      </w:r>
      <w:r>
        <w:rPr>
          <w:rFonts w:ascii="Times New Roman"/>
          <w:b w:val="false"/>
          <w:i w:val="false"/>
          <w:color w:val="000000"/>
          <w:sz w:val="28"/>
        </w:rPr>
        <w:t>
                     Республике Казахстан";
</w:t>
      </w:r>
      <w:r>
        <w:br/>
      </w:r>
      <w:r>
        <w:rPr>
          <w:rFonts w:ascii="Times New Roman"/>
          <w:b w:val="false"/>
          <w:i w:val="false"/>
          <w:color w:val="000000"/>
          <w:sz w:val="28"/>
        </w:rPr>
        <w:t>
                        подпункт 4.1 пункта 4 
</w:t>
      </w:r>
      <w:r>
        <w:rPr>
          <w:rFonts w:ascii="Times New Roman"/>
          <w:b w:val="false"/>
          <w:i w:val="false"/>
          <w:color w:val="000000"/>
          <w:sz w:val="28"/>
        </w:rPr>
        <w:t xml:space="preserve"> Стратегии </w:t>
      </w:r>
      <w:r>
        <w:rPr>
          <w:rFonts w:ascii="Times New Roman"/>
          <w:b w:val="false"/>
          <w:i w:val="false"/>
          <w:color w:val="000000"/>
          <w:sz w:val="28"/>
        </w:rPr>
        <w:t>
 Ассамблеи
</w:t>
      </w:r>
      <w:r>
        <w:br/>
      </w:r>
      <w:r>
        <w:rPr>
          <w:rFonts w:ascii="Times New Roman"/>
          <w:b w:val="false"/>
          <w:i w:val="false"/>
          <w:color w:val="000000"/>
          <w:sz w:val="28"/>
        </w:rPr>
        <w:t>
                     народов Казахстана на среднесрочный период (до
</w:t>
      </w:r>
      <w:r>
        <w:br/>
      </w:r>
      <w:r>
        <w:rPr>
          <w:rFonts w:ascii="Times New Roman"/>
          <w:b w:val="false"/>
          <w:i w:val="false"/>
          <w:color w:val="000000"/>
          <w:sz w:val="28"/>
        </w:rPr>
        <w:t>
                     2011 года), утвержденной Указом Президента
</w:t>
      </w:r>
      <w:r>
        <w:br/>
      </w:r>
      <w:r>
        <w:rPr>
          <w:rFonts w:ascii="Times New Roman"/>
          <w:b w:val="false"/>
          <w:i w:val="false"/>
          <w:color w:val="000000"/>
          <w:sz w:val="28"/>
        </w:rPr>
        <w:t>
                     Республики Казахстан от 26 апреля 2002 года
</w:t>
      </w:r>
      <w:r>
        <w:br/>
      </w:r>
      <w:r>
        <w:rPr>
          <w:rFonts w:ascii="Times New Roman"/>
          <w:b w:val="false"/>
          <w:i w:val="false"/>
          <w:color w:val="000000"/>
          <w:sz w:val="28"/>
        </w:rPr>
        <w:t>
                     N 856;
</w:t>
      </w:r>
      <w:r>
        <w:br/>
      </w:r>
      <w:r>
        <w:rPr>
          <w:rFonts w:ascii="Times New Roman"/>
          <w:b w:val="false"/>
          <w:i w:val="false"/>
          <w:color w:val="000000"/>
          <w:sz w:val="28"/>
        </w:rPr>
        <w:t>
                        пункт 4.1 Плана мероприятий по реализации
</w:t>
      </w:r>
      <w:r>
        <w:br/>
      </w:r>
      <w:r>
        <w:rPr>
          <w:rFonts w:ascii="Times New Roman"/>
          <w:b w:val="false"/>
          <w:i w:val="false"/>
          <w:color w:val="000000"/>
          <w:sz w:val="28"/>
        </w:rPr>
        <w:t>
                     Протокола совещания с участием Президента
</w:t>
      </w:r>
      <w:r>
        <w:br/>
      </w:r>
      <w:r>
        <w:rPr>
          <w:rFonts w:ascii="Times New Roman"/>
          <w:b w:val="false"/>
          <w:i w:val="false"/>
          <w:color w:val="000000"/>
          <w:sz w:val="28"/>
        </w:rPr>
        <w:t>
                     Республики Казахстан от 25 декабря 2004 года
</w:t>
      </w:r>
      <w:r>
        <w:br/>
      </w:r>
      <w:r>
        <w:rPr>
          <w:rFonts w:ascii="Times New Roman"/>
          <w:b w:val="false"/>
          <w:i w:val="false"/>
          <w:color w:val="000000"/>
          <w:sz w:val="28"/>
        </w:rPr>
        <w:t>
                     N 01-7.12;
</w:t>
      </w:r>
      <w:r>
        <w:br/>
      </w:r>
      <w:r>
        <w:rPr>
          <w:rFonts w:ascii="Times New Roman"/>
          <w:b w:val="false"/>
          <w:i w:val="false"/>
          <w:color w:val="000000"/>
          <w:sz w:val="28"/>
        </w:rPr>
        <w:t>
                        поручение Президента Республики Казахстан
</w:t>
      </w:r>
      <w:r>
        <w:br/>
      </w:r>
      <w:r>
        <w:rPr>
          <w:rFonts w:ascii="Times New Roman"/>
          <w:b w:val="false"/>
          <w:i w:val="false"/>
          <w:color w:val="000000"/>
          <w:sz w:val="28"/>
        </w:rPr>
        <w:t>
                     Назарбаева Н.А. о разработке программы целевой
</w:t>
      </w:r>
      <w:r>
        <w:br/>
      </w:r>
      <w:r>
        <w:rPr>
          <w:rFonts w:ascii="Times New Roman"/>
          <w:b w:val="false"/>
          <w:i w:val="false"/>
          <w:color w:val="000000"/>
          <w:sz w:val="28"/>
        </w:rPr>
        <w:t>
                     политической работы с молодежью от 5 марта
</w:t>
      </w:r>
      <w:r>
        <w:br/>
      </w:r>
      <w:r>
        <w:rPr>
          <w:rFonts w:ascii="Times New Roman"/>
          <w:b w:val="false"/>
          <w:i w:val="false"/>
          <w:color w:val="000000"/>
          <w:sz w:val="28"/>
        </w:rPr>
        <w:t>
                     2005 года N 654;
</w:t>
      </w:r>
      <w:r>
        <w:br/>
      </w:r>
      <w:r>
        <w:rPr>
          <w:rFonts w:ascii="Times New Roman"/>
          <w:b w:val="false"/>
          <w:i w:val="false"/>
          <w:color w:val="000000"/>
          <w:sz w:val="28"/>
        </w:rPr>
        <w:t>
                        протоколы заседаний Республиканской
</w:t>
      </w:r>
      <w:r>
        <w:br/>
      </w:r>
      <w:r>
        <w:rPr>
          <w:rFonts w:ascii="Times New Roman"/>
          <w:b w:val="false"/>
          <w:i w:val="false"/>
          <w:color w:val="000000"/>
          <w:sz w:val="28"/>
        </w:rPr>
        <w:t>
                     комиссии по государственным символам от 11
</w:t>
      </w:r>
      <w:r>
        <w:br/>
      </w:r>
      <w:r>
        <w:rPr>
          <w:rFonts w:ascii="Times New Roman"/>
          <w:b w:val="false"/>
          <w:i w:val="false"/>
          <w:color w:val="000000"/>
          <w:sz w:val="28"/>
        </w:rPr>
        <w:t>
                     марта 2005 года N 03-5.3, от 7 октября 2005
</w:t>
      </w:r>
      <w:r>
        <w:br/>
      </w:r>
      <w:r>
        <w:rPr>
          <w:rFonts w:ascii="Times New Roman"/>
          <w:b w:val="false"/>
          <w:i w:val="false"/>
          <w:color w:val="000000"/>
          <w:sz w:val="28"/>
        </w:rPr>
        <w:t>
                     года N 03-5.7;
</w:t>
      </w:r>
      <w:r>
        <w:br/>
      </w:r>
      <w:r>
        <w:rPr>
          <w:rFonts w:ascii="Times New Roman"/>
          <w:b w:val="false"/>
          <w:i w:val="false"/>
          <w:color w:val="000000"/>
          <w:sz w:val="28"/>
        </w:rPr>
        <w:t>
                        поручение Государственного секретаря
</w:t>
      </w:r>
      <w:r>
        <w:br/>
      </w:r>
      <w:r>
        <w:rPr>
          <w:rFonts w:ascii="Times New Roman"/>
          <w:b w:val="false"/>
          <w:i w:val="false"/>
          <w:color w:val="000000"/>
          <w:sz w:val="28"/>
        </w:rPr>
        <w:t>
                     Республики Казахстан от 8 июля 2005 года
</w:t>
      </w:r>
      <w:r>
        <w:br/>
      </w:r>
      <w:r>
        <w:rPr>
          <w:rFonts w:ascii="Times New Roman"/>
          <w:b w:val="false"/>
          <w:i w:val="false"/>
          <w:color w:val="000000"/>
          <w:sz w:val="28"/>
        </w:rPr>
        <w:t>
                     N 03-5.6.
</w:t>
      </w:r>
      <w:r>
        <w:br/>
      </w:r>
      <w:r>
        <w:rPr>
          <w:rFonts w:ascii="Times New Roman"/>
          <w:b w:val="false"/>
          <w:i w:val="false"/>
          <w:color w:val="000000"/>
          <w:sz w:val="28"/>
        </w:rPr>
        <w:t>
Основной             Министерство образования и науки Республики
</w:t>
      </w:r>
      <w:r>
        <w:br/>
      </w:r>
      <w:r>
        <w:rPr>
          <w:rFonts w:ascii="Times New Roman"/>
          <w:b w:val="false"/>
          <w:i w:val="false"/>
          <w:color w:val="000000"/>
          <w:sz w:val="28"/>
        </w:rPr>
        <w:t>
разработчик:         Казахстан
</w:t>
      </w:r>
      <w:r>
        <w:br/>
      </w:r>
      <w:r>
        <w:rPr>
          <w:rFonts w:ascii="Times New Roman"/>
          <w:b w:val="false"/>
          <w:i w:val="false"/>
          <w:color w:val="000000"/>
          <w:sz w:val="28"/>
        </w:rPr>
        <w:t>
Цель Программы:         Повышение в менталитете граждан высокого
</w:t>
      </w:r>
      <w:r>
        <w:br/>
      </w:r>
      <w:r>
        <w:rPr>
          <w:rFonts w:ascii="Times New Roman"/>
          <w:b w:val="false"/>
          <w:i w:val="false"/>
          <w:color w:val="000000"/>
          <w:sz w:val="28"/>
        </w:rPr>
        <w:t>
                     патриотического сознания, чувства гордости и
</w:t>
      </w:r>
      <w:r>
        <w:br/>
      </w:r>
      <w:r>
        <w:rPr>
          <w:rFonts w:ascii="Times New Roman"/>
          <w:b w:val="false"/>
          <w:i w:val="false"/>
          <w:color w:val="000000"/>
          <w:sz w:val="28"/>
        </w:rPr>
        <w:t>
                     верности своему Отечеству, готовности к
</w:t>
      </w:r>
      <w:r>
        <w:br/>
      </w:r>
      <w:r>
        <w:rPr>
          <w:rFonts w:ascii="Times New Roman"/>
          <w:b w:val="false"/>
          <w:i w:val="false"/>
          <w:color w:val="000000"/>
          <w:sz w:val="28"/>
        </w:rPr>
        <w:t>
                     выполнению гражданского долга и конституционных
</w:t>
      </w:r>
      <w:r>
        <w:br/>
      </w:r>
      <w:r>
        <w:rPr>
          <w:rFonts w:ascii="Times New Roman"/>
          <w:b w:val="false"/>
          <w:i w:val="false"/>
          <w:color w:val="000000"/>
          <w:sz w:val="28"/>
        </w:rPr>
        <w:t>
                     обязанностей по защите интересов Родины,
</w:t>
      </w:r>
      <w:r>
        <w:br/>
      </w:r>
      <w:r>
        <w:rPr>
          <w:rFonts w:ascii="Times New Roman"/>
          <w:b w:val="false"/>
          <w:i w:val="false"/>
          <w:color w:val="000000"/>
          <w:sz w:val="28"/>
        </w:rPr>
        <w:t>
                     посредством целенаправленного развития системы
</w:t>
      </w:r>
      <w:r>
        <w:br/>
      </w:r>
      <w:r>
        <w:rPr>
          <w:rFonts w:ascii="Times New Roman"/>
          <w:b w:val="false"/>
          <w:i w:val="false"/>
          <w:color w:val="000000"/>
          <w:sz w:val="28"/>
        </w:rPr>
        <w:t>
                     патриотического воспитания.
</w:t>
      </w:r>
      <w:r>
        <w:br/>
      </w:r>
      <w:r>
        <w:rPr>
          <w:rFonts w:ascii="Times New Roman"/>
          <w:b w:val="false"/>
          <w:i w:val="false"/>
          <w:color w:val="000000"/>
          <w:sz w:val="28"/>
        </w:rPr>
        <w:t>
Задачи                  Создание организационных предпосылок и
</w:t>
      </w:r>
      <w:r>
        <w:br/>
      </w:r>
      <w:r>
        <w:rPr>
          <w:rFonts w:ascii="Times New Roman"/>
          <w:b w:val="false"/>
          <w:i w:val="false"/>
          <w:color w:val="000000"/>
          <w:sz w:val="28"/>
        </w:rPr>
        <w:t>
Программы:           системы мер, способствующих формированию у
</w:t>
      </w:r>
      <w:r>
        <w:br/>
      </w:r>
      <w:r>
        <w:rPr>
          <w:rFonts w:ascii="Times New Roman"/>
          <w:b w:val="false"/>
          <w:i w:val="false"/>
          <w:color w:val="000000"/>
          <w:sz w:val="28"/>
        </w:rPr>
        <w:t>
                     целевых групп граждан чувства осмысленной
</w:t>
      </w:r>
      <w:r>
        <w:br/>
      </w:r>
      <w:r>
        <w:rPr>
          <w:rFonts w:ascii="Times New Roman"/>
          <w:b w:val="false"/>
          <w:i w:val="false"/>
          <w:color w:val="000000"/>
          <w:sz w:val="28"/>
        </w:rPr>
        <w:t>
                     гражданской солидарности, межэтнического и
</w:t>
      </w:r>
      <w:r>
        <w:br/>
      </w:r>
      <w:r>
        <w:rPr>
          <w:rFonts w:ascii="Times New Roman"/>
          <w:b w:val="false"/>
          <w:i w:val="false"/>
          <w:color w:val="000000"/>
          <w:sz w:val="28"/>
        </w:rPr>
        <w:t>
                     межличностного взаимопонимания, чувства
</w:t>
      </w:r>
      <w:r>
        <w:br/>
      </w:r>
      <w:r>
        <w:rPr>
          <w:rFonts w:ascii="Times New Roman"/>
          <w:b w:val="false"/>
          <w:i w:val="false"/>
          <w:color w:val="000000"/>
          <w:sz w:val="28"/>
        </w:rPr>
        <w:t>
                     соотечественности: "Это - мы! Это - наша
</w:t>
      </w:r>
      <w:r>
        <w:br/>
      </w:r>
      <w:r>
        <w:rPr>
          <w:rFonts w:ascii="Times New Roman"/>
          <w:b w:val="false"/>
          <w:i w:val="false"/>
          <w:color w:val="000000"/>
          <w:sz w:val="28"/>
        </w:rPr>
        <w:t>
                     Земля! Это - наша Родина!";
</w:t>
      </w:r>
      <w:r>
        <w:br/>
      </w:r>
      <w:r>
        <w:rPr>
          <w:rFonts w:ascii="Times New Roman"/>
          <w:b w:val="false"/>
          <w:i w:val="false"/>
          <w:color w:val="000000"/>
          <w:sz w:val="28"/>
        </w:rPr>
        <w:t>
                        создание предпосылок для формирования
</w:t>
      </w:r>
      <w:r>
        <w:br/>
      </w:r>
      <w:r>
        <w:rPr>
          <w:rFonts w:ascii="Times New Roman"/>
          <w:b w:val="false"/>
          <w:i w:val="false"/>
          <w:color w:val="000000"/>
          <w:sz w:val="28"/>
        </w:rPr>
        <w:t>
                     органических обязательственных связей между
</w:t>
      </w:r>
      <w:r>
        <w:br/>
      </w:r>
      <w:r>
        <w:rPr>
          <w:rFonts w:ascii="Times New Roman"/>
          <w:b w:val="false"/>
          <w:i w:val="false"/>
          <w:color w:val="000000"/>
          <w:sz w:val="28"/>
        </w:rPr>
        <w:t>
                     государством и обществом, государством и
</w:t>
      </w:r>
      <w:r>
        <w:br/>
      </w:r>
      <w:r>
        <w:rPr>
          <w:rFonts w:ascii="Times New Roman"/>
          <w:b w:val="false"/>
          <w:i w:val="false"/>
          <w:color w:val="000000"/>
          <w:sz w:val="28"/>
        </w:rPr>
        <w:t>
                     гражданином и проведение комплекса мероприятий,
</w:t>
      </w:r>
      <w:r>
        <w:br/>
      </w:r>
      <w:r>
        <w:rPr>
          <w:rFonts w:ascii="Times New Roman"/>
          <w:b w:val="false"/>
          <w:i w:val="false"/>
          <w:color w:val="000000"/>
          <w:sz w:val="28"/>
        </w:rPr>
        <w:t>
                     обеспечивающих встречное движение государства
</w:t>
      </w:r>
      <w:r>
        <w:br/>
      </w:r>
      <w:r>
        <w:rPr>
          <w:rFonts w:ascii="Times New Roman"/>
          <w:b w:val="false"/>
          <w:i w:val="false"/>
          <w:color w:val="000000"/>
          <w:sz w:val="28"/>
        </w:rPr>
        <w:t>
                     и общества;
</w:t>
      </w:r>
      <w:r>
        <w:br/>
      </w:r>
      <w:r>
        <w:rPr>
          <w:rFonts w:ascii="Times New Roman"/>
          <w:b w:val="false"/>
          <w:i w:val="false"/>
          <w:color w:val="000000"/>
          <w:sz w:val="28"/>
        </w:rPr>
        <w:t>
                         создание условий и социальных предпосылок
</w:t>
      </w:r>
      <w:r>
        <w:br/>
      </w:r>
      <w:r>
        <w:rPr>
          <w:rFonts w:ascii="Times New Roman"/>
          <w:b w:val="false"/>
          <w:i w:val="false"/>
          <w:color w:val="000000"/>
          <w:sz w:val="28"/>
        </w:rPr>
        <w:t>
                     для целевых групп населения по обучению
</w:t>
      </w:r>
      <w:r>
        <w:br/>
      </w:r>
      <w:r>
        <w:rPr>
          <w:rFonts w:ascii="Times New Roman"/>
          <w:b w:val="false"/>
          <w:i w:val="false"/>
          <w:color w:val="000000"/>
          <w:sz w:val="28"/>
        </w:rPr>
        <w:t>
                     построения осмысленных гражданских отношений:
</w:t>
      </w:r>
      <w:r>
        <w:br/>
      </w:r>
      <w:r>
        <w:rPr>
          <w:rFonts w:ascii="Times New Roman"/>
          <w:b w:val="false"/>
          <w:i w:val="false"/>
          <w:color w:val="000000"/>
          <w:sz w:val="28"/>
        </w:rPr>
        <w:t>
                     Я и моя семья; Я и моя школа; Я и окружающие
</w:t>
      </w:r>
      <w:r>
        <w:br/>
      </w:r>
      <w:r>
        <w:rPr>
          <w:rFonts w:ascii="Times New Roman"/>
          <w:b w:val="false"/>
          <w:i w:val="false"/>
          <w:color w:val="000000"/>
          <w:sz w:val="28"/>
        </w:rPr>
        <w:t>
                     люди; Я и моя Родина;
</w:t>
      </w:r>
      <w:r>
        <w:br/>
      </w:r>
      <w:r>
        <w:rPr>
          <w:rFonts w:ascii="Times New Roman"/>
          <w:b w:val="false"/>
          <w:i w:val="false"/>
          <w:color w:val="000000"/>
          <w:sz w:val="28"/>
        </w:rPr>
        <w:t>
                         создание организационных и других
</w:t>
      </w:r>
      <w:r>
        <w:br/>
      </w:r>
      <w:r>
        <w:rPr>
          <w:rFonts w:ascii="Times New Roman"/>
          <w:b w:val="false"/>
          <w:i w:val="false"/>
          <w:color w:val="000000"/>
          <w:sz w:val="28"/>
        </w:rPr>
        <w:t>
                     предпосылок для содействия воспитанию
</w:t>
      </w:r>
      <w:r>
        <w:br/>
      </w:r>
      <w:r>
        <w:rPr>
          <w:rFonts w:ascii="Times New Roman"/>
          <w:b w:val="false"/>
          <w:i w:val="false"/>
          <w:color w:val="000000"/>
          <w:sz w:val="28"/>
        </w:rPr>
        <w:t>
                     патриотизма через формирование позитивных
</w:t>
      </w:r>
      <w:r>
        <w:br/>
      </w:r>
      <w:r>
        <w:rPr>
          <w:rFonts w:ascii="Times New Roman"/>
          <w:b w:val="false"/>
          <w:i w:val="false"/>
          <w:color w:val="000000"/>
          <w:sz w:val="28"/>
        </w:rPr>
        <w:t>
                     моделей поведения и популяризации образа героя
</w:t>
      </w:r>
      <w:r>
        <w:br/>
      </w:r>
      <w:r>
        <w:rPr>
          <w:rFonts w:ascii="Times New Roman"/>
          <w:b w:val="false"/>
          <w:i w:val="false"/>
          <w:color w:val="000000"/>
          <w:sz w:val="28"/>
        </w:rPr>
        <w:t>
                     нашего времени, образца для молодежного
</w:t>
      </w:r>
      <w:r>
        <w:br/>
      </w:r>
      <w:r>
        <w:rPr>
          <w:rFonts w:ascii="Times New Roman"/>
          <w:b w:val="false"/>
          <w:i w:val="false"/>
          <w:color w:val="000000"/>
          <w:sz w:val="28"/>
        </w:rPr>
        <w:t>
                     подражания.
</w:t>
      </w:r>
      <w:r>
        <w:br/>
      </w:r>
      <w:r>
        <w:rPr>
          <w:rFonts w:ascii="Times New Roman"/>
          <w:b w:val="false"/>
          <w:i w:val="false"/>
          <w:color w:val="000000"/>
          <w:sz w:val="28"/>
        </w:rPr>
        <w:t>
Срок реализации:     2006-2008 годы
</w:t>
      </w:r>
      <w:r>
        <w:br/>
      </w:r>
      <w:r>
        <w:rPr>
          <w:rFonts w:ascii="Times New Roman"/>
          <w:b w:val="false"/>
          <w:i w:val="false"/>
          <w:color w:val="000000"/>
          <w:sz w:val="28"/>
        </w:rPr>
        <w:t>
Источник                 Средства республиканского, местных
</w:t>
      </w:r>
      <w:r>
        <w:br/>
      </w:r>
      <w:r>
        <w:rPr>
          <w:rFonts w:ascii="Times New Roman"/>
          <w:b w:val="false"/>
          <w:i w:val="false"/>
          <w:color w:val="000000"/>
          <w:sz w:val="28"/>
        </w:rPr>
        <w:t>
финансирования:      бюджетов, внебюджетные средства.
</w:t>
      </w:r>
      <w:r>
        <w:br/>
      </w:r>
      <w:r>
        <w:rPr>
          <w:rFonts w:ascii="Times New Roman"/>
          <w:b w:val="false"/>
          <w:i w:val="false"/>
          <w:color w:val="000000"/>
          <w:sz w:val="28"/>
        </w:rPr>
        <w:t>
                     За счет средств республиканского бюджета
</w:t>
      </w:r>
      <w:r>
        <w:br/>
      </w:r>
      <w:r>
        <w:rPr>
          <w:rFonts w:ascii="Times New Roman"/>
          <w:b w:val="false"/>
          <w:i w:val="false"/>
          <w:color w:val="000000"/>
          <w:sz w:val="28"/>
        </w:rPr>
        <w:t>
                     планируется выделить:
</w:t>
      </w:r>
      <w:r>
        <w:br/>
      </w:r>
      <w:r>
        <w:rPr>
          <w:rFonts w:ascii="Times New Roman"/>
          <w:b w:val="false"/>
          <w:i w:val="false"/>
          <w:color w:val="000000"/>
          <w:sz w:val="28"/>
        </w:rPr>
        <w:t>
                     в 2006 г. 27 948 тыс. тенге,
</w:t>
      </w:r>
      <w:r>
        <w:br/>
      </w:r>
      <w:r>
        <w:rPr>
          <w:rFonts w:ascii="Times New Roman"/>
          <w:b w:val="false"/>
          <w:i w:val="false"/>
          <w:color w:val="000000"/>
          <w:sz w:val="28"/>
        </w:rPr>
        <w:t>
                     в 2007 г. 54 641 тыс. тенге,
</w:t>
      </w:r>
      <w:r>
        <w:br/>
      </w:r>
      <w:r>
        <w:rPr>
          <w:rFonts w:ascii="Times New Roman"/>
          <w:b w:val="false"/>
          <w:i w:val="false"/>
          <w:color w:val="000000"/>
          <w:sz w:val="28"/>
        </w:rPr>
        <w:t>
                     в 2008 г. 53 999 тыс. тенге.
</w:t>
      </w:r>
      <w:r>
        <w:br/>
      </w:r>
      <w:r>
        <w:rPr>
          <w:rFonts w:ascii="Times New Roman"/>
          <w:b w:val="false"/>
          <w:i w:val="false"/>
          <w:color w:val="000000"/>
          <w:sz w:val="28"/>
        </w:rPr>
        <w:t>
                     За счет средств местных бюджетов:
</w:t>
      </w:r>
      <w:r>
        <w:br/>
      </w:r>
      <w:r>
        <w:rPr>
          <w:rFonts w:ascii="Times New Roman"/>
          <w:b w:val="false"/>
          <w:i w:val="false"/>
          <w:color w:val="000000"/>
          <w:sz w:val="28"/>
        </w:rPr>
        <w:t>
                     в 2007 г.  224 093,0 тыс. тенге;
</w:t>
      </w:r>
      <w:r>
        <w:br/>
      </w:r>
      <w:r>
        <w:rPr>
          <w:rFonts w:ascii="Times New Roman"/>
          <w:b w:val="false"/>
          <w:i w:val="false"/>
          <w:color w:val="000000"/>
          <w:sz w:val="28"/>
        </w:rPr>
        <w:t>
                     в 2008 г. 236 521,0 тыс. тенге.
</w:t>
      </w:r>
      <w:r>
        <w:br/>
      </w:r>
      <w:r>
        <w:rPr>
          <w:rFonts w:ascii="Times New Roman"/>
          <w:b w:val="false"/>
          <w:i w:val="false"/>
          <w:color w:val="000000"/>
          <w:sz w:val="28"/>
        </w:rPr>
        <w:t>
                     Всего: в 2006 году - 27 948 тыс. тенге, в 2007
</w:t>
      </w:r>
      <w:r>
        <w:br/>
      </w:r>
      <w:r>
        <w:rPr>
          <w:rFonts w:ascii="Times New Roman"/>
          <w:b w:val="false"/>
          <w:i w:val="false"/>
          <w:color w:val="000000"/>
          <w:sz w:val="28"/>
        </w:rPr>
        <w:t>
                     году - 278 734 тыс. тенге, в 2008 году - 
</w:t>
      </w:r>
      <w:r>
        <w:br/>
      </w:r>
      <w:r>
        <w:rPr>
          <w:rFonts w:ascii="Times New Roman"/>
          <w:b w:val="false"/>
          <w:i w:val="false"/>
          <w:color w:val="000000"/>
          <w:sz w:val="28"/>
        </w:rPr>
        <w:t>
                     290 520 тыс. тенге.
</w:t>
      </w:r>
      <w:r>
        <w:br/>
      </w:r>
      <w:r>
        <w:rPr>
          <w:rFonts w:ascii="Times New Roman"/>
          <w:b w:val="false"/>
          <w:i w:val="false"/>
          <w:color w:val="000000"/>
          <w:sz w:val="28"/>
        </w:rPr>
        <w:t>
                     Общая сумма составляет 597 202 тыс. тенге.
</w:t>
      </w:r>
      <w:r>
        <w:br/>
      </w:r>
      <w:r>
        <w:rPr>
          <w:rFonts w:ascii="Times New Roman"/>
          <w:b w:val="false"/>
          <w:i w:val="false"/>
          <w:color w:val="000000"/>
          <w:sz w:val="28"/>
        </w:rPr>
        <w:t>
                     Объемы финансирования Программы будут
</w:t>
      </w:r>
      <w:r>
        <w:br/>
      </w:r>
      <w:r>
        <w:rPr>
          <w:rFonts w:ascii="Times New Roman"/>
          <w:b w:val="false"/>
          <w:i w:val="false"/>
          <w:color w:val="000000"/>
          <w:sz w:val="28"/>
        </w:rPr>
        <w:t>
                     уточняться при утверждении республиканского и
</w:t>
      </w:r>
      <w:r>
        <w:br/>
      </w:r>
      <w:r>
        <w:rPr>
          <w:rFonts w:ascii="Times New Roman"/>
          <w:b w:val="false"/>
          <w:i w:val="false"/>
          <w:color w:val="000000"/>
          <w:sz w:val="28"/>
        </w:rPr>
        <w:t>
                     местных бюджетов на соответствующий финансовый
</w:t>
      </w:r>
      <w:r>
        <w:br/>
      </w:r>
      <w:r>
        <w:rPr>
          <w:rFonts w:ascii="Times New Roman"/>
          <w:b w:val="false"/>
          <w:i w:val="false"/>
          <w:color w:val="000000"/>
          <w:sz w:val="28"/>
        </w:rPr>
        <w:t>
                     год.
</w:t>
      </w:r>
      <w:r>
        <w:br/>
      </w:r>
      <w:r>
        <w:rPr>
          <w:rFonts w:ascii="Times New Roman"/>
          <w:b w:val="false"/>
          <w:i w:val="false"/>
          <w:color w:val="000000"/>
          <w:sz w:val="28"/>
        </w:rPr>
        <w:t>
Ожидаемые                В ходе реализации Программы будут
</w:t>
      </w:r>
      <w:r>
        <w:br/>
      </w:r>
      <w:r>
        <w:rPr>
          <w:rFonts w:ascii="Times New Roman"/>
          <w:b w:val="false"/>
          <w:i w:val="false"/>
          <w:color w:val="000000"/>
          <w:sz w:val="28"/>
        </w:rPr>
        <w:t>
результаты:          достигнуты следующие результаты:
</w:t>
      </w:r>
      <w:r>
        <w:br/>
      </w:r>
      <w:r>
        <w:rPr>
          <w:rFonts w:ascii="Times New Roman"/>
          <w:b w:val="false"/>
          <w:i w:val="false"/>
          <w:color w:val="000000"/>
          <w:sz w:val="28"/>
        </w:rPr>
        <w:t>
                         повысится уровень гражданской
</w:t>
      </w:r>
      <w:r>
        <w:br/>
      </w:r>
      <w:r>
        <w:rPr>
          <w:rFonts w:ascii="Times New Roman"/>
          <w:b w:val="false"/>
          <w:i w:val="false"/>
          <w:color w:val="000000"/>
          <w:sz w:val="28"/>
        </w:rPr>
        <w:t>
                     идентификации казахстанцев с Республикой
</w:t>
      </w:r>
      <w:r>
        <w:br/>
      </w:r>
      <w:r>
        <w:rPr>
          <w:rFonts w:ascii="Times New Roman"/>
          <w:b w:val="false"/>
          <w:i w:val="false"/>
          <w:color w:val="000000"/>
          <w:sz w:val="28"/>
        </w:rPr>
        <w:t>
                     Казахстан;
</w:t>
      </w:r>
      <w:r>
        <w:br/>
      </w:r>
      <w:r>
        <w:rPr>
          <w:rFonts w:ascii="Times New Roman"/>
          <w:b w:val="false"/>
          <w:i w:val="false"/>
          <w:color w:val="000000"/>
          <w:sz w:val="28"/>
        </w:rPr>
        <w:t>
                         повысится заинтересованность граждан к
</w:t>
      </w:r>
      <w:r>
        <w:br/>
      </w:r>
      <w:r>
        <w:rPr>
          <w:rFonts w:ascii="Times New Roman"/>
          <w:b w:val="false"/>
          <w:i w:val="false"/>
          <w:color w:val="000000"/>
          <w:sz w:val="28"/>
        </w:rPr>
        <w:t>
                     вовлеченности в патриотическое движение;
</w:t>
      </w:r>
      <w:r>
        <w:br/>
      </w:r>
      <w:r>
        <w:rPr>
          <w:rFonts w:ascii="Times New Roman"/>
          <w:b w:val="false"/>
          <w:i w:val="false"/>
          <w:color w:val="000000"/>
          <w:sz w:val="28"/>
        </w:rPr>
        <w:t>
                         будет усилено информационно-
</w:t>
      </w:r>
      <w:r>
        <w:br/>
      </w:r>
      <w:r>
        <w:rPr>
          <w:rFonts w:ascii="Times New Roman"/>
          <w:b w:val="false"/>
          <w:i w:val="false"/>
          <w:color w:val="000000"/>
          <w:sz w:val="28"/>
        </w:rPr>
        <w:t>
                     пропагандистское обеспечение реализации
</w:t>
      </w:r>
      <w:r>
        <w:br/>
      </w:r>
      <w:r>
        <w:rPr>
          <w:rFonts w:ascii="Times New Roman"/>
          <w:b w:val="false"/>
          <w:i w:val="false"/>
          <w:color w:val="000000"/>
          <w:sz w:val="28"/>
        </w:rPr>
        <w:t>
                     государственной политики по повышению
</w:t>
      </w:r>
      <w:r>
        <w:br/>
      </w:r>
      <w:r>
        <w:rPr>
          <w:rFonts w:ascii="Times New Roman"/>
          <w:b w:val="false"/>
          <w:i w:val="false"/>
          <w:color w:val="000000"/>
          <w:sz w:val="28"/>
        </w:rPr>
        <w:t>
                     патриотического сознания граждан;
</w:t>
      </w:r>
      <w:r>
        <w:br/>
      </w:r>
      <w:r>
        <w:rPr>
          <w:rFonts w:ascii="Times New Roman"/>
          <w:b w:val="false"/>
          <w:i w:val="false"/>
          <w:color w:val="000000"/>
          <w:sz w:val="28"/>
        </w:rPr>
        <w:t>
                         активизируются меры, направленные на
</w:t>
      </w:r>
      <w:r>
        <w:br/>
      </w:r>
      <w:r>
        <w:rPr>
          <w:rFonts w:ascii="Times New Roman"/>
          <w:b w:val="false"/>
          <w:i w:val="false"/>
          <w:color w:val="000000"/>
          <w:sz w:val="28"/>
        </w:rPr>
        <w:t>
                     популяризацию государственных символов страны,
</w:t>
      </w:r>
      <w:r>
        <w:br/>
      </w:r>
      <w:r>
        <w:rPr>
          <w:rFonts w:ascii="Times New Roman"/>
          <w:b w:val="false"/>
          <w:i w:val="false"/>
          <w:color w:val="000000"/>
          <w:sz w:val="28"/>
        </w:rPr>
        <w:t>
                     государственной и армейской службы и, в целом,
</w:t>
      </w:r>
      <w:r>
        <w:br/>
      </w:r>
      <w:r>
        <w:rPr>
          <w:rFonts w:ascii="Times New Roman"/>
          <w:b w:val="false"/>
          <w:i w:val="false"/>
          <w:color w:val="000000"/>
          <w:sz w:val="28"/>
        </w:rPr>
        <w:t>
                     на развитие системы патриотического воспитания;
</w:t>
      </w:r>
      <w:r>
        <w:br/>
      </w:r>
      <w:r>
        <w:rPr>
          <w:rFonts w:ascii="Times New Roman"/>
          <w:b w:val="false"/>
          <w:i w:val="false"/>
          <w:color w:val="000000"/>
          <w:sz w:val="28"/>
        </w:rPr>
        <w:t>
                         в 2006 году будет создан Совет по
</w:t>
      </w:r>
      <w:r>
        <w:br/>
      </w:r>
      <w:r>
        <w:rPr>
          <w:rFonts w:ascii="Times New Roman"/>
          <w:b w:val="false"/>
          <w:i w:val="false"/>
          <w:color w:val="000000"/>
          <w:sz w:val="28"/>
        </w:rPr>
        <w:t>
                     патриотическому воспитанию граждан;
</w:t>
      </w:r>
      <w:r>
        <w:br/>
      </w:r>
      <w:r>
        <w:rPr>
          <w:rFonts w:ascii="Times New Roman"/>
          <w:b w:val="false"/>
          <w:i w:val="false"/>
          <w:color w:val="000000"/>
          <w:sz w:val="28"/>
        </w:rPr>
        <w:t>
                         разработаны и выпущены информационно-
</w:t>
      </w:r>
      <w:r>
        <w:br/>
      </w:r>
      <w:r>
        <w:rPr>
          <w:rFonts w:ascii="Times New Roman"/>
          <w:b w:val="false"/>
          <w:i w:val="false"/>
          <w:color w:val="000000"/>
          <w:sz w:val="28"/>
        </w:rPr>
        <w:t>
                     методические сборники, рекомендации,
</w:t>
      </w:r>
      <w:r>
        <w:br/>
      </w:r>
      <w:r>
        <w:rPr>
          <w:rFonts w:ascii="Times New Roman"/>
          <w:b w:val="false"/>
          <w:i w:val="false"/>
          <w:color w:val="000000"/>
          <w:sz w:val="28"/>
        </w:rPr>
        <w:t>
                     информационно-аналитические материалы;
</w:t>
      </w:r>
      <w:r>
        <w:br/>
      </w:r>
      <w:r>
        <w:rPr>
          <w:rFonts w:ascii="Times New Roman"/>
          <w:b w:val="false"/>
          <w:i w:val="false"/>
          <w:color w:val="000000"/>
          <w:sz w:val="28"/>
        </w:rPr>
        <w:t>
                         разработаны программы экскурсионной и
</w:t>
      </w:r>
      <w:r>
        <w:br/>
      </w:r>
      <w:r>
        <w:rPr>
          <w:rFonts w:ascii="Times New Roman"/>
          <w:b w:val="false"/>
          <w:i w:val="false"/>
          <w:color w:val="000000"/>
          <w:sz w:val="28"/>
        </w:rPr>
        <w:t>
                     краеведческой работы, организованы поездки
</w:t>
      </w:r>
      <w:r>
        <w:br/>
      </w:r>
      <w:r>
        <w:rPr>
          <w:rFonts w:ascii="Times New Roman"/>
          <w:b w:val="false"/>
          <w:i w:val="false"/>
          <w:color w:val="000000"/>
          <w:sz w:val="28"/>
        </w:rPr>
        <w:t>
                     отличившихся учащихся в город Астану;
</w:t>
      </w:r>
      <w:r>
        <w:br/>
      </w:r>
      <w:r>
        <w:rPr>
          <w:rFonts w:ascii="Times New Roman"/>
          <w:b w:val="false"/>
          <w:i w:val="false"/>
          <w:color w:val="000000"/>
          <w:sz w:val="28"/>
        </w:rPr>
        <w:t>
                         проведены 36 республиканских мероприятий
</w:t>
      </w:r>
      <w:r>
        <w:br/>
      </w:r>
      <w:r>
        <w:rPr>
          <w:rFonts w:ascii="Times New Roman"/>
          <w:b w:val="false"/>
          <w:i w:val="false"/>
          <w:color w:val="000000"/>
          <w:sz w:val="28"/>
        </w:rPr>
        <w:t>
                     (семинары, форумы, конференции, круглые столы,
</w:t>
      </w:r>
      <w:r>
        <w:br/>
      </w:r>
      <w:r>
        <w:rPr>
          <w:rFonts w:ascii="Times New Roman"/>
          <w:b w:val="false"/>
          <w:i w:val="false"/>
          <w:color w:val="000000"/>
          <w:sz w:val="28"/>
        </w:rPr>
        <w:t>
                     социологические исследования, социологический
</w:t>
      </w:r>
      <w:r>
        <w:br/>
      </w:r>
      <w:r>
        <w:rPr>
          <w:rFonts w:ascii="Times New Roman"/>
          <w:b w:val="false"/>
          <w:i w:val="false"/>
          <w:color w:val="000000"/>
          <w:sz w:val="28"/>
        </w:rPr>
        <w:t>
                     мониторинг, акции, слеты, конкурсы, турне), в
</w:t>
      </w:r>
      <w:r>
        <w:br/>
      </w:r>
      <w:r>
        <w:rPr>
          <w:rFonts w:ascii="Times New Roman"/>
          <w:b w:val="false"/>
          <w:i w:val="false"/>
          <w:color w:val="000000"/>
          <w:sz w:val="28"/>
        </w:rPr>
        <w:t>
                     том числе: в 2006 году - 10, в 2007 году - 13,
</w:t>
      </w:r>
      <w:r>
        <w:br/>
      </w:r>
      <w:r>
        <w:rPr>
          <w:rFonts w:ascii="Times New Roman"/>
          <w:b w:val="false"/>
          <w:i w:val="false"/>
          <w:color w:val="000000"/>
          <w:sz w:val="28"/>
        </w:rPr>
        <w:t>
                     в 2008 году - 13;
</w:t>
      </w:r>
      <w:r>
        <w:br/>
      </w:r>
      <w:r>
        <w:rPr>
          <w:rFonts w:ascii="Times New Roman"/>
          <w:b w:val="false"/>
          <w:i w:val="false"/>
          <w:color w:val="000000"/>
          <w:sz w:val="28"/>
        </w:rPr>
        <w:t>
                         организованы тематические встречи молодежи
</w:t>
      </w:r>
      <w:r>
        <w:br/>
      </w:r>
      <w:r>
        <w:rPr>
          <w:rFonts w:ascii="Times New Roman"/>
          <w:b w:val="false"/>
          <w:i w:val="false"/>
          <w:color w:val="000000"/>
          <w:sz w:val="28"/>
        </w:rPr>
        <w:t>
                     с участием представителей правоохранительных
</w:t>
      </w:r>
      <w:r>
        <w:br/>
      </w:r>
      <w:r>
        <w:rPr>
          <w:rFonts w:ascii="Times New Roman"/>
          <w:b w:val="false"/>
          <w:i w:val="false"/>
          <w:color w:val="000000"/>
          <w:sz w:val="28"/>
        </w:rPr>
        <w:t>
                     органов, с ветеранами войны, спортсменами и
</w:t>
      </w:r>
      <w:r>
        <w:br/>
      </w:r>
      <w:r>
        <w:rPr>
          <w:rFonts w:ascii="Times New Roman"/>
          <w:b w:val="false"/>
          <w:i w:val="false"/>
          <w:color w:val="000000"/>
          <w:sz w:val="28"/>
        </w:rPr>
        <w:t>
                     др.;
</w:t>
      </w:r>
      <w:r>
        <w:br/>
      </w:r>
      <w:r>
        <w:rPr>
          <w:rFonts w:ascii="Times New Roman"/>
          <w:b w:val="false"/>
          <w:i w:val="false"/>
          <w:color w:val="000000"/>
          <w:sz w:val="28"/>
        </w:rPr>
        <w:t>
                         3,5 млн. детей и подростков, охваченных
</w:t>
      </w:r>
      <w:r>
        <w:br/>
      </w:r>
      <w:r>
        <w:rPr>
          <w:rFonts w:ascii="Times New Roman"/>
          <w:b w:val="false"/>
          <w:i w:val="false"/>
          <w:color w:val="000000"/>
          <w:sz w:val="28"/>
        </w:rPr>
        <w:t>
                     сетью организаций образования, будут вовлечены
</w:t>
      </w:r>
      <w:r>
        <w:br/>
      </w:r>
      <w:r>
        <w:rPr>
          <w:rFonts w:ascii="Times New Roman"/>
          <w:b w:val="false"/>
          <w:i w:val="false"/>
          <w:color w:val="000000"/>
          <w:sz w:val="28"/>
        </w:rPr>
        <w:t>
                     в деятельность детских, подростковых,
</w:t>
      </w:r>
      <w:r>
        <w:br/>
      </w:r>
      <w:r>
        <w:rPr>
          <w:rFonts w:ascii="Times New Roman"/>
          <w:b w:val="false"/>
          <w:i w:val="false"/>
          <w:color w:val="000000"/>
          <w:sz w:val="28"/>
        </w:rPr>
        <w:t>
                     молодежных организаций;
</w:t>
      </w:r>
      <w:r>
        <w:br/>
      </w:r>
      <w:r>
        <w:rPr>
          <w:rFonts w:ascii="Times New Roman"/>
          <w:b w:val="false"/>
          <w:i w:val="false"/>
          <w:color w:val="000000"/>
          <w:sz w:val="28"/>
        </w:rPr>
        <w:t>
                         в учебный процесс будут интегрированы
</w:t>
      </w:r>
      <w:r>
        <w:br/>
      </w:r>
      <w:r>
        <w:rPr>
          <w:rFonts w:ascii="Times New Roman"/>
          <w:b w:val="false"/>
          <w:i w:val="false"/>
          <w:color w:val="000000"/>
          <w:sz w:val="28"/>
        </w:rPr>
        <w:t>
                     новые методики и материалы, нацеленные на
</w:t>
      </w:r>
      <w:r>
        <w:br/>
      </w:r>
      <w:r>
        <w:rPr>
          <w:rFonts w:ascii="Times New Roman"/>
          <w:b w:val="false"/>
          <w:i w:val="false"/>
          <w:color w:val="000000"/>
          <w:sz w:val="28"/>
        </w:rPr>
        <w:t>
                     воспитание у молодежи чувства патриотизма;
</w:t>
      </w:r>
      <w:r>
        <w:br/>
      </w:r>
      <w:r>
        <w:rPr>
          <w:rFonts w:ascii="Times New Roman"/>
          <w:b w:val="false"/>
          <w:i w:val="false"/>
          <w:color w:val="000000"/>
          <w:sz w:val="28"/>
        </w:rPr>
        <w:t>
                         учреждены молодежная республиканская
</w:t>
      </w:r>
      <w:r>
        <w:br/>
      </w:r>
      <w:r>
        <w:rPr>
          <w:rFonts w:ascii="Times New Roman"/>
          <w:b w:val="false"/>
          <w:i w:val="false"/>
          <w:color w:val="000000"/>
          <w:sz w:val="28"/>
        </w:rPr>
        <w:t>
                     интеллектуальная премия и региональные премии.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Актуальность разработки Государственной программы по патриотическому воспитанию граждан Республики Казахстан на 2006-2008 годы обусловлена необходимостью повышения общего духовного потенциала страны.
</w:t>
      </w:r>
      <w:r>
        <w:br/>
      </w:r>
      <w:r>
        <w:rPr>
          <w:rFonts w:ascii="Times New Roman"/>
          <w:b w:val="false"/>
          <w:i w:val="false"/>
          <w:color w:val="000000"/>
          <w:sz w:val="28"/>
        </w:rPr>
        <w:t>
      Программа предполагает воспитание гражданина, обладающего позитивным, созидательным мировоззрением, которое выражается в чувстве ответственности, способности делать осознанный выбор и принимать самостоятельные решения, нацеленные на благо Отечества, общества, своей семьи, самого себя; воспитание постоянно совершенствующейся личности, обладающей прочным нравственным стержнем, но при этом способной адаптироваться к меняющимся условиям и восприимчивой к новым идеям.
</w:t>
      </w:r>
      <w:r>
        <w:br/>
      </w:r>
      <w:r>
        <w:rPr>
          <w:rFonts w:ascii="Times New Roman"/>
          <w:b w:val="false"/>
          <w:i w:val="false"/>
          <w:color w:val="000000"/>
          <w:sz w:val="28"/>
        </w:rPr>
        <w:t>
      В связи с этим, необходимо объединить усилия центральных и местных органов власти и общественных организаций, скоординировать и направить их уcилие на все социальные и этнические группы, что возможно только при наличии единой государственной политики и соответствующей этой политике государственной системы патриотического воспитания граждан. В этой связи требуется создать и определить пути развития системы патриотического воспитания граждан.
</w:t>
      </w:r>
      <w:r>
        <w:br/>
      </w:r>
      <w:r>
        <w:rPr>
          <w:rFonts w:ascii="Times New Roman"/>
          <w:b w:val="false"/>
          <w:i w:val="false"/>
          <w:color w:val="000000"/>
          <w:sz w:val="28"/>
        </w:rPr>
        <w:t>
      Основанием для разработки Государственной программы по патриотическому воспитанию граждан Республики Казахстан на 2006-2008 годы являются поручения Главы государства от 5 марта 2005 года N 654, Государственного секретаря Республики Казахстан от 11 марта 2005 года N 3-5.3, от 8 июля 2005 года N 03-5.6 и от 7 октября 2005 года N 03-5.7.
</w:t>
      </w:r>
      <w:r>
        <w:br/>
      </w:r>
      <w:r>
        <w:rPr>
          <w:rFonts w:ascii="Times New Roman"/>
          <w:b w:val="false"/>
          <w:i w:val="false"/>
          <w:color w:val="000000"/>
          <w:sz w:val="28"/>
        </w:rPr>
        <w:t>
      Кроме того, данная Программа разработана во исполнение законов Республики Казахстан от 7 июня 1999 года "
</w:t>
      </w:r>
      <w:r>
        <w:rPr>
          <w:rFonts w:ascii="Times New Roman"/>
          <w:b w:val="false"/>
          <w:i w:val="false"/>
          <w:color w:val="000000"/>
          <w:sz w:val="28"/>
        </w:rPr>
        <w:t xml:space="preserve"> Об образовании </w:t>
      </w:r>
      <w:r>
        <w:rPr>
          <w:rFonts w:ascii="Times New Roman"/>
          <w:b w:val="false"/>
          <w:i w:val="false"/>
          <w:color w:val="000000"/>
          <w:sz w:val="28"/>
        </w:rPr>
        <w:t>
", от 7 июля 2004 года "
</w:t>
      </w:r>
      <w:r>
        <w:rPr>
          <w:rFonts w:ascii="Times New Roman"/>
          <w:b w:val="false"/>
          <w:i w:val="false"/>
          <w:color w:val="000000"/>
          <w:sz w:val="28"/>
        </w:rPr>
        <w:t xml:space="preserve"> О государственной молодежной </w:t>
      </w:r>
      <w:r>
        <w:rPr>
          <w:rFonts w:ascii="Times New Roman"/>
          <w:b w:val="false"/>
          <w:i w:val="false"/>
          <w:color w:val="000000"/>
          <w:sz w:val="28"/>
        </w:rPr>
        <w:t>
 политике в Республике Казахстан", 
</w:t>
      </w:r>
      <w:r>
        <w:rPr>
          <w:rFonts w:ascii="Times New Roman"/>
          <w:b w:val="false"/>
          <w:i w:val="false"/>
          <w:color w:val="000000"/>
          <w:sz w:val="28"/>
        </w:rPr>
        <w:t xml:space="preserve"> Стратегии </w:t>
      </w:r>
      <w:r>
        <w:rPr>
          <w:rFonts w:ascii="Times New Roman"/>
          <w:b w:val="false"/>
          <w:i w:val="false"/>
          <w:color w:val="000000"/>
          <w:sz w:val="28"/>
        </w:rPr>
        <w:t>
 Ассамблеи народов Казахстана на среднесрочный период (до 2011 года), утвержденной Указом Президента Республики Казахстан от 26 апреля 2002 года, а также пункта 4.1 Плана мероприятий по реализации Протокола совещания с участием Президента Республики Казахстан от 25 декабря 2004 года N 01-7.12.
</w:t>
      </w:r>
      <w:r>
        <w:br/>
      </w:r>
      <w:r>
        <w:rPr>
          <w:rFonts w:ascii="Times New Roman"/>
          <w:b w:val="false"/>
          <w:i w:val="false"/>
          <w:color w:val="000000"/>
          <w:sz w:val="28"/>
        </w:rPr>
        <w:t>
      В основе подхода к разработке Программы лежит идея, высказанная Президентом Республики Казахстан Н.А. Назарбаевым: "Казахстан - наш общий дом". Реализация Программы будет способствовать дальнейшей консолидации общества, сохранению общественной стабильности, укреплению гражданского мира.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Анализ современного состояния проблемы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множества проблем в жизни страны во многом зависит от уровня сформированности гражданской позиции населения, высокого патриотического сознания, возвышенного чувства верности своему Отечеству, готовности к выполнению гражданского долга по защите интересов Родины.
</w:t>
      </w:r>
      <w:r>
        <w:br/>
      </w:r>
      <w:r>
        <w:rPr>
          <w:rFonts w:ascii="Times New Roman"/>
          <w:b w:val="false"/>
          <w:i w:val="false"/>
          <w:color w:val="000000"/>
          <w:sz w:val="28"/>
        </w:rPr>
        <w:t>
      Система патриотического воспитания предусматривает формирование и развитие социально значимых ценностей, гражданственности и патриотизма в процессе обучения и воспитания в образовательных учреждениях всех типов и видов; массовую патриотическую работу в трудовых коллективах, армии, общественных организациях; деятельность средств массовой информации, направленную на рассмотрение и освещение темы патриотического воспитания граждан.
</w:t>
      </w:r>
      <w:r>
        <w:br/>
      </w:r>
      <w:r>
        <w:rPr>
          <w:rFonts w:ascii="Times New Roman"/>
          <w:b w:val="false"/>
          <w:i w:val="false"/>
          <w:color w:val="000000"/>
          <w:sz w:val="28"/>
        </w:rPr>
        <w:t>
      Значительная роль в этом отводится изучению государственных символов Республики Казахстан. Для осмысления политического и нравственного значения символики республики расширяются и углубляются представления молодежи о своих гражданских обязанностях. В целях воспитания гражданского самосознания проводятся дебаты по восприятию национальной символики, формированию этнических нравственных норм таких, как честь, совесть, долг, ответственность за будущее страны.
</w:t>
      </w:r>
      <w:r>
        <w:br/>
      </w:r>
      <w:r>
        <w:rPr>
          <w:rFonts w:ascii="Times New Roman"/>
          <w:b w:val="false"/>
          <w:i w:val="false"/>
          <w:color w:val="000000"/>
          <w:sz w:val="28"/>
        </w:rPr>
        <w:t>
      В мире немало процветающих стран, целенаправленно формирующих у граждан патриотические чувства, царит уважительное отношение к национальным символам - Флагу, Гербу, Гимну, национальным праздникам, выражающееся в образцах патриотического поведения, в искусстве. Во многих странах использование государственных символов служит источником создания положительного образа государства, является предметом национальной гордости, объектом выражения патриотических чувств и волеизъявления. К числу таких стран следует отнести Соединенные Штаты Америки (далее - США). Для нас их опыт интересен с точки зрения пропаганды государственных символов и воспитания патриотизма у населения. Большинство американцев знают и поют гимн страны на торжественных мероприятиях. Наличие американского флага во всех учреждениях и частных домах является нормой жизни. Изделия с национальной символикой пользуются огромной популярностью у населения страны. Это объясняется весьма активной их пропагандой в печатных и электронных средствах массовой информации (далее - СМИ), книгах, художественных фильмах. С помощью государственных символов у граждан последовательно и настойчиво воспитываются гордость за страну и чувство патриотизма.
</w:t>
      </w:r>
      <w:r>
        <w:br/>
      </w:r>
      <w:r>
        <w:rPr>
          <w:rFonts w:ascii="Times New Roman"/>
          <w:b w:val="false"/>
          <w:i w:val="false"/>
          <w:color w:val="000000"/>
          <w:sz w:val="28"/>
        </w:rPr>
        <w:t>
      В нашей стране патриотическое воспитание молодежи в настоящее время проводится в рамках программы молодежной политики. С целью поддержки социально-значимых проектов выделены средства на реализацию ряда инициатив молодежных организаций в сфере патриотического воспитания.
</w:t>
      </w:r>
      <w:r>
        <w:br/>
      </w:r>
      <w:r>
        <w:rPr>
          <w:rFonts w:ascii="Times New Roman"/>
          <w:b w:val="false"/>
          <w:i w:val="false"/>
          <w:color w:val="000000"/>
          <w:sz w:val="28"/>
        </w:rPr>
        <w:t>
      Военно-патриотическое воспитание молодежи играет значительную роль в формировании у молодежи чувства патриотизма и гражданственности. Для повышения действенности работы по военно-патриотическому воспитанию проводятся встречи личного состава воинских частей с ветеранами Великой Отечественной войны и ветеранами локальных войн; в период призыва граждан на срочную воинскую службу объявляются месячники оборонно-массовой работы, "Дни открытых дверей" в войсковых частях и высших военных училищах, "Уроки мужества" в средних школах. Ежегодно проводится Всеармейское совещание активистов Центров молодежных инициатив Вооруженных Сил Республики Казахстан, а также в рамках республиканской акций "Патриот" - республиканский фестиваль солдатской песни "Жас улан".
</w:t>
      </w:r>
      <w:r>
        <w:br/>
      </w:r>
      <w:r>
        <w:rPr>
          <w:rFonts w:ascii="Times New Roman"/>
          <w:b w:val="false"/>
          <w:i w:val="false"/>
          <w:color w:val="000000"/>
          <w:sz w:val="28"/>
        </w:rPr>
        <w:t>
      Традиционным стало проведение республиканских слетов военно-патриотических клубов, военно-спортивных игр "Улан", "Алау", республиканских патриотических акций "Патриот", "Я - гражданин Казахстана!", "Это наш флаг!".
</w:t>
      </w:r>
      <w:r>
        <w:br/>
      </w:r>
      <w:r>
        <w:rPr>
          <w:rFonts w:ascii="Times New Roman"/>
          <w:b w:val="false"/>
          <w:i w:val="false"/>
          <w:color w:val="000000"/>
          <w:sz w:val="28"/>
        </w:rPr>
        <w:t>
      Важную роль в патриотическом воспитании подрастающего поколения играют детские и молодежные общественные движения и организации, творческие союзы, основной целью которых является оказание содействия в самоопределении и становлении личности.
</w:t>
      </w:r>
      <w:r>
        <w:br/>
      </w:r>
      <w:r>
        <w:rPr>
          <w:rFonts w:ascii="Times New Roman"/>
          <w:b w:val="false"/>
          <w:i w:val="false"/>
          <w:color w:val="000000"/>
          <w:sz w:val="28"/>
        </w:rPr>
        <w:t>
      Система патриотического воспитания среди детей и учащейся молодежи предусматривает в процессе обучения и воспитания создание детских и молодежных общественных движений и организаций, творческих союзов. Количество детских объединений увеличивается из года в год. Так, например, в 2003 году их было 184, 2004 - 202, 2005 - 319. В настоящее время в республике действуют более 320 детских и молодежных организаций. Среди них наиболее крупными и известными являются "Жулдыз" (Акмолинская область) "Болашак", "Улан", "Айналайын" (Карагандинская область), "Шугыла" (Актюбинская область), "Мурагер" (Костанайская область), "Достар" (Жамбылская область), "Жайык Жастары" (Западно-Казахстанская область), "Зеленая республика" (Южно-Казахстанская область) и др.
</w:t>
      </w:r>
      <w:r>
        <w:br/>
      </w:r>
      <w:r>
        <w:rPr>
          <w:rFonts w:ascii="Times New Roman"/>
          <w:b w:val="false"/>
          <w:i w:val="false"/>
          <w:color w:val="000000"/>
          <w:sz w:val="28"/>
        </w:rPr>
        <w:t>
      В последние годы активизировалась деятельность местных исполнительных органов по открытию детских и молодежных дворовых клубов. В 2003 году действовал 491, в 2004 - 542, в текущем году их число составляет 548. Такие клубы являются важной социально-педагогической основой для организации досуга детей и учащейся молодежи, особенно, подростков с девиантным поведением. Примечательно, что в их развитии значительную роль играют ветераны войны и труда, локальных войн, представители органов внутренних дел, опытные педагоги.
</w:t>
      </w:r>
      <w:r>
        <w:br/>
      </w:r>
      <w:r>
        <w:rPr>
          <w:rFonts w:ascii="Times New Roman"/>
          <w:b w:val="false"/>
          <w:i w:val="false"/>
          <w:color w:val="000000"/>
          <w:sz w:val="28"/>
        </w:rPr>
        <w:t>
      Практически во всех областях и гг. Астане, Алматы функционируют школы, организации, клубы патриотического воспитания, целью которых является привлечение молодежи к активному участию в общественной жизни, повышение политической грамотности, развитие гражданственности и воспитание в духе казахстанского патриотизма.
</w:t>
      </w:r>
      <w:r>
        <w:br/>
      </w:r>
      <w:r>
        <w:rPr>
          <w:rFonts w:ascii="Times New Roman"/>
          <w:b w:val="false"/>
          <w:i w:val="false"/>
          <w:color w:val="000000"/>
          <w:sz w:val="28"/>
        </w:rPr>
        <w:t>
      По данным Министерства образования и науки на начало 2006 года в республике имеется 586 внешкольных организаций, из которых 218 - сельские. По сравнению с 2002 годом их количество сократилось на 31 единицу, однако количество привлеченных к их деятельности детей увеличилось на 60495 человек. Внешкольные организации детского и юношеского творчества составляет 151 единицу. Имеется 55 станций юных туристов, техников, натуралистов (в 2003 г - 35), 383 детских школ (музыкальные, художественные, спортивные школы и школы искусств), 6 круглогодичных лагерей, 548 дворовых клубов (в 2003 - 491). Однако охват детей внешкольными организациями составляет всего 12 %. Возникает необходимость расширить также сеть детских, подростковых, молодежных спортивных, военно-патриотических, технических, обучающих компьютерных клубов, художественных секций, библиотек.
</w:t>
      </w:r>
      <w:r>
        <w:br/>
      </w:r>
      <w:r>
        <w:rPr>
          <w:rFonts w:ascii="Times New Roman"/>
          <w:b w:val="false"/>
          <w:i w:val="false"/>
          <w:color w:val="000000"/>
          <w:sz w:val="28"/>
        </w:rPr>
        <w:t>
      Тем не менее, в настоящее время работа по вопросам патриотического воспитания граждан, в том числе детей и молодежи требует дальнейшего совершенствования.
</w:t>
      </w:r>
      <w:r>
        <w:br/>
      </w:r>
      <w:r>
        <w:rPr>
          <w:rFonts w:ascii="Times New Roman"/>
          <w:b w:val="false"/>
          <w:i w:val="false"/>
          <w:color w:val="000000"/>
          <w:sz w:val="28"/>
        </w:rPr>
        <w:t>
      В сознании многих людей патриотическое воспитание подрастающего поколения сводится лишь к выполнению воинского долга, что значительно сужает содержание понятия патриотического воспитания.
</w:t>
      </w:r>
      <w:r>
        <w:br/>
      </w:r>
      <w:r>
        <w:rPr>
          <w:rFonts w:ascii="Times New Roman"/>
          <w:b w:val="false"/>
          <w:i w:val="false"/>
          <w:color w:val="000000"/>
          <w:sz w:val="28"/>
        </w:rPr>
        <w:t>
      Патриотическое воспитание детей и молодежи сегодня не в полной мере отвечает требованиям формирования патриотического сознания, чувства верности и преданности своему Отечеству, готовности к выполнению гражданского долга, важнейших конституционных обязанностей. Проводимая работа не обеспечивает комплексного решения поставленных стратегических задач по формированию патриотического сознания и чувства у граждан страны в целом.
</w:t>
      </w:r>
      <w:r>
        <w:br/>
      </w:r>
      <w:r>
        <w:rPr>
          <w:rFonts w:ascii="Times New Roman"/>
          <w:b w:val="false"/>
          <w:i w:val="false"/>
          <w:color w:val="000000"/>
          <w:sz w:val="28"/>
        </w:rPr>
        <w:t>
      Вместе с тем, произошедшие на рубеже веков в Казахстане радикальные социально-экономические и политические преобразования вызвали, в свою очередь, большие изменения в общественном сознании и духовной жизни общества. Повседневные жизненные наблюдения, которые подтверждаются социологическими опросами, показывают, что в вопросах патриотизма позиции различных социальных групп и общностей характеризуются многоаспектностью.
</w:t>
      </w:r>
      <w:r>
        <w:br/>
      </w:r>
      <w:r>
        <w:rPr>
          <w:rFonts w:ascii="Times New Roman"/>
          <w:b w:val="false"/>
          <w:i w:val="false"/>
          <w:color w:val="000000"/>
          <w:sz w:val="28"/>
        </w:rPr>
        <w:t>
      Одним из основных векторов социализации личности является идентификация индивида с Родиной. При этом понятие Родина ассоциируется не только с родной землей, с близкими и родными человека, но и воспринимаются в аспекте эмоционально-психологических чувств (чувства любви, патриотизма, преданности, национальной гордости и других).
</w:t>
      </w:r>
      <w:r>
        <w:br/>
      </w:r>
      <w:r>
        <w:rPr>
          <w:rFonts w:ascii="Times New Roman"/>
          <w:b w:val="false"/>
          <w:i w:val="false"/>
          <w:color w:val="000000"/>
          <w:sz w:val="28"/>
        </w:rPr>
        <w:t>
      Результаты мониторинга общественно-политической ситуации в Казахстане, проведенного в период 2003 и 2005 годов, показали, что абсолютное большинство участников опроса (92,9 %) связывает свою гражданство с Республикой Казахстан. Гражданская идентификация с Республикой Казахстан, основанная на чувстве патриотизма, является фундаментом активной гражданской позиции, участия в судьбе государства.
</w:t>
      </w:r>
      <w:r>
        <w:br/>
      </w:r>
      <w:r>
        <w:rPr>
          <w:rFonts w:ascii="Times New Roman"/>
          <w:b w:val="false"/>
          <w:i w:val="false"/>
          <w:color w:val="000000"/>
          <w:sz w:val="28"/>
        </w:rPr>
        <w:t>
      Республика Казахстан отличается этнической неоднородностью, здесь проживают представители более 120 наций и народностей. Многонациональный характер страны обусловливает многообразие религиозных конфессий и их возрастающую роль в общественной жизни, что подтверждается результатами проведенного социологического опроса: 35,0 % граждан является верующими, скорее верующим - 29,0 %, 14,0 % считают себя не верующим. Кроме того, 33,3 % согласны с суждением, о том, религия не должна вмешиваться в дела государства, влиять на решения органов власти, в то же время 25,0 % высказали противоположное мнение. 18,4 % наоборот поддерживает влияние религии на государственные дела и считают, что влияние религии на решения органов власти вполне допустимо и даже желательно.
</w:t>
      </w:r>
      <w:r>
        <w:br/>
      </w:r>
      <w:r>
        <w:rPr>
          <w:rFonts w:ascii="Times New Roman"/>
          <w:b w:val="false"/>
          <w:i w:val="false"/>
          <w:color w:val="000000"/>
          <w:sz w:val="28"/>
        </w:rPr>
        <w:t>
      В настоящее время борьба с активизацией деятельности нетрадиционных религиозных объединений и экстремистских организаций в Казахстане, деятельность которых в первую очередь направлена на вовлечение в свои ряды молодежи, является, безусловно, актуальной для государства.
</w:t>
      </w:r>
      <w:r>
        <w:br/>
      </w:r>
      <w:r>
        <w:rPr>
          <w:rFonts w:ascii="Times New Roman"/>
          <w:b w:val="false"/>
          <w:i w:val="false"/>
          <w:color w:val="000000"/>
          <w:sz w:val="28"/>
        </w:rPr>
        <w:t>
      В последние десятилетия все более широкий размах приобретают экстремистские явления, связанные с религиозными постулатами, распространяемыми благодаря зарубежной пропаганде, а также заинтересованностью отдельных граждан.
</w:t>
      </w:r>
      <w:r>
        <w:br/>
      </w:r>
      <w:r>
        <w:rPr>
          <w:rFonts w:ascii="Times New Roman"/>
          <w:b w:val="false"/>
          <w:i w:val="false"/>
          <w:color w:val="000000"/>
          <w:sz w:val="28"/>
        </w:rPr>
        <w:t>
      Интерес молодежи к нетрадиционным для Казахстана движениям таким, как кришнаити, свидетели Иеговы, а также экстремистским организациям, как религиозное-политическое объединение "Хизб-ут-Тахрир" и другими, связан с психологическим воздействием активистов-сторонников этих организаций. В силу чего необходимо разработать четкий механизм регулирования злободневных проблем в религиозной сфере.
</w:t>
      </w:r>
      <w:r>
        <w:br/>
      </w:r>
      <w:r>
        <w:rPr>
          <w:rFonts w:ascii="Times New Roman"/>
          <w:b w:val="false"/>
          <w:i w:val="false"/>
          <w:color w:val="000000"/>
          <w:sz w:val="28"/>
        </w:rPr>
        <w:t>
      Политическая грамотность и высокая политическая культура населения являются источником внутриполитической стабильности, межнационального согласия. Характерной чертой современного общества стала многоаспектность различных моделей политического поведения, в том числе возможность участвовать в политической жизни страны. При этом интерес к судьбе страны, к будущему можно назвать в качестве важнейшего фактора участия граждан в политической деятельности.
</w:t>
      </w:r>
      <w:r>
        <w:br/>
      </w:r>
      <w:r>
        <w:rPr>
          <w:rFonts w:ascii="Times New Roman"/>
          <w:b w:val="false"/>
          <w:i w:val="false"/>
          <w:color w:val="000000"/>
          <w:sz w:val="28"/>
        </w:rPr>
        <w:t>
      Данные социологического опроса (декабрь, 2005 года) показывают, что устойчивый интерес к политической деятельности проявили только 35,5 % опрошенных граждан. 50,6 % лишь эпизодически интересуются политикой, а для - 12,5 % опрошенных политика не вызывает интереса, 1,4 % респондентов затруднились ответить.
</w:t>
      </w:r>
      <w:r>
        <w:br/>
      </w:r>
      <w:r>
        <w:rPr>
          <w:rFonts w:ascii="Times New Roman"/>
          <w:b w:val="false"/>
          <w:i w:val="false"/>
          <w:color w:val="000000"/>
          <w:sz w:val="28"/>
        </w:rPr>
        <w:t>
      Основы патриотического воспитания закладываются в семье. Семья является важнейшим социальным институтом, где формируются основы духовно-нравственного воспитания. Проведенный социологический опрос (декабрь, 2004 года) показал приоритетность традиционных устоявшихся ценностей - благополучия своей семьи (55,9 %), работы (35,9 %), личной безопасности (34,8 %).
</w:t>
      </w:r>
      <w:r>
        <w:br/>
      </w:r>
      <w:r>
        <w:rPr>
          <w:rFonts w:ascii="Times New Roman"/>
          <w:b w:val="false"/>
          <w:i w:val="false"/>
          <w:color w:val="000000"/>
          <w:sz w:val="28"/>
        </w:rPr>
        <w:t>
      Кроме того, далеко не все учителя и воспитатели уделяют должное внимание совершенствованию воспитательного процесса, определению на должном уровне отношений с семьей и другими социальными институтами.
</w:t>
      </w:r>
      <w:r>
        <w:br/>
      </w:r>
      <w:r>
        <w:rPr>
          <w:rFonts w:ascii="Times New Roman"/>
          <w:b w:val="false"/>
          <w:i w:val="false"/>
          <w:color w:val="000000"/>
          <w:sz w:val="28"/>
        </w:rPr>
        <w:t>
      Вследствие этого происходит отчуждение семьи от системы образования, педагогов - от семьи, семьи - от интересов творческого и свободного развития личности ребенка. Одним из сдерживающих факторов в воспитании гражданина страны следует назвать недостаточность высококвалифицированных специалистов, способных использовать новые современные технологии по целенаправленному формированию патриотизма и демократических убеждений, малочисленность научно-исследовательских организаций гуманитарного профиля, имеющих достаточный опыт разработки социальных технологий по патриотическому воспитанию граждан.
</w:t>
      </w:r>
      <w:r>
        <w:br/>
      </w:r>
      <w:r>
        <w:rPr>
          <w:rFonts w:ascii="Times New Roman"/>
          <w:b w:val="false"/>
          <w:i w:val="false"/>
          <w:color w:val="000000"/>
          <w:sz w:val="28"/>
        </w:rPr>
        <w:t>
      Для решения имеющихся проблем в вопросах патриотического воспитания подрастающего поколения требуется принципиально новый подход к воспитанию.
</w:t>
      </w:r>
      <w:r>
        <w:br/>
      </w:r>
      <w:r>
        <w:rPr>
          <w:rFonts w:ascii="Times New Roman"/>
          <w:b w:val="false"/>
          <w:i w:val="false"/>
          <w:color w:val="000000"/>
          <w:sz w:val="28"/>
        </w:rPr>
        <w:t>
      Образ страны и чувство своей неразрывной связи с родиной формируются особыми усилиями со стороны государства, общества, через механизмы и институты, прежде всего, образование.
</w:t>
      </w:r>
      <w:r>
        <w:br/>
      </w:r>
      <w:r>
        <w:rPr>
          <w:rFonts w:ascii="Times New Roman"/>
          <w:b w:val="false"/>
          <w:i w:val="false"/>
          <w:color w:val="000000"/>
          <w:sz w:val="28"/>
        </w:rPr>
        <w:t>
      В этой связи необходимо активное привлечение учреждений образования, которые должны воспитывать обучающихся в духе казахстанского патриотизма, способствовать популяризации государственных символов страны.
</w:t>
      </w:r>
      <w:r>
        <w:br/>
      </w:r>
      <w:r>
        <w:rPr>
          <w:rFonts w:ascii="Times New Roman"/>
          <w:b w:val="false"/>
          <w:i w:val="false"/>
          <w:color w:val="000000"/>
          <w:sz w:val="28"/>
        </w:rPr>
        <w:t>
      Необходимо отметить, что в организациях образования недостаточно качественных, эффективных по содержанию информационно-дидактических материалов по культуре мышления и толерантности, основанных на современных казахстанских общественных и культурных реалиях и связанных с менталитетом казахстанцев, книг для детей и молодежи, способных пробудить в их сознании чувство патриотизма, любви и преданности к своей Родине. Имеющиеся книги для детей и молодежи в основном ориентированы на пропаганду западных идеалов и ценностей.
</w:t>
      </w:r>
      <w:r>
        <w:br/>
      </w:r>
      <w:r>
        <w:rPr>
          <w:rFonts w:ascii="Times New Roman"/>
          <w:b w:val="false"/>
          <w:i w:val="false"/>
          <w:color w:val="000000"/>
          <w:sz w:val="28"/>
        </w:rPr>
        <w:t>
      Немаловажное значение в процессе формирования казахстанской гражданственности имеет степень употребления государственного языка в органах государственной власти и государственного управления, в учреждениях образования, предприятиях и организациях. В этой связи необходимо решение задач, вытекающих из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11 июля 1997 года "О языках в Республике Казахстан". Осознание роли казахского языка является фундаментом, на котором строится все здание нашей государственности.
</w:t>
      </w:r>
      <w:r>
        <w:br/>
      </w:r>
      <w:r>
        <w:rPr>
          <w:rFonts w:ascii="Times New Roman"/>
          <w:b w:val="false"/>
          <w:i w:val="false"/>
          <w:color w:val="000000"/>
          <w:sz w:val="28"/>
        </w:rPr>
        <w:t>
      Для эффективной реализации Программы необходимо вовлечь все сегменты казахстанского общества - бизнес, отечественные неправительственные организации, лидеров общественных движений, ветеранские организации.
</w:t>
      </w:r>
      <w:r>
        <w:br/>
      </w:r>
      <w:r>
        <w:rPr>
          <w:rFonts w:ascii="Times New Roman"/>
          <w:b w:val="false"/>
          <w:i w:val="false"/>
          <w:color w:val="000000"/>
          <w:sz w:val="28"/>
        </w:rPr>
        <w:t>
      Кроме того, для дальнейшей реализации Программы необходимо оказать содействие в становлении различных форм молодежного самоуправления молодежных маслихатов, других выборных органов. В настоящее время степень участия молодежных организаций в разработке и реализации государственных программ невысок. Необходимо создать возможности для участия молодежи в принятии управленческих решений, поощрять молодежные инициативы.
</w:t>
      </w:r>
      <w:r>
        <w:br/>
      </w:r>
      <w:r>
        <w:rPr>
          <w:rFonts w:ascii="Times New Roman"/>
          <w:b w:val="false"/>
          <w:i w:val="false"/>
          <w:color w:val="000000"/>
          <w:sz w:val="28"/>
        </w:rPr>
        <w:t>
      В настоящее время в дело патриотического воспитания граждан слабо привлекается один из самых мощных инструментов воздействия на людей - средства массовой информации. Это положение требует соответствующих доработок для активного и добровольного вовлечения СМИ в данную программу.
</w:t>
      </w:r>
      <w:r>
        <w:br/>
      </w:r>
      <w:r>
        <w:rPr>
          <w:rFonts w:ascii="Times New Roman"/>
          <w:b w:val="false"/>
          <w:i w:val="false"/>
          <w:color w:val="000000"/>
          <w:sz w:val="28"/>
        </w:rPr>
        <w:t>
      Успешной реализации Программы будут способствовать сложившиеся в казахстанском обществе:
</w:t>
      </w:r>
      <w:r>
        <w:br/>
      </w:r>
      <w:r>
        <w:rPr>
          <w:rFonts w:ascii="Times New Roman"/>
          <w:b w:val="false"/>
          <w:i w:val="false"/>
          <w:color w:val="000000"/>
          <w:sz w:val="28"/>
        </w:rPr>
        <w:t>
      а) толерантный менталитет казахстанцев;
</w:t>
      </w:r>
      <w:r>
        <w:br/>
      </w:r>
      <w:r>
        <w:rPr>
          <w:rFonts w:ascii="Times New Roman"/>
          <w:b w:val="false"/>
          <w:i w:val="false"/>
          <w:color w:val="000000"/>
          <w:sz w:val="28"/>
        </w:rPr>
        <w:t>
      б) духовная открытость как доминирующая черта менталитета казахстанцев;
</w:t>
      </w:r>
      <w:r>
        <w:br/>
      </w:r>
      <w:r>
        <w:rPr>
          <w:rFonts w:ascii="Times New Roman"/>
          <w:b w:val="false"/>
          <w:i w:val="false"/>
          <w:color w:val="000000"/>
          <w:sz w:val="28"/>
        </w:rPr>
        <w:t>
      в) смелость по отношению к нововведениям, историческим доказательством чего стали кардинальные экономические реформы, успешно проведенные в Казахстане после обретения суверенитета;
</w:t>
      </w:r>
      <w:r>
        <w:br/>
      </w:r>
      <w:r>
        <w:rPr>
          <w:rFonts w:ascii="Times New Roman"/>
          <w:b w:val="false"/>
          <w:i w:val="false"/>
          <w:color w:val="000000"/>
          <w:sz w:val="28"/>
        </w:rPr>
        <w:t>
      г) межнациональное согласие и дружба;
</w:t>
      </w:r>
      <w:r>
        <w:br/>
      </w:r>
      <w:r>
        <w:rPr>
          <w:rFonts w:ascii="Times New Roman"/>
          <w:b w:val="false"/>
          <w:i w:val="false"/>
          <w:color w:val="000000"/>
          <w:sz w:val="28"/>
        </w:rPr>
        <w:t>
      д) устойчивый и динамичный экономический рост страны как залог гарантированного преодоления бедности для большинства населения, обусловливающий оптимизм и веру в будущее.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Цель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целью программы является повышение в менталитете граждан высокого патриотического сознания, чувства гордости и верности своему Отечеству, готовности к выполнению гражданского долга и конституционных обязанностей по защите интересов Родины, посредством целенаправленного развития системы патриотического воспитания.
</w:t>
      </w:r>
      <w:r>
        <w:br/>
      </w:r>
      <w:r>
        <w:rPr>
          <w:rFonts w:ascii="Times New Roman"/>
          <w:b w:val="false"/>
          <w:i w:val="false"/>
          <w:color w:val="000000"/>
          <w:sz w:val="28"/>
        </w:rPr>
        <w:t>
      Основными задачами программы являются:
</w:t>
      </w:r>
      <w:r>
        <w:br/>
      </w:r>
      <w:r>
        <w:rPr>
          <w:rFonts w:ascii="Times New Roman"/>
          <w:b w:val="false"/>
          <w:i w:val="false"/>
          <w:color w:val="000000"/>
          <w:sz w:val="28"/>
        </w:rPr>
        <w:t>
      создание организационных предпосылок и системы мер, способствующих формированию у целевых групп граждан чувства осмысленной гражданской солидарности, межэтнического и межличностного взаимопонимания, чувства соотечественности: "Это - мы! Это - наша Земля! Это - наша Родина!";
</w:t>
      </w:r>
      <w:r>
        <w:br/>
      </w:r>
      <w:r>
        <w:rPr>
          <w:rFonts w:ascii="Times New Roman"/>
          <w:b w:val="false"/>
          <w:i w:val="false"/>
          <w:color w:val="000000"/>
          <w:sz w:val="28"/>
        </w:rPr>
        <w:t>
      создание предпосылок для формирования органических обязательственных связей между государством и обществом, государством и гражданином и проведение комплекса мероприятий, обеспечивающих встречное движение государства и общества;
</w:t>
      </w:r>
      <w:r>
        <w:br/>
      </w:r>
      <w:r>
        <w:rPr>
          <w:rFonts w:ascii="Times New Roman"/>
          <w:b w:val="false"/>
          <w:i w:val="false"/>
          <w:color w:val="000000"/>
          <w:sz w:val="28"/>
        </w:rPr>
        <w:t>
      создание условий и социальных предпосылок для целевых групп населения по обучению построения осмысленных гражданских отношений: Я и моя семья; Я и моя школа; Я и окружающие люди; Я и моя Родина;
</w:t>
      </w:r>
      <w:r>
        <w:br/>
      </w:r>
      <w:r>
        <w:rPr>
          <w:rFonts w:ascii="Times New Roman"/>
          <w:b w:val="false"/>
          <w:i w:val="false"/>
          <w:color w:val="000000"/>
          <w:sz w:val="28"/>
        </w:rPr>
        <w:t>
      создание организационных и других предпосылок для содействия воспитанию патриотизма через формирование позитивных моделей поведения и популяризации образа героя нашего времени, образца для молодежного подражания.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Основные направления и механизм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централизованной координации деятельности по реализации Программы предусматривается создание Республиканского совета по патриотическому воспитанию граждан. Данный совет будет сформирован из полномочных представителей заинтересованных государственных органов республиканского и регионального уровней, общественных институтов, неправительственных организаций.
</w:t>
      </w:r>
      <w:r>
        <w:br/>
      </w:r>
      <w:r>
        <w:rPr>
          <w:rFonts w:ascii="Times New Roman"/>
          <w:b w:val="false"/>
          <w:i w:val="false"/>
          <w:color w:val="000000"/>
          <w:sz w:val="28"/>
        </w:rPr>
        <w:t>
      В части, касающейся реализации Программы на региональном уровне, в процессе разработки соответствующих планов мероприятий, важно учитывать демографический, этнический состав населения, социально-психологические особенности населения городов и сельских населенных пунктов.
</w:t>
      </w:r>
      <w:r>
        <w:br/>
      </w:r>
      <w:r>
        <w:rPr>
          <w:rFonts w:ascii="Times New Roman"/>
          <w:b w:val="false"/>
          <w:i w:val="false"/>
          <w:color w:val="000000"/>
          <w:sz w:val="28"/>
        </w:rPr>
        <w:t>
      Для скоординированной работы представителей центральных и местных исполнительных органов, организаций культуры, образования, воинских частей и "третьего сектора" требуется проведение семинара-совещания.
</w:t>
      </w:r>
      <w:r>
        <w:br/>
      </w:r>
      <w:r>
        <w:rPr>
          <w:rFonts w:ascii="Times New Roman"/>
          <w:b w:val="false"/>
          <w:i w:val="false"/>
          <w:color w:val="000000"/>
          <w:sz w:val="28"/>
        </w:rPr>
        <w:t>
      Для достижения поставленной цели и успешной реализации государственной политики в области патриотического воспитания особое значение имеет активизация сотрудничества со средствами массовой информации как печатными, так и телевизионными.
</w:t>
      </w:r>
      <w:r>
        <w:br/>
      </w:r>
      <w:r>
        <w:rPr>
          <w:rFonts w:ascii="Times New Roman"/>
          <w:b w:val="false"/>
          <w:i w:val="false"/>
          <w:color w:val="000000"/>
          <w:sz w:val="28"/>
        </w:rPr>
        <w:t>
      Требуется яркое информационно-пропагандистское обеспечение процесса реализации Программы, а также целенаправленное освещение в СМИ деятельности государственных органов во благо народа Казахстана.
</w:t>
      </w:r>
      <w:r>
        <w:br/>
      </w:r>
      <w:r>
        <w:rPr>
          <w:rFonts w:ascii="Times New Roman"/>
          <w:b w:val="false"/>
          <w:i w:val="false"/>
          <w:color w:val="000000"/>
          <w:sz w:val="28"/>
        </w:rPr>
        <w:t>
      Для успешной реализации Программы необходимо выработать механизмы сотрудничества республиканских и региональных средств массовой информации, разработать и утвердить медиа-план освещения реализации данной Программы.
</w:t>
      </w:r>
      <w:r>
        <w:br/>
      </w:r>
      <w:r>
        <w:rPr>
          <w:rFonts w:ascii="Times New Roman"/>
          <w:b w:val="false"/>
          <w:i w:val="false"/>
          <w:color w:val="000000"/>
          <w:sz w:val="28"/>
        </w:rPr>
        <w:t>
      Также в целях координации деятельности родительских общественных организаций патриотического направления будет усилена работа действующего республиканского общественного Совета родителей, повышения их роли в реализации данной Программы. Это будет способствовать выработке оптимальных механизмов деятельности родительской общественности в деле патриотического воспитания подрастающего населения.
</w:t>
      </w:r>
      <w:r>
        <w:br/>
      </w:r>
      <w:r>
        <w:rPr>
          <w:rFonts w:ascii="Times New Roman"/>
          <w:b w:val="false"/>
          <w:i w:val="false"/>
          <w:color w:val="000000"/>
          <w:sz w:val="28"/>
        </w:rPr>
        <w:t>
      Кроме того, эффективная реализация государственной политики в области патриотического воспитания граждан требует привлечения большого количества людей на волонтерской основе.
</w:t>
      </w:r>
      <w:r>
        <w:br/>
      </w:r>
      <w:r>
        <w:rPr>
          <w:rFonts w:ascii="Times New Roman"/>
          <w:b w:val="false"/>
          <w:i w:val="false"/>
          <w:color w:val="000000"/>
          <w:sz w:val="28"/>
        </w:rPr>
        <w:t>
      По степени развитости волонтерского движения можно судить о степени гражданской активности того или иного общества. Волонтерская деятельность имеет возможность охватывать все слои населения и, таким образом, сблизить все социальные группы общества и укрепить их единство. В этой связи будут проведены анализ и корректировка действующей нормативной правовой базы по вопросам волонтерского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Национальное единство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Создание организационных предпосылок и системы мер, способствующих формированию у целевых групп граждан чувства осмысленной гражданской солидарности, межэтнического и межличностного взаимопонимания, чувства соотечественности: "Это - мы! Это - наша Земля! Это - наша Родина!" возможно через:
</w:t>
      </w:r>
      <w:r>
        <w:br/>
      </w:r>
      <w:r>
        <w:rPr>
          <w:rFonts w:ascii="Times New Roman"/>
          <w:b w:val="false"/>
          <w:i w:val="false"/>
          <w:color w:val="000000"/>
          <w:sz w:val="28"/>
        </w:rPr>
        <w:t>
      а) активную реализацию государственной политики в области пропаганды и применения государственных символов.
</w:t>
      </w:r>
      <w:r>
        <w:br/>
      </w:r>
      <w:r>
        <w:rPr>
          <w:rFonts w:ascii="Times New Roman"/>
          <w:b w:val="false"/>
          <w:i w:val="false"/>
          <w:color w:val="000000"/>
          <w:sz w:val="28"/>
        </w:rPr>
        <w:t>
      Государственная символика является комплексом культурных эмблем нации. Правильное использование государственной символики способствует формированию у народа гражданского самосознания.
</w:t>
      </w:r>
      <w:r>
        <w:br/>
      </w:r>
      <w:r>
        <w:rPr>
          <w:rFonts w:ascii="Times New Roman"/>
          <w:b w:val="false"/>
          <w:i w:val="false"/>
          <w:color w:val="000000"/>
          <w:sz w:val="28"/>
        </w:rPr>
        <w:t>
      Пропаганда государственной символики будет осуществляться в рамках проводимых на различных уровнях разнообразных конференций, семинаров, акций с вовлечением всех слоев населения.
</w:t>
      </w:r>
      <w:r>
        <w:br/>
      </w:r>
      <w:r>
        <w:rPr>
          <w:rFonts w:ascii="Times New Roman"/>
          <w:b w:val="false"/>
          <w:i w:val="false"/>
          <w:color w:val="000000"/>
          <w:sz w:val="28"/>
        </w:rPr>
        <w:t>
      Кроме того, требуется научное обеспечение данной работы, которое будет осуществлено в форме социологического исследования, нацеленного на выявление качества восприятия различными социальными группами государственных символов страны.
</w:t>
      </w:r>
      <w:r>
        <w:br/>
      </w:r>
      <w:r>
        <w:rPr>
          <w:rFonts w:ascii="Times New Roman"/>
          <w:b w:val="false"/>
          <w:i w:val="false"/>
          <w:color w:val="000000"/>
          <w:sz w:val="28"/>
        </w:rPr>
        <w:t>
      Особое внимание будет уделено повышению информированности молодежи в вопросах значимости государственной символики через проведения конкурсов и других массовых акций.
</w:t>
      </w:r>
      <w:r>
        <w:br/>
      </w:r>
      <w:r>
        <w:rPr>
          <w:rFonts w:ascii="Times New Roman"/>
          <w:b w:val="false"/>
          <w:i w:val="false"/>
          <w:color w:val="000000"/>
          <w:sz w:val="28"/>
        </w:rPr>
        <w:t>
      Требуется вовлечение СМИ в проводимую пропаганду государственных символов, что планируется осуществить путем производства и трансляции телевизионных и радиопрограмм.
</w:t>
      </w:r>
      <w:r>
        <w:br/>
      </w:r>
      <w:r>
        <w:rPr>
          <w:rFonts w:ascii="Times New Roman"/>
          <w:b w:val="false"/>
          <w:i w:val="false"/>
          <w:color w:val="000000"/>
          <w:sz w:val="28"/>
        </w:rPr>
        <w:t>
      б) внедрение в организациях образования всех уровней принципа  празднования государственных праздников как общенародных. Необходимо вовлекать большее количество людей в проводимые торжества. При этом важно принять меры по созданию организационно-методического обеспечения торжеств для восприятия гражданами проводимых празднования "всем сердцем", с чувством единства, сплоченности, душевного подъема.
</w:t>
      </w:r>
      <w:r>
        <w:br/>
      </w:r>
      <w:r>
        <w:rPr>
          <w:rFonts w:ascii="Times New Roman"/>
          <w:b w:val="false"/>
          <w:i w:val="false"/>
          <w:color w:val="000000"/>
          <w:sz w:val="28"/>
        </w:rPr>
        <w:t>
      Преобразование форм проведения государственных праздников предполагает разработку таких сценариев, которые будут всемерно гуманизировать государственные праздники.
</w:t>
      </w:r>
      <w:r>
        <w:br/>
      </w:r>
      <w:r>
        <w:rPr>
          <w:rFonts w:ascii="Times New Roman"/>
          <w:b w:val="false"/>
          <w:i w:val="false"/>
          <w:color w:val="000000"/>
          <w:sz w:val="28"/>
        </w:rPr>
        <w:t>
      Результатом данной работы станут сближение государства и народа, углубление взаимопонимания между органами государственного управления и населением.
</w:t>
      </w:r>
      <w:r>
        <w:br/>
      </w:r>
      <w:r>
        <w:rPr>
          <w:rFonts w:ascii="Times New Roman"/>
          <w:b w:val="false"/>
          <w:i w:val="false"/>
          <w:color w:val="000000"/>
          <w:sz w:val="28"/>
        </w:rPr>
        <w:t>
      в) повышение на новый уровень учебных программ системы образования.
</w:t>
      </w:r>
      <w:r>
        <w:br/>
      </w:r>
      <w:r>
        <w:rPr>
          <w:rFonts w:ascii="Times New Roman"/>
          <w:b w:val="false"/>
          <w:i w:val="false"/>
          <w:color w:val="000000"/>
          <w:sz w:val="28"/>
        </w:rPr>
        <w:t>
      В целях повышения духовно-нравственного потенциала обучающихся и воспитания у них гражданского сознания требуется проведение экспертизы существующих учебно-методических материалов.
</w:t>
      </w:r>
      <w:r>
        <w:br/>
      </w:r>
      <w:r>
        <w:rPr>
          <w:rFonts w:ascii="Times New Roman"/>
          <w:b w:val="false"/>
          <w:i w:val="false"/>
          <w:color w:val="000000"/>
          <w:sz w:val="28"/>
        </w:rPr>
        <w:t>
      По итогам анализа планируется внести соответствующие дополнения в учебные программы, а именно дополнить их материалами, посвященными идеям национального единства, познания культуры и традиций казахского народа, казахстанских этнических групп.
</w:t>
      </w:r>
      <w:r>
        <w:br/>
      </w:r>
      <w:r>
        <w:rPr>
          <w:rFonts w:ascii="Times New Roman"/>
          <w:b w:val="false"/>
          <w:i w:val="false"/>
          <w:color w:val="000000"/>
          <w:sz w:val="28"/>
        </w:rPr>
        <w:t>
      При этом, следуя традициям демократического общества, в данную работу предполагается вовлечь все слои населения. Кроме того, предусматривается сотрудничество с местными электронными СМИ. Для этого в рамках государственного заказа на проведение государственно и информационной политики через телерадиовещание будут приниматься меры по созданию и трансляции специальных информационных материалов.
</w:t>
      </w:r>
      <w:r>
        <w:br/>
      </w:r>
      <w:r>
        <w:rPr>
          <w:rFonts w:ascii="Times New Roman"/>
          <w:b w:val="false"/>
          <w:i w:val="false"/>
          <w:color w:val="000000"/>
          <w:sz w:val="28"/>
        </w:rPr>
        <w:t>
      Развитие идей культурного сотрудничества, евразийства, воспитание межэтнической, религиозной терпимости и взаимопонимания предполагается осуществлять в рамках научно-практических конференций, лекций, дискуссий, круглых столов.
</w:t>
      </w:r>
      <w:r>
        <w:br/>
      </w:r>
      <w:r>
        <w:rPr>
          <w:rFonts w:ascii="Times New Roman"/>
          <w:b w:val="false"/>
          <w:i w:val="false"/>
          <w:color w:val="000000"/>
          <w:sz w:val="28"/>
        </w:rPr>
        <w:t>
      Особое внимание будет направлено на воспитание молодого поколения в духе толерантности, установление сотрудничества с лидерами религиозных объединений, исповедующих мировые и традиционные религии, руководителями национально-культурных центров, действующих на территории Республики Казахстан.
</w:t>
      </w:r>
      <w:r>
        <w:br/>
      </w:r>
      <w:r>
        <w:rPr>
          <w:rFonts w:ascii="Times New Roman"/>
          <w:b w:val="false"/>
          <w:i w:val="false"/>
          <w:color w:val="000000"/>
          <w:sz w:val="28"/>
        </w:rPr>
        <w:t>
      В контексте Программы предусмотрен постоянный социологический мониторинг общественного мнения в вопросах гражданского согласия.
</w:t>
      </w:r>
      <w:r>
        <w:br/>
      </w:r>
      <w:r>
        <w:rPr>
          <w:rFonts w:ascii="Times New Roman"/>
          <w:b w:val="false"/>
          <w:i w:val="false"/>
          <w:color w:val="000000"/>
          <w:sz w:val="28"/>
        </w:rPr>
        <w:t>
      Центральным, консолидирующим общество, фактором является вовлечение всех слоев и групп населения в добровольное изучение казахского языка. Время изучения, овладения государственным языком должно стать для всех этносов Казахстана школой культурного, психологического сближения. Данная программа рассматривает участие населения, и особенно молодежи Казахстана в изучении казахского языка как элемента политической стабилизации общества. В этих целях на регулярной основе будут проводиться региональные конкурсы на знание казахского языка, организована международная летняя сессия казахского языка.
</w:t>
      </w:r>
      <w:r>
        <w:br/>
      </w:r>
      <w:r>
        <w:rPr>
          <w:rFonts w:ascii="Times New Roman"/>
          <w:b w:val="false"/>
          <w:i w:val="false"/>
          <w:color w:val="000000"/>
          <w:sz w:val="28"/>
        </w:rPr>
        <w:t>
      г) взаимодействие с Ассамблеей народов Казахстана.
</w:t>
      </w:r>
      <w:r>
        <w:br/>
      </w:r>
      <w:r>
        <w:rPr>
          <w:rFonts w:ascii="Times New Roman"/>
          <w:b w:val="false"/>
          <w:i w:val="false"/>
          <w:color w:val="000000"/>
          <w:sz w:val="28"/>
        </w:rPr>
        <w:t>
      Сотрудничество с Ассамблеей - состоявшимся общественным институтом - станет одним из важных инструментов проведения настоящей Программы.
</w:t>
      </w:r>
      <w:r>
        <w:br/>
      </w:r>
      <w:r>
        <w:rPr>
          <w:rFonts w:ascii="Times New Roman"/>
          <w:b w:val="false"/>
          <w:i w:val="false"/>
          <w:color w:val="000000"/>
          <w:sz w:val="28"/>
        </w:rPr>
        <w:t>
      Ассамблея обладает большим потенциалом для полноценного возрождения и изучения культурного наследия, исторического прошлого, традиций, обычаев, ритуалов казахского народа и всех других народов, живущих в Казахстане.
</w:t>
      </w:r>
      <w:r>
        <w:br/>
      </w:r>
      <w:r>
        <w:rPr>
          <w:rFonts w:ascii="Times New Roman"/>
          <w:b w:val="false"/>
          <w:i w:val="false"/>
          <w:color w:val="000000"/>
          <w:sz w:val="28"/>
        </w:rPr>
        <w:t>
      Участвуя в данной Программе, Ассамблея внесет существенный вклад в воспитание гражданина с высокой нравственной культурой, нацеленного на созидательный, высокопроизводительный труд.
</w:t>
      </w:r>
      <w:r>
        <w:br/>
      </w:r>
      <w:r>
        <w:rPr>
          <w:rFonts w:ascii="Times New Roman"/>
          <w:b w:val="false"/>
          <w:i w:val="false"/>
          <w:color w:val="000000"/>
          <w:sz w:val="28"/>
        </w:rPr>
        <w:t>
      д) определение духовной идентичности казахстанцев.
</w:t>
      </w:r>
      <w:r>
        <w:br/>
      </w:r>
      <w:r>
        <w:rPr>
          <w:rFonts w:ascii="Times New Roman"/>
          <w:b w:val="false"/>
          <w:i w:val="false"/>
          <w:color w:val="000000"/>
          <w:sz w:val="28"/>
        </w:rPr>
        <w:t>
      Культурная сплоченность нации определяется единством национального менталитета.
</w:t>
      </w:r>
      <w:r>
        <w:br/>
      </w:r>
      <w:r>
        <w:rPr>
          <w:rFonts w:ascii="Times New Roman"/>
          <w:b w:val="false"/>
          <w:i w:val="false"/>
          <w:color w:val="000000"/>
          <w:sz w:val="28"/>
        </w:rPr>
        <w:t>
      С целью познания особенностей культуры и менталитета различных этносов страны и последующего проведения специальных мероприятий, нацеленных на углубление взаимопонимания народов Казахстана, планируются проведение социологических исследований, конференций, семинаров по теме духовной идентичности казахстанцев, изучение международного опыта формирования национальной и культурной идентичности в полиэтничном, поликультурном обществе.
</w:t>
      </w:r>
      <w:r>
        <w:br/>
      </w:r>
      <w:r>
        <w:rPr>
          <w:rFonts w:ascii="Times New Roman"/>
          <w:b w:val="false"/>
          <w:i w:val="false"/>
          <w:color w:val="000000"/>
          <w:sz w:val="28"/>
        </w:rPr>
        <w:t>
      Выводы исследований и рекомендации семинаров и конференций должны впоследствии стать новыми задачами Программы, рекомендациями по проведению Программы в регионах.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Гражданин и государство: взаимная ответственность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Создание предпосылок для формирования органических обязательственных связей между государством и обществом, государством и гражданином и проведение комплекса мероприятий, обеспечивающих встречное движение государства и общества, будут адресованы общественности, государственным органам и направлены на развитие социального партнерства.
</w:t>
      </w:r>
      <w:r>
        <w:br/>
      </w:r>
      <w:r>
        <w:rPr>
          <w:rFonts w:ascii="Times New Roman"/>
          <w:b w:val="false"/>
          <w:i w:val="false"/>
          <w:color w:val="000000"/>
          <w:sz w:val="28"/>
        </w:rPr>
        <w:t>
</w:t>
      </w:r>
      <w:r>
        <w:rPr>
          <w:rFonts w:ascii="Times New Roman"/>
          <w:b/>
          <w:i w:val="false"/>
          <w:color w:val="000000"/>
          <w:sz w:val="28"/>
        </w:rPr>
        <w:t>
2.1. Шаги общественности навстречу государству:
</w:t>
      </w:r>
      <w:r>
        <w:rPr>
          <w:rFonts w:ascii="Times New Roman"/>
          <w:b w:val="false"/>
          <w:i w:val="false"/>
          <w:color w:val="000000"/>
          <w:sz w:val="28"/>
        </w:rPr>
        <w:t>
</w:t>
      </w:r>
      <w:r>
        <w:br/>
      </w:r>
      <w:r>
        <w:rPr>
          <w:rFonts w:ascii="Times New Roman"/>
          <w:b w:val="false"/>
          <w:i w:val="false"/>
          <w:color w:val="000000"/>
          <w:sz w:val="28"/>
        </w:rPr>
        <w:t>
      а) Детские и молодежные коллективы. Воспитание у детей и молодежи понимания значения государства как основного института общества.
</w:t>
      </w:r>
      <w:r>
        <w:br/>
      </w:r>
      <w:r>
        <w:rPr>
          <w:rFonts w:ascii="Times New Roman"/>
          <w:b w:val="false"/>
          <w:i w:val="false"/>
          <w:color w:val="000000"/>
          <w:sz w:val="28"/>
        </w:rPr>
        <w:t>
      Понимая, что организации образования являются органической частью государства, в их деятельности необходимо постоянно использовать обновленные информационные материалы, освещающие различные стороны государственной жизни, в частности демократический вектор развития, экономические успехи и достижения, позволяющие решать социальные проблемы и сохранять политическую стабильность.
</w:t>
      </w:r>
      <w:r>
        <w:br/>
      </w:r>
      <w:r>
        <w:rPr>
          <w:rFonts w:ascii="Times New Roman"/>
          <w:b w:val="false"/>
          <w:i w:val="false"/>
          <w:color w:val="000000"/>
          <w:sz w:val="28"/>
        </w:rPr>
        <w:t>
      В программы уроков и внеклассных занятий будут введены материалы, способствующие восприятию молодыми людьми реального окружения (аула, города) как Родины, проявления любви и долга к ней, ибо в ней олицетворяется государства со всеми ее социальными институтами. И в этой связи, по названным темам учащиеся будут писать школьные сочинения и изложения, будут проведены тематические конкурсы и олимпиады.
</w:t>
      </w:r>
      <w:r>
        <w:br/>
      </w:r>
      <w:r>
        <w:rPr>
          <w:rFonts w:ascii="Times New Roman"/>
          <w:b w:val="false"/>
          <w:i w:val="false"/>
          <w:color w:val="000000"/>
          <w:sz w:val="28"/>
        </w:rPr>
        <w:t>
      Для улучшения правового воспитания молодежи, действенной профилактики правонарушений, предполагается организовать тесное сотрудничество организаций образования с правоохранительными органами.
</w:t>
      </w:r>
      <w:r>
        <w:br/>
      </w:r>
      <w:r>
        <w:rPr>
          <w:rFonts w:ascii="Times New Roman"/>
          <w:b w:val="false"/>
          <w:i w:val="false"/>
          <w:color w:val="000000"/>
          <w:sz w:val="28"/>
        </w:rPr>
        <w:t>
      В развитии гражданского самосознания важное место занимает понимание статуса гражданина Республики Казахстан как составного элемента патриотического воспитания.
</w:t>
      </w:r>
      <w:r>
        <w:br/>
      </w:r>
      <w:r>
        <w:rPr>
          <w:rFonts w:ascii="Times New Roman"/>
          <w:b w:val="false"/>
          <w:i w:val="false"/>
          <w:color w:val="000000"/>
          <w:sz w:val="28"/>
        </w:rPr>
        <w:t>
      Организация торжественной процедуры получения первых документов (свидетельства о неполном среднем образовании, удостоверения личности, аттестата о среднем образовании, и т.д.) будет закреплять и повышать в сознании молодых людей значение статуса гражданина республики, его причастность к жизни государства, ощущение себя "частью" Родины.
</w:t>
      </w:r>
      <w:r>
        <w:br/>
      </w:r>
      <w:r>
        <w:rPr>
          <w:rFonts w:ascii="Times New Roman"/>
          <w:b w:val="false"/>
          <w:i w:val="false"/>
          <w:color w:val="000000"/>
          <w:sz w:val="28"/>
        </w:rPr>
        <w:t>
      Студенческое сообщество будет вовлекаться в работу по патриотическому воспитанию через проведение тематических студенческих слетов, конференций, конкурсов, организацию студенческих пропагандистских турне.
</w:t>
      </w:r>
      <w:r>
        <w:br/>
      </w:r>
      <w:r>
        <w:rPr>
          <w:rFonts w:ascii="Times New Roman"/>
          <w:b w:val="false"/>
          <w:i w:val="false"/>
          <w:color w:val="000000"/>
          <w:sz w:val="28"/>
        </w:rPr>
        <w:t>
      В соответствии с медиа-планом Программы будут разрабатываться и в средствах массовой информации освещаться материалы о роли государства.
</w:t>
      </w:r>
      <w:r>
        <w:br/>
      </w:r>
      <w:r>
        <w:rPr>
          <w:rFonts w:ascii="Times New Roman"/>
          <w:b w:val="false"/>
          <w:i w:val="false"/>
          <w:color w:val="000000"/>
          <w:sz w:val="28"/>
        </w:rPr>
        <w:t>
      В центральных и региональных печатных СМИ будут созданы рубрики по патриотическому воспитанию, написаны и изданы детские, подростковые книги.
</w:t>
      </w:r>
      <w:r>
        <w:br/>
      </w:r>
      <w:r>
        <w:rPr>
          <w:rFonts w:ascii="Times New Roman"/>
          <w:b w:val="false"/>
          <w:i w:val="false"/>
          <w:color w:val="000000"/>
          <w:sz w:val="28"/>
        </w:rPr>
        <w:t>
      б) Формирование эффективной связи "общество - государство".
</w:t>
      </w:r>
      <w:r>
        <w:br/>
      </w:r>
      <w:r>
        <w:rPr>
          <w:rFonts w:ascii="Times New Roman"/>
          <w:b w:val="false"/>
          <w:i w:val="false"/>
          <w:color w:val="000000"/>
          <w:sz w:val="28"/>
        </w:rPr>
        <w:t>
      Усилия будут направлены на отражение действительной неразрывности жизни каждого человека в функционировании государства. И поэтому дальнейшее развитие школьного и студенческого самоуправления, система школьных и студенческих выборов позволят подрастающему поколению понять и принять взаимозависимость общества и государства, роль гражданина в жизни государства.
</w:t>
      </w:r>
      <w:r>
        <w:br/>
      </w:r>
      <w:r>
        <w:rPr>
          <w:rFonts w:ascii="Times New Roman"/>
          <w:b w:val="false"/>
          <w:i w:val="false"/>
          <w:color w:val="000000"/>
          <w:sz w:val="28"/>
        </w:rPr>
        <w:t>
      Кроме того, для ознакомления граждан, в том числе и молодежи, с деятельностью государственных структур необходимо организовывать экскурсии в государственные и общественные организации (центральные и местные органы власти, больницы, социальные службы, национальные компании, воинские части и др.), проводить дни открытых дверей, встречи акимов сделать регулярными.
</w:t>
      </w:r>
      <w:r>
        <w:br/>
      </w:r>
      <w:r>
        <w:rPr>
          <w:rFonts w:ascii="Times New Roman"/>
          <w:b w:val="false"/>
          <w:i w:val="false"/>
          <w:color w:val="000000"/>
          <w:sz w:val="28"/>
        </w:rPr>
        <w:t>
</w:t>
      </w:r>
      <w:r>
        <w:rPr>
          <w:rFonts w:ascii="Times New Roman"/>
          <w:b/>
          <w:i w:val="false"/>
          <w:color w:val="000000"/>
          <w:sz w:val="28"/>
        </w:rPr>
        <w:t>
2.2 Шаги государства навстречу общественности
</w:t>
      </w:r>
      <w:r>
        <w:rPr>
          <w:rFonts w:ascii="Times New Roman"/>
          <w:b w:val="false"/>
          <w:i w:val="false"/>
          <w:color w:val="000000"/>
          <w:sz w:val="28"/>
        </w:rPr>
        <w:t>
 возможны через развитие сотрудничества консультативно-совещательных органов (советы по делам молодежи, советы по взаимодействию с НПО, комиссии по делам семьи и гендерной политике и т.д.), действующих при центральных и местных исполнительных органах с учреждениями образования, НПО.
</w:t>
      </w:r>
      <w:r>
        <w:br/>
      </w:r>
      <w:r>
        <w:rPr>
          <w:rFonts w:ascii="Times New Roman"/>
          <w:b w:val="false"/>
          <w:i w:val="false"/>
          <w:color w:val="000000"/>
          <w:sz w:val="28"/>
        </w:rPr>
        <w:t>
      Консультативно-совещательные органы обладают полномочиями и необходимыми ресурсами для проведения государственной политики в области воспитания населения в духе патриотизма. Патриотическая ориентация сотрудничества названных органов и в русле настоящей Программы существенно усилит результативность Программы. Конкретика мероприятий патриотического направления упомянутых консультативно-совещательных органов будет создана в соответствии с особенностями деятельности данных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Семейные, общественные отношения: человек, семья, система образования, трудовой коллектив, армия, в целом, - общество.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Создание условий и социальных предпосылок для целевых групп населения по обучению построения осмысленных гражданских отношений: Я и моя семья; Я и моя школа; Я и окружающие люди; Я и моя Родина будут реализованы через:
</w:t>
      </w:r>
      <w:r>
        <w:br/>
      </w:r>
      <w:r>
        <w:rPr>
          <w:rFonts w:ascii="Times New Roman"/>
          <w:b w:val="false"/>
          <w:i w:val="false"/>
          <w:color w:val="000000"/>
          <w:sz w:val="28"/>
        </w:rPr>
        <w:t>
      а) разработку системы мер по укреплению института семьи.
</w:t>
      </w:r>
      <w:r>
        <w:br/>
      </w:r>
      <w:r>
        <w:rPr>
          <w:rFonts w:ascii="Times New Roman"/>
          <w:b w:val="false"/>
          <w:i w:val="false"/>
          <w:color w:val="000000"/>
          <w:sz w:val="28"/>
        </w:rPr>
        <w:t>
      Программа ориентируется на семью как на важнейший институт, где формируются основы духовно-нравственного воспитания. Учитывая, что в связи с переменой уклада жизни, происходящей в наше время, семейные ценности переживают существенные трансформации, необходимо принятие ряда мер по укреплению, оздоровлению института казахстанской семьи. Требуется детальное изучение происходящих перемен жизненного уклада семьи, факторов, наиболее существенно воздействующих на традиционные устои семьи. Необходимо использовать опыт применения форм и методов воздействия для формирования у граждан разных возрастных категорий позитивного семейного мировоззрения, нацелить педагогов, средства массовой информации воспитывать подрастающее поколение на основе семейных ценностей казахстанских этносов. Создать условия для приобретения молодежью знаний для построения позитивных отношений во взрослой жизни, которые будут содействовать развитию и укреплению казахстанской семьи.
</w:t>
      </w:r>
      <w:r>
        <w:br/>
      </w:r>
      <w:r>
        <w:rPr>
          <w:rFonts w:ascii="Times New Roman"/>
          <w:b w:val="false"/>
          <w:i w:val="false"/>
          <w:color w:val="000000"/>
          <w:sz w:val="28"/>
        </w:rPr>
        <w:t>
      Необходимо укрепление тех центров психологического семейного консультирования и адаптации, которые работают преимущественно на основе традиционных казахстанских семейных ценностей. В этих целях предусмотрена организация тренингов для педагогов и родителей по семейному воспитанию.
</w:t>
      </w:r>
      <w:r>
        <w:br/>
      </w:r>
      <w:r>
        <w:rPr>
          <w:rFonts w:ascii="Times New Roman"/>
          <w:b w:val="false"/>
          <w:i w:val="false"/>
          <w:color w:val="000000"/>
          <w:sz w:val="28"/>
        </w:rPr>
        <w:t>
      б) рациональное постижение межличностных и общественных отношений студентами.
</w:t>
      </w:r>
      <w:r>
        <w:br/>
      </w:r>
      <w:r>
        <w:rPr>
          <w:rFonts w:ascii="Times New Roman"/>
          <w:b w:val="false"/>
          <w:i w:val="false"/>
          <w:color w:val="000000"/>
          <w:sz w:val="28"/>
        </w:rPr>
        <w:t>
      Осмыслению общественно-политических отношений, в которые неизбежно вовлекается каждый гражданин, будет способствовать организация студенческих конференций, семинаров, написание курсовых, научных работ по вопросам культуры межличностных и общественных отношений, развивающихся в Казахстане.
</w:t>
      </w:r>
      <w:r>
        <w:br/>
      </w:r>
      <w:r>
        <w:rPr>
          <w:rFonts w:ascii="Times New Roman"/>
          <w:b w:val="false"/>
          <w:i w:val="false"/>
          <w:color w:val="000000"/>
          <w:sz w:val="28"/>
        </w:rPr>
        <w:t>
      в) содействие расширению кругозора подростков и молодежи.
</w:t>
      </w:r>
      <w:r>
        <w:br/>
      </w:r>
      <w:r>
        <w:rPr>
          <w:rFonts w:ascii="Times New Roman"/>
          <w:b w:val="false"/>
          <w:i w:val="false"/>
          <w:color w:val="000000"/>
          <w:sz w:val="28"/>
        </w:rPr>
        <w:t>
      Массовое сознание в последние годы формируется преимущественно стереотипами не лучших примеров массовой западной культуры. Подростки и молодежь имеют мало возможностей для расширения кругозора, личностного развития.
</w:t>
      </w:r>
      <w:r>
        <w:br/>
      </w:r>
      <w:r>
        <w:rPr>
          <w:rFonts w:ascii="Times New Roman"/>
          <w:b w:val="false"/>
          <w:i w:val="false"/>
          <w:color w:val="000000"/>
          <w:sz w:val="28"/>
        </w:rPr>
        <w:t>
      В рамках реализации Программы необходимо принять меры по расширению сети дворовых, районных клубов, формированию сети творческих, технических, компьютерных, спортивных клубов и библиотек. Клубы и библиотеки не только будут развивать подростков и молодежь, отвлекать их от масскульта, но также способствовать формированию подростковых и молодежных лидеров с позитивным мировоззрением - образцов для подражания.
</w:t>
      </w:r>
      <w:r>
        <w:br/>
      </w:r>
      <w:r>
        <w:rPr>
          <w:rFonts w:ascii="Times New Roman"/>
          <w:b w:val="false"/>
          <w:i w:val="false"/>
          <w:color w:val="000000"/>
          <w:sz w:val="28"/>
        </w:rPr>
        <w:t>
      В целях повышения имиджа и пропаганды столицы Казахстана для победителей школьных конкурсов и олимпиад предусматривается организация экскурсий в г. Астане.
</w:t>
      </w:r>
      <w:r>
        <w:br/>
      </w:r>
      <w:r>
        <w:rPr>
          <w:rFonts w:ascii="Times New Roman"/>
          <w:b w:val="false"/>
          <w:i w:val="false"/>
          <w:color w:val="000000"/>
          <w:sz w:val="28"/>
        </w:rPr>
        <w:t>
      Становлению патриотизма будет способствовать организация туристских маршрутов по историческим местам. Для этого предполагается разработка комплексных экскурсионных программ с учетом возрастных особенностей учащихся.
</w:t>
      </w:r>
      <w:r>
        <w:br/>
      </w:r>
      <w:r>
        <w:rPr>
          <w:rFonts w:ascii="Times New Roman"/>
          <w:b w:val="false"/>
          <w:i w:val="false"/>
          <w:color w:val="000000"/>
          <w:sz w:val="28"/>
        </w:rPr>
        <w:t>
      г) активизацию работы по повышению значимости общественного мнения.
</w:t>
      </w:r>
      <w:r>
        <w:br/>
      </w:r>
      <w:r>
        <w:rPr>
          <w:rFonts w:ascii="Times New Roman"/>
          <w:b w:val="false"/>
          <w:i w:val="false"/>
          <w:color w:val="000000"/>
          <w:sz w:val="28"/>
        </w:rPr>
        <w:t>
      Для формирования общественного мнения, способствующего развитию патриотических чувств граждан, требуется проведение целенаправленных пропагандистских мероприятий. С этой целью предусматриваются содействие созданию институтов общественного мнения, а именно, увеличение разнообразных диалоговых площадок между обществом и государством, которые сплотят вокруг себя представителей интеллигенции, профессиональных идеологов, обладающих современным мировоззрением и авторитетом.
</w:t>
      </w:r>
      <w:r>
        <w:br/>
      </w:r>
      <w:r>
        <w:rPr>
          <w:rFonts w:ascii="Times New Roman"/>
          <w:b w:val="false"/>
          <w:i w:val="false"/>
          <w:color w:val="000000"/>
          <w:sz w:val="28"/>
        </w:rPr>
        <w:t>
      Целесообразно активизировать работу диалоговых площадок в каждом областном центре, крупных городах с обеспечением их доступом к СМИ.
</w:t>
      </w:r>
      <w:r>
        <w:br/>
      </w:r>
      <w:r>
        <w:rPr>
          <w:rFonts w:ascii="Times New Roman"/>
          <w:b w:val="false"/>
          <w:i w:val="false"/>
          <w:color w:val="000000"/>
          <w:sz w:val="28"/>
        </w:rPr>
        <w:t>
      д) военно-патриотическое воспитание.
</w:t>
      </w:r>
      <w:r>
        <w:br/>
      </w:r>
      <w:r>
        <w:rPr>
          <w:rFonts w:ascii="Times New Roman"/>
          <w:b w:val="false"/>
          <w:i w:val="false"/>
          <w:color w:val="000000"/>
          <w:sz w:val="28"/>
        </w:rPr>
        <w:t>
      Военно-патриотическое воспитание - одна из важных сторон целенаправленного формирования у граждан, особенно старшеклассников, студентов, допризывной и армейской молодежи, высокого патриотического сознания, чувства верности своему Отечеству.
</w:t>
      </w:r>
      <w:r>
        <w:br/>
      </w:r>
      <w:r>
        <w:rPr>
          <w:rFonts w:ascii="Times New Roman"/>
          <w:b w:val="false"/>
          <w:i w:val="false"/>
          <w:color w:val="000000"/>
          <w:sz w:val="28"/>
        </w:rPr>
        <w:t>
      В современных условиях необходимы методическая, информационная, организационная поддержка военно-патриотического воспитания, дальнейшее укрепление взаимосвязей между вооруженными силами, общественностью, организациями образования с целью усиления координации в деле патриотического воспитания молодежи, пропаганды положительного имиджа армии, армейской службы. Требуется усилить работу существующих клубов, имеющих опыт подготовки молодежи к службе в армии, привлечь к данной работе советы ветеранов великой отечественной войны и локальных войн и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Портрет современного казахстанца-патриота, добившегося общественного признания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Создание организационных и других предпосылок для содействия воспитанию патриотизма через формирование позитивных моделей поведения и популяризации образа героя нашего времени, образца для молодежного подражания через:
</w:t>
      </w:r>
      <w:r>
        <w:br/>
      </w:r>
      <w:r>
        <w:rPr>
          <w:rFonts w:ascii="Times New Roman"/>
          <w:b w:val="false"/>
          <w:i w:val="false"/>
          <w:color w:val="000000"/>
          <w:sz w:val="28"/>
        </w:rPr>
        <w:t>
      а) поиск и поддержку героев нашего времени.
</w:t>
      </w:r>
      <w:r>
        <w:br/>
      </w:r>
      <w:r>
        <w:rPr>
          <w:rFonts w:ascii="Times New Roman"/>
          <w:b w:val="false"/>
          <w:i w:val="false"/>
          <w:color w:val="000000"/>
          <w:sz w:val="28"/>
        </w:rPr>
        <w:t>
      В рамках настоящей Программы предусматривается популяризация разнообразных форм и видов успешной жизнедеятельности сограждан страны. С этой целью предусматривается активное сотрудничество со СМИ, в рамках которого будет проводиться работа по поиску и пропаганде соотечественников, социально-активных, патриотически настроенных и добившихся серьезных результатов в профессиональной деятельности и жизни.
</w:t>
      </w:r>
      <w:r>
        <w:br/>
      </w:r>
      <w:r>
        <w:rPr>
          <w:rFonts w:ascii="Times New Roman"/>
          <w:b w:val="false"/>
          <w:i w:val="false"/>
          <w:color w:val="000000"/>
          <w:sz w:val="28"/>
        </w:rPr>
        <w:t>
      Литературные, кинематографические, арт-конкурсы, инициируемые данной Программой, также нацелены на создание позитивного образа казахстанца-патриота.
</w:t>
      </w:r>
      <w:r>
        <w:br/>
      </w:r>
      <w:r>
        <w:rPr>
          <w:rFonts w:ascii="Times New Roman"/>
          <w:b w:val="false"/>
          <w:i w:val="false"/>
          <w:color w:val="000000"/>
          <w:sz w:val="28"/>
        </w:rPr>
        <w:t>
      Активно привлекаются книжные издательства, осуществляющие выпуск патриотической литературы и нацеливающие писателей на создание новых общественно значимых произведений.
</w:t>
      </w:r>
      <w:r>
        <w:br/>
      </w:r>
      <w:r>
        <w:rPr>
          <w:rFonts w:ascii="Times New Roman"/>
          <w:b w:val="false"/>
          <w:i w:val="false"/>
          <w:color w:val="000000"/>
          <w:sz w:val="28"/>
        </w:rPr>
        <w:t>
      б) признание лиц, достигших заметных успехов в профессиональной деятельности.
</w:t>
      </w:r>
      <w:r>
        <w:br/>
      </w:r>
      <w:r>
        <w:rPr>
          <w:rFonts w:ascii="Times New Roman"/>
          <w:b w:val="false"/>
          <w:i w:val="false"/>
          <w:color w:val="000000"/>
          <w:sz w:val="28"/>
        </w:rPr>
        <w:t>
      Для решения этой задачи предполагается поощрение в виде региональных и молодежных премий различной номинации. Победители этих номинаций впоследствии станут персонажами телепрограмм, фильмов, очерков, книг.
</w:t>
      </w:r>
      <w:r>
        <w:br/>
      </w:r>
      <w:r>
        <w:rPr>
          <w:rFonts w:ascii="Times New Roman"/>
          <w:b w:val="false"/>
          <w:i w:val="false"/>
          <w:color w:val="000000"/>
          <w:sz w:val="28"/>
        </w:rPr>
        <w:t>
      Для развития потенциала молодежи будет создана интеллектуальная премия "Жас талап" высшему учебному заведению за особый вклад в интеллектуальное развитие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Необходимые ресурсы и источники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реализации Программы планируется выделение средств из республиканского, местных бюджетов, внебюджетных средств.
</w:t>
      </w:r>
      <w:r>
        <w:br/>
      </w:r>
      <w:r>
        <w:rPr>
          <w:rFonts w:ascii="Times New Roman"/>
          <w:b w:val="false"/>
          <w:i w:val="false"/>
          <w:color w:val="000000"/>
          <w:sz w:val="28"/>
        </w:rPr>
        <w:t>
      За счет средств республиканского бюджета планируется выделить:
</w:t>
      </w:r>
      <w:r>
        <w:br/>
      </w:r>
      <w:r>
        <w:rPr>
          <w:rFonts w:ascii="Times New Roman"/>
          <w:b w:val="false"/>
          <w:i w:val="false"/>
          <w:color w:val="000000"/>
          <w:sz w:val="28"/>
        </w:rPr>
        <w:t>
      в 2006 г. 27 948 тыс. тенге,
</w:t>
      </w:r>
      <w:r>
        <w:br/>
      </w:r>
      <w:r>
        <w:rPr>
          <w:rFonts w:ascii="Times New Roman"/>
          <w:b w:val="false"/>
          <w:i w:val="false"/>
          <w:color w:val="000000"/>
          <w:sz w:val="28"/>
        </w:rPr>
        <w:t>
      в 2007 г. 54 641 тыс. тенге,
</w:t>
      </w:r>
      <w:r>
        <w:br/>
      </w:r>
      <w:r>
        <w:rPr>
          <w:rFonts w:ascii="Times New Roman"/>
          <w:b w:val="false"/>
          <w:i w:val="false"/>
          <w:color w:val="000000"/>
          <w:sz w:val="28"/>
        </w:rPr>
        <w:t>
      в 2008 г. 53 999 тыс. тенге.
</w:t>
      </w:r>
      <w:r>
        <w:br/>
      </w:r>
      <w:r>
        <w:rPr>
          <w:rFonts w:ascii="Times New Roman"/>
          <w:b w:val="false"/>
          <w:i w:val="false"/>
          <w:color w:val="000000"/>
          <w:sz w:val="28"/>
        </w:rPr>
        <w:t>
      За счет средств местных бюджетов планируется выделить:
</w:t>
      </w:r>
      <w:r>
        <w:br/>
      </w:r>
      <w:r>
        <w:rPr>
          <w:rFonts w:ascii="Times New Roman"/>
          <w:b w:val="false"/>
          <w:i w:val="false"/>
          <w:color w:val="000000"/>
          <w:sz w:val="28"/>
        </w:rPr>
        <w:t>
      в 2007 г. 224 093,0 тыс. тенге;
</w:t>
      </w:r>
      <w:r>
        <w:br/>
      </w:r>
      <w:r>
        <w:rPr>
          <w:rFonts w:ascii="Times New Roman"/>
          <w:b w:val="false"/>
          <w:i w:val="false"/>
          <w:color w:val="000000"/>
          <w:sz w:val="28"/>
        </w:rPr>
        <w:t>
      в 2008 г. 236 521,0 тыс. тенге.
</w:t>
      </w:r>
      <w:r>
        <w:br/>
      </w:r>
      <w:r>
        <w:rPr>
          <w:rFonts w:ascii="Times New Roman"/>
          <w:b w:val="false"/>
          <w:i w:val="false"/>
          <w:color w:val="000000"/>
          <w:sz w:val="28"/>
        </w:rPr>
        <w:t>
      Всего: в 2006 году - 27 948 тыс. тенге, в 2007 году - 278 734 тыс. тенге, в 2008 году - 290 520 тыс. тенге.
</w:t>
      </w:r>
      <w:r>
        <w:br/>
      </w:r>
      <w:r>
        <w:rPr>
          <w:rFonts w:ascii="Times New Roman"/>
          <w:b w:val="false"/>
          <w:i w:val="false"/>
          <w:color w:val="000000"/>
          <w:sz w:val="28"/>
        </w:rPr>
        <w:t>
      Общая сумма составляет 597 202 тыс. тенге.
</w:t>
      </w:r>
      <w:r>
        <w:br/>
      </w:r>
      <w:r>
        <w:rPr>
          <w:rFonts w:ascii="Times New Roman"/>
          <w:b w:val="false"/>
          <w:i w:val="false"/>
          <w:color w:val="000000"/>
          <w:sz w:val="28"/>
        </w:rPr>
        <w:t>
      Объемы финансирования Программы будут уточняться при утверждении республиканского и местных бюджетов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Ожидаемые результаты от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ходе реализации программы будут достигнуты следующие результаты:
</w:t>
      </w:r>
      <w:r>
        <w:br/>
      </w:r>
      <w:r>
        <w:rPr>
          <w:rFonts w:ascii="Times New Roman"/>
          <w:b w:val="false"/>
          <w:i w:val="false"/>
          <w:color w:val="000000"/>
          <w:sz w:val="28"/>
        </w:rPr>
        <w:t>
      повысится уровень гражданской идентификации казахстанцев с Республикой Казахстан;
</w:t>
      </w:r>
      <w:r>
        <w:br/>
      </w:r>
      <w:r>
        <w:rPr>
          <w:rFonts w:ascii="Times New Roman"/>
          <w:b w:val="false"/>
          <w:i w:val="false"/>
          <w:color w:val="000000"/>
          <w:sz w:val="28"/>
        </w:rPr>
        <w:t>
      повысится заинтересованность граждан к вовлеченности в патриотическое движение;
</w:t>
      </w:r>
      <w:r>
        <w:br/>
      </w:r>
      <w:r>
        <w:rPr>
          <w:rFonts w:ascii="Times New Roman"/>
          <w:b w:val="false"/>
          <w:i w:val="false"/>
          <w:color w:val="000000"/>
          <w:sz w:val="28"/>
        </w:rPr>
        <w:t>
      будет усилено информационно-пропагандистское обеспечение реализации государственной политики по повышению патриотического сознания граждан;
</w:t>
      </w:r>
      <w:r>
        <w:br/>
      </w:r>
      <w:r>
        <w:rPr>
          <w:rFonts w:ascii="Times New Roman"/>
          <w:b w:val="false"/>
          <w:i w:val="false"/>
          <w:color w:val="000000"/>
          <w:sz w:val="28"/>
        </w:rPr>
        <w:t>
      активизированы меры, направленные на популяризацию государственных символов страны, государственной и армейской службы и, в целом, на развитие системы патриотического воспитания;
</w:t>
      </w:r>
      <w:r>
        <w:br/>
      </w:r>
      <w:r>
        <w:rPr>
          <w:rFonts w:ascii="Times New Roman"/>
          <w:b w:val="false"/>
          <w:i w:val="false"/>
          <w:color w:val="000000"/>
          <w:sz w:val="28"/>
        </w:rPr>
        <w:t>
      в 2006 году будет создан Совет по патриотическому воспитанию граждан;
</w:t>
      </w:r>
      <w:r>
        <w:br/>
      </w:r>
      <w:r>
        <w:rPr>
          <w:rFonts w:ascii="Times New Roman"/>
          <w:b w:val="false"/>
          <w:i w:val="false"/>
          <w:color w:val="000000"/>
          <w:sz w:val="28"/>
        </w:rPr>
        <w:t>
      разработаны и выпущены информационно-методические сборники, рекомендации, информационно-аналитические материалы;
</w:t>
      </w:r>
      <w:r>
        <w:br/>
      </w:r>
      <w:r>
        <w:rPr>
          <w:rFonts w:ascii="Times New Roman"/>
          <w:b w:val="false"/>
          <w:i w:val="false"/>
          <w:color w:val="000000"/>
          <w:sz w:val="28"/>
        </w:rPr>
        <w:t>
      разработаны программы экскурсионной и краеведческой работы, организованы поездки отличившихся учащихся в Астану;
</w:t>
      </w:r>
      <w:r>
        <w:br/>
      </w:r>
      <w:r>
        <w:rPr>
          <w:rFonts w:ascii="Times New Roman"/>
          <w:b w:val="false"/>
          <w:i w:val="false"/>
          <w:color w:val="000000"/>
          <w:sz w:val="28"/>
        </w:rPr>
        <w:t>
      проведены 36 республиканских мероприятий (семинары, форумы, конференции, круглые столы, социологические исследования, социологический мониторинг, акции, слеты, конкурсы, турне), в том числе: в 2006 году - 10, в 2007 году - 13, в 2008 году - 13;
</w:t>
      </w:r>
      <w:r>
        <w:br/>
      </w:r>
      <w:r>
        <w:rPr>
          <w:rFonts w:ascii="Times New Roman"/>
          <w:b w:val="false"/>
          <w:i w:val="false"/>
          <w:color w:val="000000"/>
          <w:sz w:val="28"/>
        </w:rPr>
        <w:t>
      организованы тематические встречи молодежи с участием представителей правоохранительных органов, с ветеранами войны, спортсменами и др.;
</w:t>
      </w:r>
      <w:r>
        <w:br/>
      </w:r>
      <w:r>
        <w:rPr>
          <w:rFonts w:ascii="Times New Roman"/>
          <w:b w:val="false"/>
          <w:i w:val="false"/>
          <w:color w:val="000000"/>
          <w:sz w:val="28"/>
        </w:rPr>
        <w:t>
      3,5 млн. детей и подростков, охваченных сетью организаций образования, будут вовлечены в деятельность детских, подростковых, молодежных организаций;
</w:t>
      </w:r>
      <w:r>
        <w:br/>
      </w:r>
      <w:r>
        <w:rPr>
          <w:rFonts w:ascii="Times New Roman"/>
          <w:b w:val="false"/>
          <w:i w:val="false"/>
          <w:color w:val="000000"/>
          <w:sz w:val="28"/>
        </w:rPr>
        <w:t>
      в учебный процесс будут интегрированы новые методики и материалы, нацеленные на воспитание у молодежи чувства патриотизма;
</w:t>
      </w:r>
      <w:r>
        <w:br/>
      </w:r>
      <w:r>
        <w:rPr>
          <w:rFonts w:ascii="Times New Roman"/>
          <w:b w:val="false"/>
          <w:i w:val="false"/>
          <w:color w:val="000000"/>
          <w:sz w:val="28"/>
        </w:rPr>
        <w:t>
      учреждены молодежная республиканская интеллектуальная премия и региональные премии.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