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9d53" w14:textId="f8b9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"Банк Развития Казахстана" и внесении дополнения в постановление Правительства Республики Казахстан от 5 февраля 2005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2006 года N 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"Банк Развития Казахстана" (далее - заемщик)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по бюджетной программе 010 "Организация лизинга техники и оборудования для выращивания хлопчатника, развития текстильной и швейной промышленности в рамках пилотного кластера "Текстильная промышленность" через АО "Банк Развития Казахстана" (далее - Программа) бюджетный кредит в сумме 5080000000 (пять миллиардов восемьдесят миллионов) тенге (далее - кредит).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 предоставляется заемщику на условиях срочности, платности и возвратности сроком на 15 (пятнадцать) лет по ставке вознаграждения, равной 0,4 (ноль целых четыре десятых) процента годовых;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целью предоставления кредита является расширение инвестиционных возможностей заемщика за счет пополнения его кредитных ресурсов для снижения стоимости фондирования финансового лизинга при выращивании хлопчатника и развития текстильной и швейной промышленности. При этом, фондирование лизинга сельскохозяйственной техники производится в полном объеме за счет средств кредита, фондирование лизинга оборудования для развития текстильной и швейной промышленности производится в порядке, установленном заемщиком для снижения ставки кредитования инвестиционных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сторонами кредитного договора являются Министерство финансов Республики Казахстан (далее - кредитор), Министерство индустрии и торговли Республики Казахстан (далее - администратор) и заемщик;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единовременно в конце срока, указанного в подпункте 1) настоящего пункта;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(шести) месяцев с даты освоения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выделение из республиканского бюджета кредита осуществляется кредитором на основании заявки администратора путем единовременного перечисления суммы кредита со счета администратора на корреспондентский счет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кредит считается освоенным с момента снятия средств со счета администратора;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кредит используется исключительно для предоставления акционерному обществу "БРК-Лизинг" средств в форме займа в целях финансирования его лизинговой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Кредитору в установленном законодательством порядке обеспечить заключение кредитного договора, указанного в подпункте 3) пункта 2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освоением, целевым использованием, своевременным и полным погашением кредита в республиканский бюджет осуществляется кредитором и администратором.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