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d285" w14:textId="4dfd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второго и третьего сводного периодического доклада о реализации Республикой Казахстан Конвенции о правах ребенка</w:t>
      </w:r>
    </w:p>
    <w:p>
      <w:pPr>
        <w:spacing w:after="0"/>
        <w:ind w:left="0"/>
        <w:jc w:val="both"/>
      </w:pPr>
      <w:r>
        <w:rPr>
          <w:rFonts w:ascii="Times New Roman"/>
          <w:b w:val="false"/>
          <w:i w:val="false"/>
          <w:color w:val="000000"/>
          <w:sz w:val="28"/>
        </w:rPr>
        <w:t>Постановление Правительства Республики Казахстан от 13 июля 2006 года N 670.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44 </w:t>
      </w:r>
      <w:r>
        <w:rPr>
          <w:rFonts w:ascii="Times New Roman"/>
          <w:b w:val="false"/>
          <w:i w:val="false"/>
          <w:color w:val="000000"/>
          <w:sz w:val="28"/>
        </w:rPr>
        <w:t xml:space="preserve">Конвенции о правах ребенка, ратифицированной Республикой Казахстан 8 июня 1994 года и рекомендациями 33-й сессии Комитета по правам ребенка Организации Объединенных Наций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второй и третий сводный периодический доклад о реализации Республикой Казахстан Конвенции о правах ребенка. </w:t>
      </w:r>
    </w:p>
    <w:bookmarkEnd w:id="1"/>
    <w:bookmarkStart w:name="z3"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в Комитет по правам ребенка Организации Объединенных Наций второй и третий сводный периодический доклад о реализации Республикой Казахстан Конвенции о правах ребенка.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2006 года N 670</w:t>
            </w:r>
          </w:p>
        </w:tc>
      </w:tr>
    </w:tbl>
    <w:bookmarkStart w:name="z5" w:id="4"/>
    <w:p>
      <w:pPr>
        <w:spacing w:after="0"/>
        <w:ind w:left="0"/>
        <w:jc w:val="left"/>
      </w:pPr>
      <w:r>
        <w:rPr>
          <w:rFonts w:ascii="Times New Roman"/>
          <w:b/>
          <w:i w:val="false"/>
          <w:color w:val="000000"/>
        </w:rPr>
        <w:t xml:space="preserve"> Второй и третий сводный периодический доклад</w:t>
      </w:r>
      <w:r>
        <w:br/>
      </w:r>
      <w:r>
        <w:rPr>
          <w:rFonts w:ascii="Times New Roman"/>
          <w:b/>
          <w:i w:val="false"/>
          <w:color w:val="000000"/>
        </w:rPr>
        <w:t>о реализации Республикой Казахстан</w:t>
      </w:r>
      <w:r>
        <w:br/>
      </w:r>
      <w:r>
        <w:rPr>
          <w:rFonts w:ascii="Times New Roman"/>
          <w:b/>
          <w:i w:val="false"/>
          <w:color w:val="000000"/>
        </w:rPr>
        <w:t>Конвенции о правах ребенка</w:t>
      </w:r>
    </w:p>
    <w:bookmarkEnd w:id="4"/>
    <w:p>
      <w:pPr>
        <w:spacing w:after="0"/>
        <w:ind w:left="0"/>
        <w:jc w:val="both"/>
      </w:pPr>
      <w:r>
        <w:rPr>
          <w:rFonts w:ascii="Times New Roman"/>
          <w:b w:val="false"/>
          <w:i w:val="false"/>
          <w:color w:val="000000"/>
          <w:sz w:val="28"/>
        </w:rPr>
        <w:t xml:space="preserve">
      г. Астана 2006 год </w:t>
      </w:r>
    </w:p>
    <w:bookmarkStart w:name="z6" w:id="5"/>
    <w:p>
      <w:pPr>
        <w:spacing w:after="0"/>
        <w:ind w:left="0"/>
        <w:jc w:val="left"/>
      </w:pPr>
      <w:r>
        <w:rPr>
          <w:rFonts w:ascii="Times New Roman"/>
          <w:b/>
          <w:i w:val="false"/>
          <w:color w:val="000000"/>
        </w:rPr>
        <w:t xml:space="preserve"> Введение</w:t>
      </w:r>
    </w:p>
    <w:bookmarkEnd w:id="5"/>
    <w:p>
      <w:pPr>
        <w:spacing w:after="0"/>
        <w:ind w:left="0"/>
        <w:jc w:val="both"/>
      </w:pPr>
      <w:r>
        <w:rPr>
          <w:rFonts w:ascii="Times New Roman"/>
          <w:b w:val="false"/>
          <w:i w:val="false"/>
          <w:color w:val="000000"/>
          <w:sz w:val="28"/>
        </w:rPr>
        <w:t xml:space="preserve">
      1. Первоначальный доклад Республики Казахстан о выполнении Конвенции о правах ребенка (далее - Конвенция) рассмотрен на 33-й сессии Комитета Организации Объединенных Наций по правам ребенка (далее - Комитет) 4 июня 2003 года. </w:t>
      </w:r>
    </w:p>
    <w:p>
      <w:pPr>
        <w:spacing w:after="0"/>
        <w:ind w:left="0"/>
        <w:jc w:val="both"/>
      </w:pPr>
      <w:r>
        <w:rPr>
          <w:rFonts w:ascii="Times New Roman"/>
          <w:b w:val="false"/>
          <w:i w:val="false"/>
          <w:color w:val="000000"/>
          <w:sz w:val="28"/>
        </w:rPr>
        <w:t xml:space="preserve">
      2. Настоящий доклад подготовлен во исполнение статьи 44 Конвенции в соответствии с Руководством по форме и содержанию периодических докладов, которые должны представляться государствами-участниками (документ CRC/C/58 от 20 ноября 1996 года), а также Рекомендациями Комитета на основе материалов заинтересованных министерств и ведомств, местных исполнительных органов, в компетенцию которых входит решение вопросов, связанных с положением детей, обеспечением и реализацией их прав, данных государственной статистики, материалов специальных исследований, сведений, полученных от общественных организаций, занимающихся проблемами детства.  </w:t>
      </w:r>
    </w:p>
    <w:p>
      <w:pPr>
        <w:spacing w:after="0"/>
        <w:ind w:left="0"/>
        <w:jc w:val="both"/>
      </w:pPr>
      <w:r>
        <w:rPr>
          <w:rFonts w:ascii="Times New Roman"/>
          <w:b w:val="false"/>
          <w:i w:val="false"/>
          <w:color w:val="000000"/>
          <w:sz w:val="28"/>
        </w:rPr>
        <w:t xml:space="preserve">
      3. Вводная часть содержит сведения общего характера о стране и населении, основных тенденциях изменения положения детей в рассматриваемый период. Основная часть аналитических материалов состоит из 10 разделов и включает информацию о мерах, принятых Республикой Казахстан по осуществлению положений Конвенции в период с 2003 по 2005 годы в соответствии со взятыми на себя международными обязательствами, о достигнутом прогрессе, имеющихся трудностях и намечаемых шагах по реализации положений Конвенции в перспективе. </w:t>
      </w:r>
    </w:p>
    <w:p>
      <w:pPr>
        <w:spacing w:after="0"/>
        <w:ind w:left="0"/>
        <w:jc w:val="both"/>
      </w:pPr>
      <w:r>
        <w:rPr>
          <w:rFonts w:ascii="Times New Roman"/>
          <w:b w:val="false"/>
          <w:i w:val="false"/>
          <w:color w:val="000000"/>
          <w:sz w:val="28"/>
        </w:rPr>
        <w:t xml:space="preserve">
      4. Исходя из положений пункта 8 Руководства по форме и содержанию периодических докладов, которые должны представляться государствами - участниками в соответствии со статьей 44 Конвенции, в настоящем докладе не повторяется информация, представленная в Первоначальном докладе о выполнении Республикой Казахстан положений Конвенции, а в необходимых случаях приводятся ссылки на пункты первого периодического доклада. </w:t>
      </w:r>
    </w:p>
    <w:p>
      <w:pPr>
        <w:spacing w:after="0"/>
        <w:ind w:left="0"/>
        <w:jc w:val="both"/>
      </w:pPr>
      <w:r>
        <w:rPr>
          <w:rFonts w:ascii="Times New Roman"/>
          <w:b w:val="false"/>
          <w:i w:val="false"/>
          <w:color w:val="000000"/>
          <w:sz w:val="28"/>
        </w:rPr>
        <w:t xml:space="preserve">
      5. Приложения включают перечень основных законодательных и иных нормативных правовых актов Республики Казахстан, реализующих принципы Конвенции, характеризующих изменения положения детей и статистические данные по данному вопросу за период с 2003 по 2005 годы. </w:t>
      </w:r>
    </w:p>
    <w:bookmarkStart w:name="z7" w:id="6"/>
    <w:p>
      <w:pPr>
        <w:spacing w:after="0"/>
        <w:ind w:left="0"/>
        <w:jc w:val="left"/>
      </w:pPr>
      <w:r>
        <w:rPr>
          <w:rFonts w:ascii="Times New Roman"/>
          <w:b/>
          <w:i w:val="false"/>
          <w:color w:val="000000"/>
        </w:rPr>
        <w:t xml:space="preserve"> I. Сведения общего характера о Республике Казахстан</w:t>
      </w:r>
    </w:p>
    <w:bookmarkEnd w:id="6"/>
    <w:p>
      <w:pPr>
        <w:spacing w:after="0"/>
        <w:ind w:left="0"/>
        <w:jc w:val="both"/>
      </w:pPr>
      <w:r>
        <w:rPr>
          <w:rFonts w:ascii="Times New Roman"/>
          <w:b w:val="false"/>
          <w:i w:val="false"/>
          <w:color w:val="000000"/>
          <w:sz w:val="28"/>
        </w:rPr>
        <w:t xml:space="preserve">
      (Страна и люди) </w:t>
      </w:r>
    </w:p>
    <w:p>
      <w:pPr>
        <w:spacing w:after="0"/>
        <w:ind w:left="0"/>
        <w:jc w:val="both"/>
      </w:pPr>
      <w:r>
        <w:rPr>
          <w:rFonts w:ascii="Times New Roman"/>
          <w:b w:val="false"/>
          <w:i w:val="false"/>
          <w:color w:val="000000"/>
          <w:sz w:val="28"/>
        </w:rPr>
        <w:t xml:space="preserve">
      6. Казахстан занимает территорию в 2724,9 тысяч кв. км. </w:t>
      </w:r>
    </w:p>
    <w:p>
      <w:pPr>
        <w:spacing w:after="0"/>
        <w:ind w:left="0"/>
        <w:jc w:val="both"/>
      </w:pPr>
      <w:r>
        <w:rPr>
          <w:rFonts w:ascii="Times New Roman"/>
          <w:b w:val="false"/>
          <w:i w:val="false"/>
          <w:color w:val="000000"/>
          <w:sz w:val="28"/>
        </w:rPr>
        <w:t xml:space="preserve">
      7. По состоянию на 1 января 2006 года в число административно-территориальных единиц входят 14 областей, 2 города республиканского значения, 160 районов, 39 и 45 городов областного и районного значения, 8 районов в городах, 161 поселковых и 2336 сельских администраций, 167 поселков и 7262 аульных/ сельских населенных пункта.  </w:t>
      </w:r>
    </w:p>
    <w:p>
      <w:pPr>
        <w:spacing w:after="0"/>
        <w:ind w:left="0"/>
        <w:jc w:val="both"/>
      </w:pPr>
      <w:r>
        <w:rPr>
          <w:rFonts w:ascii="Times New Roman"/>
          <w:b w:val="false"/>
          <w:i w:val="false"/>
          <w:color w:val="000000"/>
          <w:sz w:val="28"/>
        </w:rPr>
        <w:t xml:space="preserve">
      8. Численность населения Республики Казахстан к началу 2006 года составляет 15 млн. 218 тысяч человек, из которых 48,1 процент составляет мужское и 51,9 процентов женское население; на долю детей до 4 лет приходится 8,1 процента (1228,8 тыс.), детей от 5 до 15 лет - 16,1 процента (24562,1 тыс.), молодежи (15-29 лет) - 27,8 процента (4228,9 тыс.), взрослого населения: от 30 до 65 лет - 40,2 процента (6115,0 тыс.) и 65 лет и старше - 7,8 процента (1193,8 тыс.); при этом 42,5 процентов населения проживает в сельских населенных пунктах, остальные 57,5 процентов - в городах различного значения и поселках городского типа. </w:t>
      </w:r>
    </w:p>
    <w:p>
      <w:pPr>
        <w:spacing w:after="0"/>
        <w:ind w:left="0"/>
        <w:jc w:val="both"/>
      </w:pPr>
      <w:r>
        <w:rPr>
          <w:rFonts w:ascii="Times New Roman"/>
          <w:b w:val="false"/>
          <w:i w:val="false"/>
          <w:color w:val="000000"/>
          <w:sz w:val="28"/>
        </w:rPr>
        <w:t xml:space="preserve">
      Компоненты изменения численности населения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2822"/>
        <w:gridCol w:w="2049"/>
        <w:gridCol w:w="1470"/>
        <w:gridCol w:w="2050"/>
        <w:gridCol w:w="1666"/>
      </w:tblGrid>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w:t>
            </w:r>
          </w:p>
          <w:p>
            <w:pPr>
              <w:spacing w:after="20"/>
              <w:ind w:left="20"/>
              <w:jc w:val="both"/>
            </w:pPr>
            <w:r>
              <w:rPr>
                <w:rFonts w:ascii="Times New Roman"/>
                <w:b w:val="false"/>
                <w:i w:val="false"/>
                <w:color w:val="000000"/>
                <w:sz w:val="20"/>
              </w:rPr>
              <w:t xml:space="preserve">
числен- </w:t>
            </w:r>
          </w:p>
          <w:p>
            <w:pPr>
              <w:spacing w:after="20"/>
              <w:ind w:left="20"/>
              <w:jc w:val="both"/>
            </w:pPr>
            <w:r>
              <w:rPr>
                <w:rFonts w:ascii="Times New Roman"/>
                <w:b w:val="false"/>
                <w:i w:val="false"/>
                <w:color w:val="000000"/>
                <w:sz w:val="20"/>
              </w:rPr>
              <w:t xml:space="preserve">
ность </w:t>
            </w:r>
          </w:p>
          <w:p>
            <w:pPr>
              <w:spacing w:after="20"/>
              <w:ind w:left="20"/>
              <w:jc w:val="both"/>
            </w:pPr>
            <w:r>
              <w:rPr>
                <w:rFonts w:ascii="Times New Roman"/>
                <w:b w:val="false"/>
                <w:i w:val="false"/>
                <w:color w:val="000000"/>
                <w:sz w:val="20"/>
              </w:rPr>
              <w:t xml:space="preserve">
населения </w:t>
            </w:r>
          </w:p>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года, тыс. </w:t>
            </w:r>
          </w:p>
          <w:p>
            <w:pPr>
              <w:spacing w:after="20"/>
              <w:ind w:left="20"/>
              <w:jc w:val="both"/>
            </w:pPr>
            <w:r>
              <w:rPr>
                <w:rFonts w:ascii="Times New Roman"/>
                <w:b w:val="false"/>
                <w:i w:val="false"/>
                <w:color w:val="000000"/>
                <w:sz w:val="20"/>
              </w:rPr>
              <w:t xml:space="preserve">
человек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прирост или </w:t>
            </w:r>
          </w:p>
          <w:p>
            <w:pPr>
              <w:spacing w:after="20"/>
              <w:ind w:left="20"/>
              <w:jc w:val="both"/>
            </w:pPr>
            <w:r>
              <w:rPr>
                <w:rFonts w:ascii="Times New Roman"/>
                <w:b w:val="false"/>
                <w:i w:val="false"/>
                <w:color w:val="000000"/>
                <w:sz w:val="20"/>
              </w:rPr>
              <w:t xml:space="preserve">
убыль численности </w:t>
            </w:r>
          </w:p>
          <w:p>
            <w:pPr>
              <w:spacing w:after="20"/>
              <w:ind w:left="20"/>
              <w:jc w:val="both"/>
            </w:pPr>
            <w:r>
              <w:rPr>
                <w:rFonts w:ascii="Times New Roman"/>
                <w:b w:val="false"/>
                <w:i w:val="false"/>
                <w:color w:val="000000"/>
                <w:sz w:val="20"/>
              </w:rPr>
              <w:t xml:space="preserve">
населения за год, </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Прирост (или убыль) </w:t>
            </w:r>
          </w:p>
          <w:p>
            <w:pPr>
              <w:spacing w:after="20"/>
              <w:ind w:left="20"/>
              <w:jc w:val="both"/>
            </w:pPr>
            <w:r>
              <w:rPr>
                <w:rFonts w:ascii="Times New Roman"/>
                <w:b w:val="false"/>
                <w:i w:val="false"/>
                <w:color w:val="000000"/>
                <w:sz w:val="20"/>
              </w:rPr>
              <w:t xml:space="preserve">
численности </w:t>
            </w:r>
          </w:p>
          <w:p>
            <w:pPr>
              <w:spacing w:after="20"/>
              <w:ind w:left="20"/>
              <w:jc w:val="both"/>
            </w:pPr>
            <w:r>
              <w:rPr>
                <w:rFonts w:ascii="Times New Roman"/>
                <w:b w:val="false"/>
                <w:i w:val="false"/>
                <w:color w:val="000000"/>
                <w:sz w:val="20"/>
              </w:rPr>
              <w:t xml:space="preserve">
населения (тыс. </w:t>
            </w:r>
          </w:p>
          <w:p>
            <w:pPr>
              <w:spacing w:after="20"/>
              <w:ind w:left="20"/>
              <w:jc w:val="both"/>
            </w:pPr>
            <w:r>
              <w:rPr>
                <w:rFonts w:ascii="Times New Roman"/>
                <w:b w:val="false"/>
                <w:i w:val="false"/>
                <w:color w:val="000000"/>
                <w:sz w:val="20"/>
              </w:rPr>
              <w:t xml:space="preserve">
человек) за счет: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человек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 </w:t>
            </w:r>
          </w:p>
          <w:p>
            <w:pPr>
              <w:spacing w:after="20"/>
              <w:ind w:left="20"/>
              <w:jc w:val="both"/>
            </w:pPr>
            <w:r>
              <w:rPr>
                <w:rFonts w:ascii="Times New Roman"/>
                <w:b w:val="false"/>
                <w:i w:val="false"/>
                <w:color w:val="000000"/>
                <w:sz w:val="20"/>
              </w:rPr>
              <w:t xml:space="preserve">
прироста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естественный </w:t>
            </w:r>
          </w:p>
          <w:p>
            <w:pPr>
              <w:spacing w:after="20"/>
              <w:ind w:left="20"/>
              <w:jc w:val="both"/>
            </w:pPr>
            <w:r>
              <w:rPr>
                <w:rFonts w:ascii="Times New Roman"/>
                <w:b w:val="false"/>
                <w:i w:val="false"/>
                <w:color w:val="000000"/>
                <w:sz w:val="20"/>
              </w:rPr>
              <w:t xml:space="preserve">
прирост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p>
            <w:pPr>
              <w:spacing w:after="20"/>
              <w:ind w:left="20"/>
              <w:jc w:val="both"/>
            </w:pPr>
            <w:r>
              <w:rPr>
                <w:rFonts w:ascii="Times New Roman"/>
                <w:b w:val="false"/>
                <w:i w:val="false"/>
                <w:color w:val="000000"/>
                <w:sz w:val="20"/>
              </w:rPr>
              <w:t xml:space="preserve">
внешней </w:t>
            </w:r>
          </w:p>
          <w:p>
            <w:pPr>
              <w:spacing w:after="20"/>
              <w:ind w:left="20"/>
              <w:jc w:val="both"/>
            </w:pPr>
            <w:r>
              <w:rPr>
                <w:rFonts w:ascii="Times New Roman"/>
                <w:b w:val="false"/>
                <w:i w:val="false"/>
                <w:color w:val="000000"/>
                <w:sz w:val="20"/>
              </w:rPr>
              <w:t xml:space="preserve">
миграции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14951,2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15074,8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123,6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15217,7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Наблюдаются изменения в соотношении мужчин и женщин среди жителей республики: на 1 января 2006 года на каждые 1000 женщин приходилось 928 мужчин. При этом удельный вес мужчин среди нынешнего городского населения страны составляет 46,7 процентов, а в сельской местности - 50 процентов. В целом по республике общая численность мужчин за прошедшие 16 лет (1990-2005) снизилась на 7,2 процента, хотя за последние 7 лет (1999-2005) возросла на 1,7 процента и на начало 2006 года составляет 7323,9 тысячи человек; численность женщин за указанные 16 лет сократилась на 6,1 процента, а за 1999-2005 годы увеличилась на 1,8 процента и ныне достигла 7893,8 тысячи человек.    </w:t>
      </w:r>
    </w:p>
    <w:p>
      <w:pPr>
        <w:spacing w:after="0"/>
        <w:ind w:left="0"/>
        <w:jc w:val="both"/>
      </w:pPr>
      <w:r>
        <w:rPr>
          <w:rFonts w:ascii="Times New Roman"/>
          <w:b w:val="false"/>
          <w:i w:val="false"/>
          <w:color w:val="000000"/>
          <w:sz w:val="28"/>
        </w:rPr>
        <w:t xml:space="preserve">
      Женщины и мужчины по возрастным группам </w:t>
      </w:r>
    </w:p>
    <w:p>
      <w:pPr>
        <w:spacing w:after="0"/>
        <w:ind w:left="0"/>
        <w:jc w:val="both"/>
      </w:pPr>
      <w:r>
        <w:rPr>
          <w:rFonts w:ascii="Times New Roman"/>
          <w:b w:val="false"/>
          <w:i w:val="false"/>
          <w:color w:val="000000"/>
          <w:sz w:val="28"/>
        </w:rPr>
        <w:t xml:space="preserve">
                                              (на начало года,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398"/>
        <w:gridCol w:w="1218"/>
        <w:gridCol w:w="1069"/>
        <w:gridCol w:w="1398"/>
        <w:gridCol w:w="1398"/>
        <w:gridCol w:w="1159"/>
        <w:gridCol w:w="1398"/>
        <w:gridCol w:w="1398"/>
        <w:gridCol w:w="1160"/>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лет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 </w:t>
            </w:r>
          </w:p>
          <w:p>
            <w:pPr>
              <w:spacing w:after="20"/>
              <w:ind w:left="20"/>
              <w:jc w:val="both"/>
            </w:pPr>
            <w:r>
              <w:rPr>
                <w:rFonts w:ascii="Times New Roman"/>
                <w:b w:val="false"/>
                <w:i w:val="false"/>
                <w:color w:val="000000"/>
                <w:sz w:val="20"/>
              </w:rPr>
              <w:t xml:space="preserve">
ны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1000 муж- </w:t>
            </w:r>
          </w:p>
          <w:p>
            <w:pPr>
              <w:spacing w:after="20"/>
              <w:ind w:left="20"/>
              <w:jc w:val="both"/>
            </w:pPr>
            <w:r>
              <w:rPr>
                <w:rFonts w:ascii="Times New Roman"/>
                <w:b w:val="false"/>
                <w:i w:val="false"/>
                <w:color w:val="000000"/>
                <w:sz w:val="20"/>
              </w:rPr>
              <w:t xml:space="preserve">
чин при- </w:t>
            </w:r>
          </w:p>
          <w:p>
            <w:pPr>
              <w:spacing w:after="20"/>
              <w:ind w:left="20"/>
              <w:jc w:val="both"/>
            </w:pPr>
            <w:r>
              <w:rPr>
                <w:rFonts w:ascii="Times New Roman"/>
                <w:b w:val="false"/>
                <w:i w:val="false"/>
                <w:color w:val="000000"/>
                <w:sz w:val="20"/>
              </w:rPr>
              <w:t xml:space="preserve">
хо- </w:t>
            </w:r>
          </w:p>
          <w:p>
            <w:pPr>
              <w:spacing w:after="20"/>
              <w:ind w:left="20"/>
              <w:jc w:val="both"/>
            </w:pPr>
            <w:r>
              <w:rPr>
                <w:rFonts w:ascii="Times New Roman"/>
                <w:b w:val="false"/>
                <w:i w:val="false"/>
                <w:color w:val="000000"/>
                <w:sz w:val="20"/>
              </w:rPr>
              <w:t xml:space="preserve">
дит- </w:t>
            </w:r>
          </w:p>
          <w:p>
            <w:pPr>
              <w:spacing w:after="20"/>
              <w:ind w:left="20"/>
              <w:jc w:val="both"/>
            </w:pPr>
            <w:r>
              <w:rPr>
                <w:rFonts w:ascii="Times New Roman"/>
                <w:b w:val="false"/>
                <w:i w:val="false"/>
                <w:color w:val="000000"/>
                <w:sz w:val="20"/>
              </w:rPr>
              <w:t xml:space="preserve">
ся </w:t>
            </w:r>
          </w:p>
          <w:p>
            <w:pPr>
              <w:spacing w:after="20"/>
              <w:ind w:left="20"/>
              <w:jc w:val="both"/>
            </w:pPr>
            <w:r>
              <w:rPr>
                <w:rFonts w:ascii="Times New Roman"/>
                <w:b w:val="false"/>
                <w:i w:val="false"/>
                <w:color w:val="000000"/>
                <w:sz w:val="20"/>
              </w:rPr>
              <w:t xml:space="preserve">
жен.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1000 муж- </w:t>
            </w:r>
          </w:p>
          <w:p>
            <w:pPr>
              <w:spacing w:after="20"/>
              <w:ind w:left="20"/>
              <w:jc w:val="both"/>
            </w:pPr>
            <w:r>
              <w:rPr>
                <w:rFonts w:ascii="Times New Roman"/>
                <w:b w:val="false"/>
                <w:i w:val="false"/>
                <w:color w:val="000000"/>
                <w:sz w:val="20"/>
              </w:rPr>
              <w:t xml:space="preserve">
чин при-хо- </w:t>
            </w:r>
          </w:p>
          <w:p>
            <w:pPr>
              <w:spacing w:after="20"/>
              <w:ind w:left="20"/>
              <w:jc w:val="both"/>
            </w:pPr>
            <w:r>
              <w:rPr>
                <w:rFonts w:ascii="Times New Roman"/>
                <w:b w:val="false"/>
                <w:i w:val="false"/>
                <w:color w:val="000000"/>
                <w:sz w:val="20"/>
              </w:rPr>
              <w:t xml:space="preserve">
дит- </w:t>
            </w:r>
          </w:p>
          <w:p>
            <w:pPr>
              <w:spacing w:after="20"/>
              <w:ind w:left="20"/>
              <w:jc w:val="both"/>
            </w:pPr>
            <w:r>
              <w:rPr>
                <w:rFonts w:ascii="Times New Roman"/>
                <w:b w:val="false"/>
                <w:i w:val="false"/>
                <w:color w:val="000000"/>
                <w:sz w:val="20"/>
              </w:rPr>
              <w:t xml:space="preserve">
ся жен.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1000 муж- </w:t>
            </w:r>
          </w:p>
          <w:p>
            <w:pPr>
              <w:spacing w:after="20"/>
              <w:ind w:left="20"/>
              <w:jc w:val="both"/>
            </w:pPr>
            <w:r>
              <w:rPr>
                <w:rFonts w:ascii="Times New Roman"/>
                <w:b w:val="false"/>
                <w:i w:val="false"/>
                <w:color w:val="000000"/>
                <w:sz w:val="20"/>
              </w:rPr>
              <w:t xml:space="preserve">
чин при- </w:t>
            </w:r>
          </w:p>
          <w:p>
            <w:pPr>
              <w:spacing w:after="20"/>
              <w:ind w:left="20"/>
              <w:jc w:val="both"/>
            </w:pPr>
            <w:r>
              <w:rPr>
                <w:rFonts w:ascii="Times New Roman"/>
                <w:b w:val="false"/>
                <w:i w:val="false"/>
                <w:color w:val="000000"/>
                <w:sz w:val="20"/>
              </w:rPr>
              <w:t xml:space="preserve">
хо- </w:t>
            </w:r>
          </w:p>
          <w:p>
            <w:pPr>
              <w:spacing w:after="20"/>
              <w:ind w:left="20"/>
              <w:jc w:val="both"/>
            </w:pPr>
            <w:r>
              <w:rPr>
                <w:rFonts w:ascii="Times New Roman"/>
                <w:b w:val="false"/>
                <w:i w:val="false"/>
                <w:color w:val="000000"/>
                <w:sz w:val="20"/>
              </w:rPr>
              <w:t xml:space="preserve">
дит- </w:t>
            </w:r>
          </w:p>
          <w:p>
            <w:pPr>
              <w:spacing w:after="20"/>
              <w:ind w:left="20"/>
              <w:jc w:val="both"/>
            </w:pPr>
            <w:r>
              <w:rPr>
                <w:rFonts w:ascii="Times New Roman"/>
                <w:b w:val="false"/>
                <w:i w:val="false"/>
                <w:color w:val="000000"/>
                <w:sz w:val="20"/>
              </w:rPr>
              <w:t xml:space="preserve">
ся </w:t>
            </w:r>
          </w:p>
          <w:p>
            <w:pPr>
              <w:spacing w:after="20"/>
              <w:ind w:left="20"/>
              <w:jc w:val="both"/>
            </w:pPr>
            <w:r>
              <w:rPr>
                <w:rFonts w:ascii="Times New Roman"/>
                <w:b w:val="false"/>
                <w:i w:val="false"/>
                <w:color w:val="000000"/>
                <w:sz w:val="20"/>
              </w:rPr>
              <w:t xml:space="preserve">
жен.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w:t>
            </w:r>
          </w:p>
          <w:p>
            <w:pPr>
              <w:spacing w:after="20"/>
              <w:ind w:left="20"/>
              <w:jc w:val="both"/>
            </w:pPr>
            <w:r>
              <w:rPr>
                <w:rFonts w:ascii="Times New Roman"/>
                <w:b w:val="false"/>
                <w:i w:val="false"/>
                <w:color w:val="000000"/>
                <w:sz w:val="20"/>
              </w:rPr>
              <w:t xml:space="preserve">
го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7706664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716073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7752206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7198994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7323859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7893827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528241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556018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541250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568803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598707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601535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627231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574457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601105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557484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530633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741788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767425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714696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741592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557484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530633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756519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780155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775058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798194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801753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776812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636514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652364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649801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667450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718044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699835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593542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588334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602907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599571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617088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615383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558640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544788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564297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550831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563843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579910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1028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552163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524254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542466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515998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516906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540694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590461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545551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591724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546088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527892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573692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1087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488901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432113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509588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451652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489328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549987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409656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342855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422128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352814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369439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444265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220828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177212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257307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204256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272083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346651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1274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64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329061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235455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282136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198862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140876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199415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69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247794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175010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281135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194116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210398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320806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74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198630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116316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175976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104407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97906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164157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79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148227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63625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160457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71130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77887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2107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84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61853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20786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65455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21516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27372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80717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2949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10681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41368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10615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39538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Структура населения Казахстана по полу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299"/>
        <w:gridCol w:w="1299"/>
        <w:gridCol w:w="1300"/>
        <w:gridCol w:w="1177"/>
        <w:gridCol w:w="1177"/>
        <w:gridCol w:w="1177"/>
        <w:gridCol w:w="1177"/>
        <w:gridCol w:w="1177"/>
        <w:gridCol w:w="1177"/>
      </w:tblGrid>
      <w:tr>
        <w:trPr>
          <w:trHeight w:val="3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 </w:t>
            </w:r>
          </w:p>
          <w:p>
            <w:pPr>
              <w:spacing w:after="20"/>
              <w:ind w:left="20"/>
              <w:jc w:val="both"/>
            </w:pPr>
            <w:r>
              <w:rPr>
                <w:rFonts w:ascii="Times New Roman"/>
                <w:b w:val="false"/>
                <w:i w:val="false"/>
                <w:color w:val="000000"/>
                <w:sz w:val="20"/>
              </w:rPr>
              <w:t xml:space="preserve">
стные </w:t>
            </w:r>
          </w:p>
          <w:p>
            <w:pPr>
              <w:spacing w:after="20"/>
              <w:ind w:left="20"/>
              <w:jc w:val="both"/>
            </w:pPr>
            <w:r>
              <w:rPr>
                <w:rFonts w:ascii="Times New Roman"/>
                <w:b w:val="false"/>
                <w:i w:val="false"/>
                <w:color w:val="000000"/>
                <w:sz w:val="20"/>
              </w:rPr>
              <w:t xml:space="preserve">
группы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население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p>
            <w:pPr>
              <w:spacing w:after="20"/>
              <w:ind w:left="20"/>
              <w:jc w:val="both"/>
            </w:pPr>
            <w:r>
              <w:rPr>
                <w:rFonts w:ascii="Times New Roman"/>
                <w:b w:val="false"/>
                <w:i w:val="false"/>
                <w:color w:val="000000"/>
                <w:sz w:val="20"/>
              </w:rPr>
              <w:t xml:space="preserve">
лет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p>
            <w:pPr>
              <w:spacing w:after="20"/>
              <w:ind w:left="20"/>
              <w:jc w:val="both"/>
            </w:pPr>
            <w:r>
              <w:rPr>
                <w:rFonts w:ascii="Times New Roman"/>
                <w:b w:val="false"/>
                <w:i w:val="false"/>
                <w:color w:val="000000"/>
                <w:sz w:val="20"/>
              </w:rPr>
              <w:t xml:space="preserve">
лет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w:t>
            </w:r>
          </w:p>
          <w:p>
            <w:pPr>
              <w:spacing w:after="20"/>
              <w:ind w:left="20"/>
              <w:jc w:val="both"/>
            </w:pPr>
            <w:r>
              <w:rPr>
                <w:rFonts w:ascii="Times New Roman"/>
                <w:b w:val="false"/>
                <w:i w:val="false"/>
                <w:color w:val="000000"/>
                <w:sz w:val="20"/>
              </w:rPr>
              <w:t xml:space="preserve">
лет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30-44 </w:t>
            </w:r>
          </w:p>
          <w:p>
            <w:pPr>
              <w:spacing w:after="20"/>
              <w:ind w:left="20"/>
              <w:jc w:val="both"/>
            </w:pPr>
            <w:r>
              <w:rPr>
                <w:rFonts w:ascii="Times New Roman"/>
                <w:b w:val="false"/>
                <w:i w:val="false"/>
                <w:color w:val="000000"/>
                <w:sz w:val="20"/>
              </w:rPr>
              <w:t xml:space="preserve">
лет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45-59 </w:t>
            </w:r>
          </w:p>
          <w:p>
            <w:pPr>
              <w:spacing w:after="20"/>
              <w:ind w:left="20"/>
              <w:jc w:val="both"/>
            </w:pPr>
            <w:r>
              <w:rPr>
                <w:rFonts w:ascii="Times New Roman"/>
                <w:b w:val="false"/>
                <w:i w:val="false"/>
                <w:color w:val="000000"/>
                <w:sz w:val="20"/>
              </w:rPr>
              <w:t xml:space="preserve">
лет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лет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старше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 последние 7 лет наблюдается значительное возрастание как общей численности, так и доли в обществе молодежи в возрасте 15-29 лет (на 445,8 тыс. человек или 11,8 процента) и лиц в возрасте 45-59 лет (на 529,7 тыс. человек или на 27,3 процента). В то же время продолжается процесс снижения общей доли молодого поколения общества (дети, подростки и молодежь, т.е. лица 0-29 лет): если на 1 января 1999 году их численность составляла 8079 тысяч (54 процента), то на начало 2006 года - 7908,9 тыс. человек или 52,2 процента. Следствием этого становится дальнейшее старение населения страны: если в 1989 году средний возраст жителей республики в целом составлял 28,5 лет, в 1999 году - 29,9 лет, то в 2005 году составил 31,6 лет. </w:t>
      </w:r>
    </w:p>
    <w:p>
      <w:pPr>
        <w:spacing w:after="0"/>
        <w:ind w:left="0"/>
        <w:jc w:val="both"/>
      </w:pPr>
      <w:r>
        <w:rPr>
          <w:rFonts w:ascii="Times New Roman"/>
          <w:b w:val="false"/>
          <w:i w:val="false"/>
          <w:color w:val="000000"/>
          <w:sz w:val="28"/>
        </w:rPr>
        <w:t xml:space="preserve">
      Возрастная структура населения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26"/>
        <w:gridCol w:w="1226"/>
        <w:gridCol w:w="1226"/>
        <w:gridCol w:w="1226"/>
        <w:gridCol w:w="1226"/>
        <w:gridCol w:w="1226"/>
        <w:gridCol w:w="1226"/>
        <w:gridCol w:w="1227"/>
        <w:gridCol w:w="1227"/>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 </w:t>
            </w:r>
          </w:p>
          <w:p>
            <w:pPr>
              <w:spacing w:after="20"/>
              <w:ind w:left="20"/>
              <w:jc w:val="both"/>
            </w:pPr>
            <w:r>
              <w:rPr>
                <w:rFonts w:ascii="Times New Roman"/>
                <w:b w:val="false"/>
                <w:i w:val="false"/>
                <w:color w:val="000000"/>
                <w:sz w:val="20"/>
              </w:rPr>
              <w:t xml:space="preserve">
раст-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население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(в % к </w:t>
            </w:r>
          </w:p>
          <w:p>
            <w:pPr>
              <w:spacing w:after="20"/>
              <w:ind w:left="20"/>
              <w:jc w:val="both"/>
            </w:pPr>
            <w:r>
              <w:rPr>
                <w:rFonts w:ascii="Times New Roman"/>
                <w:b w:val="false"/>
                <w:i w:val="false"/>
                <w:color w:val="000000"/>
                <w:sz w:val="20"/>
              </w:rPr>
              <w:t xml:space="preserve">
общей численности мужчин)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(в % к </w:t>
            </w:r>
          </w:p>
          <w:p>
            <w:pPr>
              <w:spacing w:after="20"/>
              <w:ind w:left="20"/>
              <w:jc w:val="both"/>
            </w:pPr>
            <w:r>
              <w:rPr>
                <w:rFonts w:ascii="Times New Roman"/>
                <w:b w:val="false"/>
                <w:i w:val="false"/>
                <w:color w:val="000000"/>
                <w:sz w:val="20"/>
              </w:rPr>
              <w:t xml:space="preserve">
общей численности женщин) </w:t>
            </w:r>
          </w:p>
        </w:tc>
      </w:tr>
      <w:tr>
        <w:trPr>
          <w:trHeight w:val="30" w:hRule="atLeast"/>
        </w:trPr>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p>
            <w:pPr>
              <w:spacing w:after="20"/>
              <w:ind w:left="20"/>
              <w:jc w:val="both"/>
            </w:pPr>
            <w:r>
              <w:rPr>
                <w:rFonts w:ascii="Times New Roman"/>
                <w:b w:val="false"/>
                <w:i w:val="false"/>
                <w:color w:val="000000"/>
                <w:sz w:val="20"/>
              </w:rPr>
              <w:t xml:space="preserve">
г.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p>
            <w:pPr>
              <w:spacing w:after="20"/>
              <w:ind w:left="20"/>
              <w:jc w:val="both"/>
            </w:pPr>
            <w:r>
              <w:rPr>
                <w:rFonts w:ascii="Times New Roman"/>
                <w:b w:val="false"/>
                <w:i w:val="false"/>
                <w:color w:val="000000"/>
                <w:sz w:val="20"/>
              </w:rPr>
              <w:t xml:space="preserve">
г.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p>
            <w:pPr>
              <w:spacing w:after="20"/>
              <w:ind w:left="20"/>
              <w:jc w:val="both"/>
            </w:pPr>
            <w:r>
              <w:rPr>
                <w:rFonts w:ascii="Times New Roman"/>
                <w:b w:val="false"/>
                <w:i w:val="false"/>
                <w:color w:val="000000"/>
                <w:sz w:val="20"/>
              </w:rPr>
              <w:t xml:space="preserve">
г.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p>
            <w:pPr>
              <w:spacing w:after="20"/>
              <w:ind w:left="20"/>
              <w:jc w:val="both"/>
            </w:pPr>
            <w:r>
              <w:rPr>
                <w:rFonts w:ascii="Times New Roman"/>
                <w:b w:val="false"/>
                <w:i w:val="false"/>
                <w:color w:val="000000"/>
                <w:sz w:val="20"/>
              </w:rPr>
              <w:t xml:space="preserve">
г.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p>
            <w:pPr>
              <w:spacing w:after="20"/>
              <w:ind w:left="20"/>
              <w:jc w:val="both"/>
            </w:pPr>
            <w:r>
              <w:rPr>
                <w:rFonts w:ascii="Times New Roman"/>
                <w:b w:val="false"/>
                <w:i w:val="false"/>
                <w:color w:val="000000"/>
                <w:sz w:val="20"/>
              </w:rPr>
              <w:t xml:space="preserve">
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p>
            <w:pPr>
              <w:spacing w:after="20"/>
              <w:ind w:left="20"/>
              <w:jc w:val="both"/>
            </w:pPr>
            <w:r>
              <w:rPr>
                <w:rFonts w:ascii="Times New Roman"/>
                <w:b w:val="false"/>
                <w:i w:val="false"/>
                <w:color w:val="000000"/>
                <w:sz w:val="20"/>
              </w:rPr>
              <w:t xml:space="preserve">
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p>
            <w:pPr>
              <w:spacing w:after="20"/>
              <w:ind w:left="20"/>
              <w:jc w:val="both"/>
            </w:pPr>
            <w:r>
              <w:rPr>
                <w:rFonts w:ascii="Times New Roman"/>
                <w:b w:val="false"/>
                <w:i w:val="false"/>
                <w:color w:val="000000"/>
                <w:sz w:val="20"/>
              </w:rPr>
              <w:t xml:space="preserve">
лет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p>
            <w:pPr>
              <w:spacing w:after="20"/>
              <w:ind w:left="20"/>
              <w:jc w:val="both"/>
            </w:pPr>
            <w:r>
              <w:rPr>
                <w:rFonts w:ascii="Times New Roman"/>
                <w:b w:val="false"/>
                <w:i w:val="false"/>
                <w:color w:val="000000"/>
                <w:sz w:val="20"/>
              </w:rPr>
              <w:t xml:space="preserve">
лет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w:t>
            </w:r>
          </w:p>
          <w:p>
            <w:pPr>
              <w:spacing w:after="20"/>
              <w:ind w:left="20"/>
              <w:jc w:val="both"/>
            </w:pPr>
            <w:r>
              <w:rPr>
                <w:rFonts w:ascii="Times New Roman"/>
                <w:b w:val="false"/>
                <w:i w:val="false"/>
                <w:color w:val="000000"/>
                <w:sz w:val="20"/>
              </w:rPr>
              <w:t xml:space="preserve">
лет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30-44 </w:t>
            </w:r>
          </w:p>
          <w:p>
            <w:pPr>
              <w:spacing w:after="20"/>
              <w:ind w:left="20"/>
              <w:jc w:val="both"/>
            </w:pPr>
            <w:r>
              <w:rPr>
                <w:rFonts w:ascii="Times New Roman"/>
                <w:b w:val="false"/>
                <w:i w:val="false"/>
                <w:color w:val="000000"/>
                <w:sz w:val="20"/>
              </w:rPr>
              <w:t xml:space="preserve">
лет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45-59 </w:t>
            </w:r>
          </w:p>
          <w:p>
            <w:pPr>
              <w:spacing w:after="20"/>
              <w:ind w:left="20"/>
              <w:jc w:val="both"/>
            </w:pPr>
            <w:r>
              <w:rPr>
                <w:rFonts w:ascii="Times New Roman"/>
                <w:b w:val="false"/>
                <w:i w:val="false"/>
                <w:color w:val="000000"/>
                <w:sz w:val="20"/>
              </w:rPr>
              <w:t xml:space="preserve">
лет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лет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старше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Общая численность детей и подростков (0-14 лет) в Республике Казахстан на 1 января 2006 года превышает 3680 тыс. человек, из которых 1228,8 тысячи (33,4 процента) приходятся на долю детей в возрасте 0-4 года, 1088,1 тысяч (29,6 процента) - 5-9-летних возрастов и 1363,1 тысяч (37 процента) - это подростки (10-14 лет включительно). Гендерный состав молодежи (15-29 лет) по состоянию на 1 января 2006 года свидетельствует о некотором численном и относительном превосходстве (в отличие от общей структуры населения страны) лиц мужского пола: в целом по указанной возрастной категории соотношение составляет 50,5 процента и 49,5 процента в пользу мужчин, из них в возрасте 15-19 лет и 20-24 года - по 50,8 процента и 49,2 процента, 50,6 процента и 49,4 процента соответственно, в возрасте 25-29 лет - 50,1 процента и 49,9 процента. </w:t>
      </w:r>
    </w:p>
    <w:p>
      <w:pPr>
        <w:spacing w:after="0"/>
        <w:ind w:left="0"/>
        <w:jc w:val="both"/>
      </w:pPr>
      <w:r>
        <w:rPr>
          <w:rFonts w:ascii="Times New Roman"/>
          <w:b w:val="false"/>
          <w:i w:val="false"/>
          <w:color w:val="000000"/>
          <w:sz w:val="28"/>
        </w:rPr>
        <w:t xml:space="preserve">
      Возрастная структура городского и </w:t>
      </w:r>
    </w:p>
    <w:p>
      <w:pPr>
        <w:spacing w:after="0"/>
        <w:ind w:left="0"/>
        <w:jc w:val="both"/>
      </w:pPr>
      <w:r>
        <w:rPr>
          <w:rFonts w:ascii="Times New Roman"/>
          <w:b w:val="false"/>
          <w:i w:val="false"/>
          <w:color w:val="000000"/>
          <w:sz w:val="28"/>
        </w:rPr>
        <w:t xml:space="preserve">
      сельского населения </w:t>
      </w:r>
    </w:p>
    <w:p>
      <w:pPr>
        <w:spacing w:after="0"/>
        <w:ind w:left="0"/>
        <w:jc w:val="both"/>
      </w:pPr>
      <w:r>
        <w:rPr>
          <w:rFonts w:ascii="Times New Roman"/>
          <w:b w:val="false"/>
          <w:i w:val="false"/>
          <w:color w:val="000000"/>
          <w:sz w:val="28"/>
        </w:rPr>
        <w:t xml:space="preserve">
      на начало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50"/>
        <w:gridCol w:w="1750"/>
        <w:gridCol w:w="1750"/>
        <w:gridCol w:w="1750"/>
        <w:gridCol w:w="1750"/>
        <w:gridCol w:w="175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Возрастные </w:t>
            </w:r>
          </w:p>
          <w:p>
            <w:pPr>
              <w:spacing w:after="20"/>
              <w:ind w:left="20"/>
              <w:jc w:val="both"/>
            </w:pPr>
            <w:r>
              <w:rPr>
                <w:rFonts w:ascii="Times New Roman"/>
                <w:b w:val="false"/>
                <w:i w:val="false"/>
                <w:color w:val="000000"/>
                <w:sz w:val="20"/>
              </w:rPr>
              <w:t xml:space="preserve">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Городская местность </w:t>
            </w:r>
          </w:p>
          <w:p>
            <w:pPr>
              <w:spacing w:after="20"/>
              <w:ind w:left="20"/>
              <w:jc w:val="both"/>
            </w:pPr>
            <w:r>
              <w:rPr>
                <w:rFonts w:ascii="Times New Roman"/>
                <w:b w:val="false"/>
                <w:i w:val="false"/>
                <w:color w:val="000000"/>
                <w:sz w:val="20"/>
              </w:rPr>
              <w:t xml:space="preserve">
(в % ко всему населению </w:t>
            </w:r>
          </w:p>
          <w:p>
            <w:pPr>
              <w:spacing w:after="20"/>
              <w:ind w:left="20"/>
              <w:jc w:val="both"/>
            </w:pPr>
            <w:r>
              <w:rPr>
                <w:rFonts w:ascii="Times New Roman"/>
                <w:b w:val="false"/>
                <w:i w:val="false"/>
                <w:color w:val="000000"/>
                <w:sz w:val="20"/>
              </w:rPr>
              <w:t xml:space="preserve">
городской местности)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Сельская местность </w:t>
            </w:r>
          </w:p>
          <w:p>
            <w:pPr>
              <w:spacing w:after="20"/>
              <w:ind w:left="20"/>
              <w:jc w:val="both"/>
            </w:pPr>
            <w:r>
              <w:rPr>
                <w:rFonts w:ascii="Times New Roman"/>
                <w:b w:val="false"/>
                <w:i w:val="false"/>
                <w:color w:val="000000"/>
                <w:sz w:val="20"/>
              </w:rPr>
              <w:t xml:space="preserve">
(в % ко всему населению </w:t>
            </w:r>
          </w:p>
          <w:p>
            <w:pPr>
              <w:spacing w:after="20"/>
              <w:ind w:left="20"/>
              <w:jc w:val="both"/>
            </w:pPr>
            <w:r>
              <w:rPr>
                <w:rFonts w:ascii="Times New Roman"/>
                <w:b w:val="false"/>
                <w:i w:val="false"/>
                <w:color w:val="000000"/>
                <w:sz w:val="20"/>
              </w:rPr>
              <w:t xml:space="preserve">
сельской местности)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г.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г.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г.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лет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лет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лет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30-44 лет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45-59 лет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лет и </w:t>
            </w:r>
          </w:p>
          <w:p>
            <w:pPr>
              <w:spacing w:after="20"/>
              <w:ind w:left="20"/>
              <w:jc w:val="both"/>
            </w:pPr>
            <w:r>
              <w:rPr>
                <w:rFonts w:ascii="Times New Roman"/>
                <w:b w:val="false"/>
                <w:i w:val="false"/>
                <w:color w:val="000000"/>
                <w:sz w:val="20"/>
              </w:rPr>
              <w:t xml:space="preserve">
старше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Как видно из таблицы, на селе доля детей (0-9 лет) все еще значительно больше (за счет многодетности отдельных семей), чем в городской местности, темпы сокращения их численности и удельного веса здесь сложились намного выше, чем в городах. </w:t>
      </w:r>
    </w:p>
    <w:p>
      <w:pPr>
        <w:spacing w:after="0"/>
        <w:ind w:left="0"/>
        <w:jc w:val="both"/>
      </w:pPr>
      <w:r>
        <w:rPr>
          <w:rFonts w:ascii="Times New Roman"/>
          <w:b w:val="false"/>
          <w:i w:val="false"/>
          <w:color w:val="000000"/>
          <w:sz w:val="28"/>
        </w:rPr>
        <w:t xml:space="preserve">
      13. Республика Казахстан остается уникальной страной по своему этническому разнообразию - ее населяют представители более 100 больших и малых народов Азии и Европы (с учетом от нескольких десятков до одного-двух-трех сотен представителей народов африканского и американских континентов - почти 130), различных по языку, культуре и особенностям быта, но тесно связанных общностью исторических судеб. Среди них казахи и русские на 1 января 2006 года составляют почти 85 процентов (в том числе казахи - 58,6 процента и русские - 26,1 процента) всего населения Республики. Следующими относительно многочисленными этносами, общая численность каждого из которых находится в пределах 100-500 тыс. человек, являются украинцы, узбеки, татары, уйгуры, немцы и корейцы, на их долю приходится еще 11 процентов. От 85 до 93 тыс. человек составляет численность турков, азербайджанцев и белорусов. </w:t>
      </w:r>
    </w:p>
    <w:p>
      <w:pPr>
        <w:spacing w:after="0"/>
        <w:ind w:left="0"/>
        <w:jc w:val="both"/>
      </w:pPr>
      <w:r>
        <w:rPr>
          <w:rFonts w:ascii="Times New Roman"/>
          <w:b w:val="false"/>
          <w:i w:val="false"/>
          <w:color w:val="000000"/>
          <w:sz w:val="28"/>
        </w:rPr>
        <w:t xml:space="preserve">
      Национальный состав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949"/>
        <w:gridCol w:w="1949"/>
        <w:gridCol w:w="1949"/>
        <w:gridCol w:w="1949"/>
        <w:gridCol w:w="1949"/>
        <w:gridCol w:w="1949"/>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w:t>
            </w:r>
          </w:p>
          <w:p>
            <w:pPr>
              <w:spacing w:after="20"/>
              <w:ind w:left="20"/>
              <w:jc w:val="both"/>
            </w:pPr>
            <w:r>
              <w:rPr>
                <w:rFonts w:ascii="Times New Roman"/>
                <w:b w:val="false"/>
                <w:i w:val="false"/>
                <w:color w:val="000000"/>
                <w:sz w:val="20"/>
              </w:rPr>
              <w:t xml:space="preserve">
националь- </w:t>
            </w:r>
          </w:p>
          <w:p>
            <w:pPr>
              <w:spacing w:after="20"/>
              <w:ind w:left="20"/>
              <w:jc w:val="both"/>
            </w:pPr>
            <w:r>
              <w:rPr>
                <w:rFonts w:ascii="Times New Roman"/>
                <w:b w:val="false"/>
                <w:i w:val="false"/>
                <w:color w:val="000000"/>
                <w:sz w:val="20"/>
              </w:rPr>
              <w:t xml:space="preserve">
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человек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вес </w:t>
            </w:r>
          </w:p>
          <w:p>
            <w:pPr>
              <w:spacing w:after="20"/>
              <w:ind w:left="20"/>
              <w:jc w:val="both"/>
            </w:pPr>
            <w:r>
              <w:rPr>
                <w:rFonts w:ascii="Times New Roman"/>
                <w:b w:val="false"/>
                <w:i w:val="false"/>
                <w:color w:val="000000"/>
                <w:sz w:val="20"/>
              </w:rPr>
              <w:t xml:space="preserve">
в % соответствующих </w:t>
            </w:r>
          </w:p>
          <w:p>
            <w:pPr>
              <w:spacing w:after="20"/>
              <w:ind w:left="20"/>
              <w:jc w:val="both"/>
            </w:pPr>
            <w:r>
              <w:rPr>
                <w:rFonts w:ascii="Times New Roman"/>
                <w:b w:val="false"/>
                <w:i w:val="false"/>
                <w:color w:val="000000"/>
                <w:sz w:val="20"/>
              </w:rPr>
              <w:t xml:space="preserve">
национальностей в общей </w:t>
            </w:r>
          </w:p>
          <w:p>
            <w:pPr>
              <w:spacing w:after="20"/>
              <w:ind w:left="20"/>
              <w:jc w:val="both"/>
            </w:pPr>
            <w:r>
              <w:rPr>
                <w:rFonts w:ascii="Times New Roman"/>
                <w:b w:val="false"/>
                <w:i w:val="false"/>
                <w:color w:val="000000"/>
                <w:sz w:val="20"/>
              </w:rPr>
              <w:t xml:space="preserve">
численности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поданным переписей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1.01. </w:t>
            </w:r>
          </w:p>
          <w:p>
            <w:pPr>
              <w:spacing w:after="20"/>
              <w:ind w:left="20"/>
              <w:jc w:val="both"/>
            </w:pPr>
            <w:r>
              <w:rPr>
                <w:rFonts w:ascii="Times New Roman"/>
                <w:b w:val="false"/>
                <w:i w:val="false"/>
                <w:color w:val="000000"/>
                <w:sz w:val="20"/>
              </w:rPr>
              <w:t xml:space="preserve">
2006 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население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16199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15218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русские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украинцы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уйгуры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немцы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корейцы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азербайджанцы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турки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Естественное движение населения </w:t>
      </w:r>
    </w:p>
    <w:p>
      <w:pPr>
        <w:spacing w:after="0"/>
        <w:ind w:left="0"/>
        <w:jc w:val="both"/>
      </w:pPr>
      <w:r>
        <w:rPr>
          <w:rFonts w:ascii="Times New Roman"/>
          <w:b w:val="false"/>
          <w:i w:val="false"/>
          <w:color w:val="000000"/>
          <w:sz w:val="28"/>
        </w:rPr>
        <w:t xml:space="preserve">
      14. Главным источником не только роста, но и в определенной степени сглаживавшим огромные размеры отрицательного сальдо миграции (превышение числа эмигрантов над иммигрантами) на протяжении 90-х годов, оставался фактор естественного прироста населения республики, хотя его абсолютные и относительные величины за этот период также резко снизились. За последние 15 лет в Казахстане серьезно нарушился сложившийся в предшествовавшие этому периоду десятилетия тип воспроизводства населения, который долгие периоды характеризовался значительно высоким естественным приростом благодаря высокому уровню рождаемости и относительно низким уровнем смертности с одновременно увеличивавшейся продолжительностью средней предстоящей жизни поколений, что видно из приведенных данных.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1749"/>
        <w:gridCol w:w="1089"/>
        <w:gridCol w:w="1749"/>
        <w:gridCol w:w="1420"/>
        <w:gridCol w:w="1749"/>
        <w:gridCol w:w="1422"/>
      </w:tblGrid>
      <w:tr>
        <w:trPr>
          <w:trHeight w:val="30" w:hRule="atLeast"/>
        </w:trPr>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Естественный </w:t>
            </w:r>
          </w:p>
          <w:p>
            <w:pPr>
              <w:spacing w:after="20"/>
              <w:ind w:left="20"/>
              <w:jc w:val="both"/>
            </w:pPr>
            <w:r>
              <w:rPr>
                <w:rFonts w:ascii="Times New Roman"/>
                <w:b w:val="false"/>
                <w:i w:val="false"/>
                <w:color w:val="000000"/>
                <w:sz w:val="20"/>
              </w:rPr>
              <w:t xml:space="preserve">
прирост </w:t>
            </w:r>
          </w:p>
          <w:p>
            <w:pPr>
              <w:spacing w:after="20"/>
              <w:ind w:left="20"/>
              <w:jc w:val="both"/>
            </w:pPr>
            <w:r>
              <w:rPr>
                <w:rFonts w:ascii="Times New Roman"/>
                <w:b w:val="false"/>
                <w:i w:val="false"/>
                <w:color w:val="000000"/>
                <w:sz w:val="20"/>
              </w:rPr>
              <w:t xml:space="preserve">
населения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Величины прироста и убыли из-за: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рождаемости </w:t>
            </w:r>
          </w:p>
          <w:p>
            <w:pPr>
              <w:spacing w:after="20"/>
              <w:ind w:left="20"/>
              <w:jc w:val="both"/>
            </w:pPr>
            <w:r>
              <w:rPr>
                <w:rFonts w:ascii="Times New Roman"/>
                <w:b w:val="false"/>
                <w:i w:val="false"/>
                <w:color w:val="000000"/>
                <w:sz w:val="20"/>
              </w:rPr>
              <w:t xml:space="preserve">
населения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Смертности населения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человек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прирос- </w:t>
            </w:r>
          </w:p>
          <w:p>
            <w:pPr>
              <w:spacing w:after="20"/>
              <w:ind w:left="20"/>
              <w:jc w:val="both"/>
            </w:pPr>
            <w:r>
              <w:rPr>
                <w:rFonts w:ascii="Times New Roman"/>
                <w:b w:val="false"/>
                <w:i w:val="false"/>
                <w:color w:val="000000"/>
                <w:sz w:val="20"/>
              </w:rPr>
              <w:t xml:space="preserve">
та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человек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рождае- </w:t>
            </w:r>
          </w:p>
          <w:p>
            <w:pPr>
              <w:spacing w:after="20"/>
              <w:ind w:left="20"/>
              <w:jc w:val="both"/>
            </w:pPr>
            <w:r>
              <w:rPr>
                <w:rFonts w:ascii="Times New Roman"/>
                <w:b w:val="false"/>
                <w:i w:val="false"/>
                <w:color w:val="000000"/>
                <w:sz w:val="20"/>
              </w:rPr>
              <w:t xml:space="preserve">
мости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w:t>
            </w:r>
          </w:p>
          <w:p>
            <w:pPr>
              <w:spacing w:after="20"/>
              <w:ind w:left="20"/>
              <w:jc w:val="both"/>
            </w:pPr>
            <w:r>
              <w:rPr>
                <w:rFonts w:ascii="Times New Roman"/>
                <w:b w:val="false"/>
                <w:i w:val="false"/>
                <w:color w:val="000000"/>
                <w:sz w:val="20"/>
              </w:rPr>
              <w:t xml:space="preserve">
человек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p>
          <w:p>
            <w:pPr>
              <w:spacing w:after="20"/>
              <w:ind w:left="20"/>
              <w:jc w:val="both"/>
            </w:pPr>
            <w:r>
              <w:rPr>
                <w:rFonts w:ascii="Times New Roman"/>
                <w:b w:val="false"/>
                <w:i w:val="false"/>
                <w:color w:val="000000"/>
                <w:sz w:val="20"/>
              </w:rPr>
              <w:t xml:space="preserve">
смертности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год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247,9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год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278,6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157,8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2000-2005 </w:t>
            </w:r>
          </w:p>
          <w:p>
            <w:pPr>
              <w:spacing w:after="20"/>
              <w:ind w:left="20"/>
              <w:jc w:val="both"/>
            </w:pPr>
            <w:r>
              <w:rPr>
                <w:rFonts w:ascii="Times New Roman"/>
                <w:b w:val="false"/>
                <w:i w:val="false"/>
                <w:color w:val="000000"/>
                <w:sz w:val="20"/>
              </w:rPr>
              <w:t xml:space="preserve">
(в среднем </w:t>
            </w:r>
          </w:p>
          <w:p>
            <w:pPr>
              <w:spacing w:after="20"/>
              <w:ind w:left="20"/>
              <w:jc w:val="both"/>
            </w:pPr>
            <w:r>
              <w:rPr>
                <w:rFonts w:ascii="Times New Roman"/>
                <w:b w:val="false"/>
                <w:i w:val="false"/>
                <w:color w:val="000000"/>
                <w:sz w:val="20"/>
              </w:rPr>
              <w:t xml:space="preserve">
за год)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245,1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 2000 года естественный прирост населения республики стал постепенно и существенно расти: с 70162 человек в 1999 году до 120779 - в 2005 году, коэффициент естественного прироста на 1000 жителей за этот период возрос с 4,7 до 8 человек. </w:t>
      </w:r>
    </w:p>
    <w:p>
      <w:pPr>
        <w:spacing w:after="0"/>
        <w:ind w:left="0"/>
        <w:jc w:val="both"/>
      </w:pPr>
      <w:r>
        <w:rPr>
          <w:rFonts w:ascii="Times New Roman"/>
          <w:b w:val="false"/>
          <w:i w:val="false"/>
          <w:color w:val="000000"/>
          <w:sz w:val="28"/>
        </w:rPr>
        <w:t xml:space="preserve">
      Показатели естественного движения населения по </w:t>
      </w:r>
    </w:p>
    <w:p>
      <w:pPr>
        <w:spacing w:after="0"/>
        <w:ind w:left="0"/>
        <w:jc w:val="both"/>
      </w:pPr>
      <w:r>
        <w:rPr>
          <w:rFonts w:ascii="Times New Roman"/>
          <w:b w:val="false"/>
          <w:i w:val="false"/>
          <w:color w:val="000000"/>
          <w:sz w:val="28"/>
        </w:rPr>
        <w:t xml:space="preserve">
      городской и сельской местности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см. бумажный вариант </w:t>
      </w:r>
    </w:p>
    <w:p>
      <w:pPr>
        <w:spacing w:after="0"/>
        <w:ind w:left="0"/>
        <w:jc w:val="both"/>
      </w:pPr>
      <w:r>
        <w:rPr>
          <w:rFonts w:ascii="Times New Roman"/>
          <w:b w:val="false"/>
          <w:i w:val="false"/>
          <w:color w:val="000000"/>
          <w:sz w:val="28"/>
        </w:rPr>
        <w:t xml:space="preserve">
      Сельское население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см. бумажный вариант </w:t>
      </w:r>
    </w:p>
    <w:p>
      <w:pPr>
        <w:spacing w:after="0"/>
        <w:ind w:left="0"/>
        <w:jc w:val="both"/>
      </w:pPr>
      <w:r>
        <w:rPr>
          <w:rFonts w:ascii="Times New Roman"/>
          <w:b w:val="false"/>
          <w:i w:val="false"/>
          <w:color w:val="000000"/>
          <w:sz w:val="28"/>
        </w:rPr>
        <w:t xml:space="preserve">
      Материнская смертность в 2003-2005 гг. </w:t>
      </w:r>
    </w:p>
    <w:p>
      <w:pPr>
        <w:spacing w:after="0"/>
        <w:ind w:left="0"/>
        <w:jc w:val="both"/>
      </w:pPr>
      <w:r>
        <w:rPr>
          <w:rFonts w:ascii="Times New Roman"/>
          <w:b w:val="false"/>
          <w:i w:val="false"/>
          <w:color w:val="000000"/>
          <w:sz w:val="28"/>
        </w:rPr>
        <w:t xml:space="preserve">
      16. Материнская смертность - число умерших женщин от осложнений беременности, родов и послеродового периода на 100000 родившихся живыми детей.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2767"/>
        <w:gridCol w:w="6042"/>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умерших </w:t>
            </w:r>
          </w:p>
          <w:p>
            <w:pPr>
              <w:spacing w:after="20"/>
              <w:ind w:left="20"/>
              <w:jc w:val="both"/>
            </w:pPr>
            <w:r>
              <w:rPr>
                <w:rFonts w:ascii="Times New Roman"/>
                <w:b w:val="false"/>
                <w:i w:val="false"/>
                <w:color w:val="000000"/>
                <w:sz w:val="20"/>
              </w:rPr>
              <w:t xml:space="preserve">
беременных, рожениц, </w:t>
            </w:r>
          </w:p>
          <w:p>
            <w:pPr>
              <w:spacing w:after="20"/>
              <w:ind w:left="20"/>
              <w:jc w:val="both"/>
            </w:pPr>
            <w:r>
              <w:rPr>
                <w:rFonts w:ascii="Times New Roman"/>
                <w:b w:val="false"/>
                <w:i w:val="false"/>
                <w:color w:val="000000"/>
                <w:sz w:val="20"/>
              </w:rPr>
              <w:t xml:space="preserve">
родильниц, человек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100000 родившихся живыми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Младенческая смертность в 2003-2005 гг. </w:t>
      </w:r>
    </w:p>
    <w:p>
      <w:pPr>
        <w:spacing w:after="0"/>
        <w:ind w:left="0"/>
        <w:jc w:val="both"/>
      </w:pPr>
      <w:r>
        <w:rPr>
          <w:rFonts w:ascii="Times New Roman"/>
          <w:b w:val="false"/>
          <w:i w:val="false"/>
          <w:color w:val="000000"/>
          <w:sz w:val="28"/>
        </w:rPr>
        <w:t xml:space="preserve">
      17. Младенческая смертность - число умерших детей в возрасте до 1 года на 1000 родившихся живыми.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смертности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мальчиков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15,67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16,81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Смертность детей в возрасте до 5 лет в 2003-2005 гг. </w:t>
      </w:r>
    </w:p>
    <w:p>
      <w:pPr>
        <w:spacing w:after="0"/>
        <w:ind w:left="0"/>
        <w:jc w:val="both"/>
      </w:pPr>
      <w:r>
        <w:rPr>
          <w:rFonts w:ascii="Times New Roman"/>
          <w:b w:val="false"/>
          <w:i w:val="false"/>
          <w:color w:val="000000"/>
          <w:sz w:val="28"/>
        </w:rPr>
        <w:t xml:space="preserve">
                                                  (на 1000 родившихся)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смертности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девочек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мальчиков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19,54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21,93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20,84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r>
    </w:tbl>
    <w:bookmarkStart w:name="z8" w:id="7"/>
    <w:p>
      <w:pPr>
        <w:spacing w:after="0"/>
        <w:ind w:left="0"/>
        <w:jc w:val="left"/>
      </w:pPr>
      <w:r>
        <w:rPr>
          <w:rFonts w:ascii="Times New Roman"/>
          <w:b/>
          <w:i w:val="false"/>
          <w:color w:val="000000"/>
        </w:rPr>
        <w:t xml:space="preserve">  II. Общие меры по осуществлению</w:t>
      </w:r>
    </w:p>
    <w:bookmarkEnd w:id="7"/>
    <w:p>
      <w:pPr>
        <w:spacing w:after="0"/>
        <w:ind w:left="0"/>
        <w:jc w:val="both"/>
      </w:pPr>
      <w:r>
        <w:rPr>
          <w:rFonts w:ascii="Times New Roman"/>
          <w:b w:val="false"/>
          <w:i w:val="false"/>
          <w:color w:val="000000"/>
          <w:sz w:val="28"/>
        </w:rPr>
        <w:t xml:space="preserve">
      (статьи 4, 42 и пункт 6 статьи 44) </w:t>
      </w:r>
    </w:p>
    <w:p>
      <w:pPr>
        <w:spacing w:after="0"/>
        <w:ind w:left="0"/>
        <w:jc w:val="both"/>
      </w:pPr>
      <w:r>
        <w:rPr>
          <w:rFonts w:ascii="Times New Roman"/>
          <w:b w:val="false"/>
          <w:i w:val="false"/>
          <w:color w:val="000000"/>
          <w:sz w:val="28"/>
        </w:rPr>
        <w:t xml:space="preserve">
      18. Республика Казахстан разделяет цели и принципы мирового сообщества, оформленные в итоговом документе 27-й специальной сессии ГА  ООН по положению детей "Мир, пригодный для жизни детей", и в соответствии со статьей 4 Конвенции принимает законодательные, административные и другие меры для осуществления норм, определенных Конвенцией. </w:t>
      </w:r>
    </w:p>
    <w:p>
      <w:pPr>
        <w:spacing w:after="0"/>
        <w:ind w:left="0"/>
        <w:jc w:val="both"/>
      </w:pPr>
      <w:r>
        <w:rPr>
          <w:rFonts w:ascii="Times New Roman"/>
          <w:b w:val="false"/>
          <w:i w:val="false"/>
          <w:color w:val="000000"/>
          <w:sz w:val="28"/>
        </w:rPr>
        <w:t xml:space="preserve">
      19. Информация о национальном законодательстве по обеспечению выполнения Конвенции, принятом до 2003 года, содержится в пунктах 21-24, 29, 30, 55-57, 70-72, 84 первоначального доклада и в приложении к нему. </w:t>
      </w:r>
    </w:p>
    <w:p>
      <w:pPr>
        <w:spacing w:after="0"/>
        <w:ind w:left="0"/>
        <w:jc w:val="both"/>
      </w:pPr>
      <w:r>
        <w:rPr>
          <w:rFonts w:ascii="Times New Roman"/>
          <w:b w:val="false"/>
          <w:i w:val="false"/>
          <w:color w:val="000000"/>
          <w:sz w:val="28"/>
        </w:rPr>
        <w:t xml:space="preserve">
      20. Процесс имплементации международных норм в области обеспечения прав и интересов детей нашел свое отражение в развитии и совершенствовании национального законодательства Республики Казахстан. </w:t>
      </w:r>
    </w:p>
    <w:p>
      <w:pPr>
        <w:spacing w:after="0"/>
        <w:ind w:left="0"/>
        <w:jc w:val="both"/>
      </w:pPr>
      <w:r>
        <w:rPr>
          <w:rFonts w:ascii="Times New Roman"/>
          <w:b w:val="false"/>
          <w:i w:val="false"/>
          <w:color w:val="000000"/>
          <w:sz w:val="28"/>
        </w:rPr>
        <w:t xml:space="preserve">
      21. Общие принципы и нормы Конвенции (статьи 2, 3, 6 и 12) имплементированы в  </w:t>
      </w:r>
      <w:r>
        <w:rPr>
          <w:rFonts w:ascii="Times New Roman"/>
          <w:b w:val="false"/>
          <w:i w:val="false"/>
          <w:color w:val="000000"/>
          <w:sz w:val="28"/>
        </w:rPr>
        <w:t xml:space="preserve">Конституцию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Уголовный </w:t>
      </w:r>
      <w:r>
        <w:rPr>
          <w:rFonts w:ascii="Times New Roman"/>
          <w:b w:val="false"/>
          <w:i w:val="false"/>
          <w:color w:val="000000"/>
          <w:sz w:val="28"/>
        </w:rPr>
        <w:t xml:space="preserve">,   </w:t>
      </w:r>
      <w:r>
        <w:rPr>
          <w:rFonts w:ascii="Times New Roman"/>
          <w:b w:val="false"/>
          <w:i w:val="false"/>
          <w:color w:val="000000"/>
          <w:sz w:val="28"/>
        </w:rPr>
        <w:t xml:space="preserve">Уголовно-процессуальный </w:t>
      </w:r>
      <w:r>
        <w:rPr>
          <w:rFonts w:ascii="Times New Roman"/>
          <w:b w:val="false"/>
          <w:i w:val="false"/>
          <w:color w:val="000000"/>
          <w:sz w:val="28"/>
        </w:rPr>
        <w:t xml:space="preserve">и  </w:t>
      </w:r>
      <w:r>
        <w:rPr>
          <w:rFonts w:ascii="Times New Roman"/>
          <w:b w:val="false"/>
          <w:i w:val="false"/>
          <w:color w:val="000000"/>
          <w:sz w:val="28"/>
        </w:rPr>
        <w:t xml:space="preserve">Уголовно-исполнительный </w:t>
      </w:r>
      <w:r>
        <w:rPr>
          <w:rFonts w:ascii="Times New Roman"/>
          <w:b w:val="false"/>
          <w:i w:val="false"/>
          <w:color w:val="000000"/>
          <w:sz w:val="28"/>
        </w:rPr>
        <w:t xml:space="preserve">кодексы Республики Казахстан. Был принят целый комплекс законов, основной сферой применения которых стали права и интересы детей (Законы Республики Казахстан " </w:t>
      </w:r>
      <w:r>
        <w:rPr>
          <w:rFonts w:ascii="Times New Roman"/>
          <w:b w:val="false"/>
          <w:i w:val="false"/>
          <w:color w:val="000000"/>
          <w:sz w:val="28"/>
        </w:rPr>
        <w:t xml:space="preserve">О правах ребенка в Республике Казахстан </w:t>
      </w:r>
      <w:r>
        <w:rPr>
          <w:rFonts w:ascii="Times New Roman"/>
          <w:b w:val="false"/>
          <w:i w:val="false"/>
          <w:color w:val="000000"/>
          <w:sz w:val="28"/>
        </w:rPr>
        <w:t xml:space="preserve">", " </w:t>
      </w:r>
      <w:r>
        <w:rPr>
          <w:rFonts w:ascii="Times New Roman"/>
          <w:b w:val="false"/>
          <w:i w:val="false"/>
          <w:color w:val="000000"/>
          <w:sz w:val="28"/>
        </w:rPr>
        <w:t xml:space="preserve">О браке и семье </w:t>
      </w:r>
      <w:r>
        <w:rPr>
          <w:rFonts w:ascii="Times New Roman"/>
          <w:b w:val="false"/>
          <w:i w:val="false"/>
          <w:color w:val="000000"/>
          <w:sz w:val="28"/>
        </w:rPr>
        <w:t xml:space="preserve">", " </w:t>
      </w:r>
      <w:r>
        <w:rPr>
          <w:rFonts w:ascii="Times New Roman"/>
          <w:b w:val="false"/>
          <w:i w:val="false"/>
          <w:color w:val="000000"/>
          <w:sz w:val="28"/>
        </w:rPr>
        <w:t xml:space="preserve">О детских деревнях </w:t>
      </w:r>
      <w:r>
        <w:rPr>
          <w:rFonts w:ascii="Times New Roman"/>
          <w:b w:val="false"/>
          <w:i w:val="false"/>
          <w:color w:val="000000"/>
          <w:sz w:val="28"/>
        </w:rPr>
        <w:t xml:space="preserve">семейного типа и домах юношества" и др.).  </w:t>
      </w:r>
    </w:p>
    <w:p>
      <w:pPr>
        <w:spacing w:after="0"/>
        <w:ind w:left="0"/>
        <w:jc w:val="both"/>
      </w:pPr>
      <w:r>
        <w:rPr>
          <w:rFonts w:ascii="Times New Roman"/>
          <w:b w:val="false"/>
          <w:i w:val="false"/>
          <w:color w:val="000000"/>
          <w:sz w:val="28"/>
        </w:rPr>
        <w:t xml:space="preserve">
      22. Реализации прав детей способствуют ратифицированные Казахстаном  </w:t>
      </w:r>
      <w:r>
        <w:rPr>
          <w:rFonts w:ascii="Times New Roman"/>
          <w:b w:val="false"/>
          <w:i w:val="false"/>
          <w:color w:val="000000"/>
          <w:sz w:val="28"/>
        </w:rPr>
        <w:t xml:space="preserve">Факультативные протоколы </w:t>
      </w:r>
      <w:r>
        <w:rPr>
          <w:rFonts w:ascii="Times New Roman"/>
          <w:b w:val="false"/>
          <w:i w:val="false"/>
          <w:color w:val="000000"/>
          <w:sz w:val="28"/>
        </w:rPr>
        <w:t xml:space="preserve">к Конвенциям, касающихся участия детей в вооруженных конфликтах, а также торговли детьми, детской проституции и детской порнографии.  </w:t>
      </w:r>
    </w:p>
    <w:p>
      <w:pPr>
        <w:spacing w:after="0"/>
        <w:ind w:left="0"/>
        <w:jc w:val="both"/>
      </w:pPr>
      <w:r>
        <w:rPr>
          <w:rFonts w:ascii="Times New Roman"/>
          <w:b w:val="false"/>
          <w:i w:val="false"/>
          <w:color w:val="000000"/>
          <w:sz w:val="28"/>
        </w:rPr>
        <w:t xml:space="preserve">
      23. При участии Международной организации по миграции в республике продолжается реализация акции "Борьба с торговлей людьми из, в, через и внутри Казахстана". Она предусматривает обучение сотрудников правоохранительных органов и прокуратуры методике предотвращения трафика с учетом мирового опыта, разработку предложений по совершенствованию национального законодательства по вопросам трафика, а также оказание помощи жертвам трафика. </w:t>
      </w:r>
    </w:p>
    <w:p>
      <w:pPr>
        <w:spacing w:after="0"/>
        <w:ind w:left="0"/>
        <w:jc w:val="both"/>
      </w:pPr>
      <w:r>
        <w:rPr>
          <w:rFonts w:ascii="Times New Roman"/>
          <w:b w:val="false"/>
          <w:i w:val="false"/>
          <w:color w:val="000000"/>
          <w:sz w:val="28"/>
        </w:rPr>
        <w:t xml:space="preserve">
      24. Проведена работа по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24 февраля 2004 года N 219 "О Плане мероприятий Правительства Республики Казахстан по борьбе, предотвращению и профилактике преступлений по торговле людьми на 2004-2005 годы".  </w:t>
      </w:r>
    </w:p>
    <w:p>
      <w:pPr>
        <w:spacing w:after="0"/>
        <w:ind w:left="0"/>
        <w:jc w:val="both"/>
      </w:pPr>
      <w:r>
        <w:rPr>
          <w:rFonts w:ascii="Times New Roman"/>
          <w:b w:val="false"/>
          <w:i w:val="false"/>
          <w:color w:val="000000"/>
          <w:sz w:val="28"/>
        </w:rPr>
        <w:t xml:space="preserve">
      25. В январе 2006 года Республикой Казахстан был подготовлен и направлен в Комитет ООН по правам ребенка первый отчет по реализации Факультативного протокола, касающегося торговли детьми, детской проституции и детской порнографии.  </w:t>
      </w:r>
    </w:p>
    <w:p>
      <w:pPr>
        <w:spacing w:after="0"/>
        <w:ind w:left="0"/>
        <w:jc w:val="both"/>
      </w:pPr>
      <w:r>
        <w:rPr>
          <w:rFonts w:ascii="Times New Roman"/>
          <w:b w:val="false"/>
          <w:i w:val="false"/>
          <w:color w:val="000000"/>
          <w:sz w:val="28"/>
        </w:rPr>
        <w:t xml:space="preserve">
      26. Ратифицированный Республикой Казахстан Факультативный протокол к Конвенции, касающийся участия детей в вооруженных конфликтах, провозглашает недопустимость прямого участия в военных действиях и обязательного призыва в вооруженные силы лиц, не достигших 18-летнего возраста. Нормы данного протокола имплементированы в  </w:t>
      </w:r>
      <w:r>
        <w:rPr>
          <w:rFonts w:ascii="Times New Roman"/>
          <w:b w:val="false"/>
          <w:i w:val="false"/>
          <w:color w:val="000000"/>
          <w:sz w:val="28"/>
        </w:rPr>
        <w:t xml:space="preserve">статью 41 </w:t>
      </w:r>
      <w:r>
        <w:rPr>
          <w:rFonts w:ascii="Times New Roman"/>
          <w:b w:val="false"/>
          <w:i w:val="false"/>
          <w:color w:val="000000"/>
          <w:sz w:val="28"/>
        </w:rPr>
        <w:t xml:space="preserve">Закона Республики Казахстан "О правах ребенка в Республике Казахстан", запрещающую привлечение ребенка к участию в военных действиях, вооруженных конфликтах, создание детских военизированных формирований, а также в  </w:t>
      </w:r>
      <w:r>
        <w:rPr>
          <w:rFonts w:ascii="Times New Roman"/>
          <w:b w:val="false"/>
          <w:i w:val="false"/>
          <w:color w:val="000000"/>
          <w:sz w:val="28"/>
        </w:rPr>
        <w:t xml:space="preserve">статью 23 </w:t>
      </w:r>
      <w:r>
        <w:rPr>
          <w:rFonts w:ascii="Times New Roman"/>
          <w:b w:val="false"/>
          <w:i w:val="false"/>
          <w:color w:val="000000"/>
          <w:sz w:val="28"/>
        </w:rPr>
        <w:t xml:space="preserve">Закона Республики Казахстан "О воинской обязанности и воинской службе", определяющую призыв граждан на срочную воинскую службу в возрасте от восемнадцати до двадцати семи лет. </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октября 2005 года N 1033 был утвержден доклад о мерах, принятых Республикой Казахстан по осуществлению положений Факультативного протокола к Конвенции о правах ребенка, касающегося участия детей в вооруженных конфликтах.  </w:t>
      </w:r>
    </w:p>
    <w:p>
      <w:pPr>
        <w:spacing w:after="0"/>
        <w:ind w:left="0"/>
        <w:jc w:val="both"/>
      </w:pPr>
      <w:r>
        <w:rPr>
          <w:rFonts w:ascii="Times New Roman"/>
          <w:b w:val="false"/>
          <w:i w:val="false"/>
          <w:color w:val="000000"/>
          <w:sz w:val="28"/>
        </w:rPr>
        <w:t xml:space="preserve">
      28. В течение 2003-2006 годов дальнейшее развитие законодательства по обеспечению прав и интересов детей осуществлялось в целях более полного его соответствия принципам и положениям Конвенции и создания правовых условий для профилактики социального неблагополучия ребенка. Этому способствовало принятие Законов Республики Казахстан "О системе здравоохранения" от 4 июня 2003 г.  </w:t>
      </w:r>
      <w:r>
        <w:rPr>
          <w:rFonts w:ascii="Times New Roman"/>
          <w:b w:val="false"/>
          <w:i w:val="false"/>
          <w:color w:val="000000"/>
          <w:sz w:val="28"/>
        </w:rPr>
        <w:t xml:space="preserve">N 430 </w:t>
      </w:r>
      <w:r>
        <w:rPr>
          <w:rFonts w:ascii="Times New Roman"/>
          <w:b w:val="false"/>
          <w:i w:val="false"/>
          <w:color w:val="000000"/>
          <w:sz w:val="28"/>
        </w:rPr>
        <w:t xml:space="preserve">, "О репродуктивных правах граждан и гарантиях их осуществления" от 16 июня 2004 г.  </w:t>
      </w:r>
      <w:r>
        <w:rPr>
          <w:rFonts w:ascii="Times New Roman"/>
          <w:b w:val="false"/>
          <w:i w:val="false"/>
          <w:color w:val="000000"/>
          <w:sz w:val="28"/>
        </w:rPr>
        <w:t xml:space="preserve">N 565 </w:t>
      </w:r>
      <w:r>
        <w:rPr>
          <w:rFonts w:ascii="Times New Roman"/>
          <w:b w:val="false"/>
          <w:i w:val="false"/>
          <w:color w:val="000000"/>
          <w:sz w:val="28"/>
        </w:rPr>
        <w:t xml:space="preserve">, "О профилактике правонарушений среди несовершеннолетних и предупреждении детской безнадзорности и беспризорности" от 9 июля 2004 г.  </w:t>
      </w:r>
      <w:r>
        <w:rPr>
          <w:rFonts w:ascii="Times New Roman"/>
          <w:b w:val="false"/>
          <w:i w:val="false"/>
          <w:color w:val="000000"/>
          <w:sz w:val="28"/>
        </w:rPr>
        <w:t xml:space="preserve">N 591 </w:t>
      </w:r>
      <w:r>
        <w:rPr>
          <w:rFonts w:ascii="Times New Roman"/>
          <w:b w:val="false"/>
          <w:i w:val="false"/>
          <w:color w:val="000000"/>
          <w:sz w:val="28"/>
        </w:rPr>
        <w:t xml:space="preserve">, "О профилактике йододефицитных заболеваний" от 14 октября 2003 г.  </w:t>
      </w:r>
      <w:r>
        <w:rPr>
          <w:rFonts w:ascii="Times New Roman"/>
          <w:b w:val="false"/>
          <w:i w:val="false"/>
          <w:color w:val="000000"/>
          <w:sz w:val="28"/>
        </w:rPr>
        <w:t xml:space="preserve">N 489 </w:t>
      </w:r>
      <w:r>
        <w:rPr>
          <w:rFonts w:ascii="Times New Roman"/>
          <w:b w:val="false"/>
          <w:i w:val="false"/>
          <w:color w:val="000000"/>
          <w:sz w:val="28"/>
        </w:rPr>
        <w:t xml:space="preserve">, "О воинской обязанности и воинской службе" от 8 июля 2005 года  </w:t>
      </w:r>
      <w:r>
        <w:rPr>
          <w:rFonts w:ascii="Times New Roman"/>
          <w:b w:val="false"/>
          <w:i w:val="false"/>
          <w:color w:val="000000"/>
          <w:sz w:val="28"/>
        </w:rPr>
        <w:t xml:space="preserve">N 74 </w:t>
      </w:r>
      <w:r>
        <w:rPr>
          <w:rFonts w:ascii="Times New Roman"/>
          <w:b w:val="false"/>
          <w:i w:val="false"/>
          <w:color w:val="000000"/>
          <w:sz w:val="28"/>
        </w:rPr>
        <w:t xml:space="preserve">и других.  </w:t>
      </w:r>
    </w:p>
    <w:p>
      <w:pPr>
        <w:spacing w:after="0"/>
        <w:ind w:left="0"/>
        <w:jc w:val="both"/>
      </w:pPr>
      <w:r>
        <w:rPr>
          <w:rFonts w:ascii="Times New Roman"/>
          <w:b w:val="false"/>
          <w:i w:val="false"/>
          <w:color w:val="000000"/>
          <w:sz w:val="28"/>
        </w:rPr>
        <w:t xml:space="preserve">
      29. В определенной мере на реализацию национальной политики в отношении соблюдения законных прав и интересов детей направлены государственные отраслевые программы по вопросам соблюдения прав детей в области образования, здравоохранения, снижения бедности, миграционной политики, демографического развития, реабилитации инвалидов и другие. Среди таких программ можно назвать: </w:t>
      </w:r>
    </w:p>
    <w:p>
      <w:pPr>
        <w:spacing w:after="0"/>
        <w:ind w:left="0"/>
        <w:jc w:val="both"/>
      </w:pPr>
      <w:r>
        <w:rPr>
          <w:rFonts w:ascii="Times New Roman"/>
          <w:b w:val="false"/>
          <w:i w:val="false"/>
          <w:color w:val="000000"/>
          <w:sz w:val="28"/>
        </w:rPr>
        <w:t xml:space="preserve">
      Государственную программу развития образования в Республике Казахстан на 2005-2010 годы, утвержденную Указом Президента Республики Казахстан от 11 октября 2004 года  </w:t>
      </w:r>
      <w:r>
        <w:rPr>
          <w:rFonts w:ascii="Times New Roman"/>
          <w:b w:val="false"/>
          <w:i w:val="false"/>
          <w:color w:val="000000"/>
          <w:sz w:val="28"/>
        </w:rPr>
        <w:t xml:space="preserve">N 1459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Государственную программу реформирования и развития здравоохранения Республики Казахстан на 2005-2010 годы, утвержденную Указом Президента Республики Казахстан от 13 сентября 2004 года  </w:t>
      </w:r>
      <w:r>
        <w:rPr>
          <w:rFonts w:ascii="Times New Roman"/>
          <w:b w:val="false"/>
          <w:i w:val="false"/>
          <w:color w:val="000000"/>
          <w:sz w:val="28"/>
        </w:rPr>
        <w:t xml:space="preserve">N 1438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Программу усиления борьбы с туберкулезом в Республике Казахстан на 2004-2006 годы, утвержденную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августа 2004 года N 850; </w:t>
      </w:r>
    </w:p>
    <w:p>
      <w:pPr>
        <w:spacing w:after="0"/>
        <w:ind w:left="0"/>
        <w:jc w:val="both"/>
      </w:pPr>
      <w:r>
        <w:rPr>
          <w:rFonts w:ascii="Times New Roman"/>
          <w:b w:val="false"/>
          <w:i w:val="false"/>
          <w:color w:val="000000"/>
          <w:sz w:val="28"/>
        </w:rPr>
        <w:t xml:space="preserve">
      Программу по противодействию эпидемии СПИДа в Республике Казахстан на 2001-2005 годы, утвержденную постановлением Правительства Республики Казахстан от 14 сентября 2001 года  </w:t>
      </w:r>
      <w:r>
        <w:rPr>
          <w:rFonts w:ascii="Times New Roman"/>
          <w:b w:val="false"/>
          <w:i w:val="false"/>
          <w:color w:val="000000"/>
          <w:sz w:val="28"/>
        </w:rPr>
        <w:t xml:space="preserve">N 1207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Программу реабилитации инвалидов на 2002-2005 годы, утвержденную постановлением Правительства Республики Казахстан от 29 декабря 2001 года  </w:t>
      </w:r>
      <w:r>
        <w:rPr>
          <w:rFonts w:ascii="Times New Roman"/>
          <w:b w:val="false"/>
          <w:i w:val="false"/>
          <w:color w:val="000000"/>
          <w:sz w:val="28"/>
        </w:rPr>
        <w:t xml:space="preserve">N 1758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Программу реабилитации инвалидов на 2006-2008 годы, утвержденную постановлением Правительства Республики Казахстан от 6 января 2006 года  </w:t>
      </w:r>
      <w:r>
        <w:rPr>
          <w:rFonts w:ascii="Times New Roman"/>
          <w:b w:val="false"/>
          <w:i w:val="false"/>
          <w:color w:val="000000"/>
          <w:sz w:val="28"/>
        </w:rPr>
        <w:t xml:space="preserve">N 17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Программу занятости населения Республики Казахстан на 2005-2007 годы, утвержденную постановлением Правительства Республики Казахстан от 27 января 2005 года  </w:t>
      </w:r>
      <w:r>
        <w:rPr>
          <w:rFonts w:ascii="Times New Roman"/>
          <w:b w:val="false"/>
          <w:i w:val="false"/>
          <w:color w:val="000000"/>
          <w:sz w:val="28"/>
        </w:rPr>
        <w:t xml:space="preserve">N 68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Программу по снижению бедности в Республики Казахстан на 2003-2005 годы, утвержденную постановлением Правительства Республики Казахстан от 26 марта 2003 года  </w:t>
      </w:r>
      <w:r>
        <w:rPr>
          <w:rFonts w:ascii="Times New Roman"/>
          <w:b w:val="false"/>
          <w:i w:val="false"/>
          <w:color w:val="000000"/>
          <w:sz w:val="28"/>
        </w:rPr>
        <w:t xml:space="preserve">N 296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Программу дальнейшего углубления социальных реформ в Республике Казахстан на 2005-2007 годы, утвержденную постановлением Правительства Республики Казахстан от 30 ноября 2004 года  </w:t>
      </w:r>
      <w:r>
        <w:rPr>
          <w:rFonts w:ascii="Times New Roman"/>
          <w:b w:val="false"/>
          <w:i w:val="false"/>
          <w:color w:val="000000"/>
          <w:sz w:val="28"/>
        </w:rPr>
        <w:t xml:space="preserve">N 1241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Программу "Ауыл мектебі" на 2003-2005 годы, утвержденную постановлением Правительства Республики Казахстан от 4 февраля 2003 года  </w:t>
      </w:r>
      <w:r>
        <w:rPr>
          <w:rFonts w:ascii="Times New Roman"/>
          <w:b w:val="false"/>
          <w:i w:val="false"/>
          <w:color w:val="000000"/>
          <w:sz w:val="28"/>
        </w:rPr>
        <w:t xml:space="preserve">N 128 </w:t>
      </w:r>
      <w:r>
        <w:rPr>
          <w:rFonts w:ascii="Times New Roman"/>
          <w:b w:val="false"/>
          <w:i w:val="false"/>
          <w:color w:val="000000"/>
          <w:sz w:val="28"/>
        </w:rPr>
        <w:t xml:space="preserve">и другие.  </w:t>
      </w:r>
    </w:p>
    <w:p>
      <w:pPr>
        <w:spacing w:after="0"/>
        <w:ind w:left="0"/>
        <w:jc w:val="both"/>
      </w:pPr>
      <w:r>
        <w:rPr>
          <w:rFonts w:ascii="Times New Roman"/>
          <w:b w:val="false"/>
          <w:i w:val="false"/>
          <w:color w:val="000000"/>
          <w:sz w:val="28"/>
        </w:rPr>
        <w:t xml:space="preserve">
      30. В целях обеспечения координации по реализации Конвенции на государственном и местном уровнях, включая эффективную координационную деятельность между центральными и местными исполнительными органами, а также сотрудничество с неправительственными общественными организациями и другими секторами гражданского общества постановлением Правительства Республики Казахстан от 13 января 2006 года  </w:t>
      </w:r>
      <w:r>
        <w:rPr>
          <w:rFonts w:ascii="Times New Roman"/>
          <w:b w:val="false"/>
          <w:i w:val="false"/>
          <w:color w:val="000000"/>
          <w:sz w:val="28"/>
        </w:rPr>
        <w:t xml:space="preserve">N 36 </w:t>
      </w:r>
      <w:r>
        <w:rPr>
          <w:rFonts w:ascii="Times New Roman"/>
          <w:b w:val="false"/>
          <w:i w:val="false"/>
          <w:color w:val="000000"/>
          <w:sz w:val="28"/>
        </w:rPr>
        <w:t xml:space="preserve">создан специальный уполномоченный орган - Комитет по охране прав детей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31. Дальнейшее развитие за отчетный период получила система правовых средств защиты интересов детей. С учетом пунктов 11 и 12 рекомендаций Комитета, а также его Общего Комментария N 2 о роли национальных институтов по правам человека с момента учреждения Уполномоченного по правам человека в Республике Казахстан произошло упрочение роли национального правозащитного учреждения в системе государственных органов, изменился статус и компетенция Уполномоченного. Так,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ноября 2004 года N 1474 "О дальнейшем совершенствовании системы защиты конституционных прав и свобод человека и гражданина" расширены правозащитные полномочия омбудсмена, введены новые функции: участие в судебном рассмотрении дела, обращение с ходатайством о проверке законности судебных актов, инициирование парламентских слушаний и направление ходатайств о привлечении к уголовной, гражданской и дисциплинарной ответственности. Кроме того, в аппарате Уполномоченного по правам человека в Республике Казахстан действует специальный сектор по правам детей. В 2006 году началась реализация пилотного проекта "Защита прав ребенка и создание механизмов мониторинга прав ребенка", рассчитанного на создание специальной структуры омбудсмена по правам ребенка в каждом регионе Казахстана. Проект будет осуществляться совместно с Правительством Казахстана как части программы сотрудничества на 2005-2009 годы. Ключевыми партнерами данного проекта будут 90 представителей Министерства образования и науки, офиса Омбудсмена, местных исполнительных органов, неправительственных общественных организаций, средств массовой информации и 3 тысячи детей в возрасте от 10 до 17 лет.  </w:t>
      </w:r>
    </w:p>
    <w:p>
      <w:pPr>
        <w:spacing w:after="0"/>
        <w:ind w:left="0"/>
        <w:jc w:val="both"/>
      </w:pPr>
      <w:r>
        <w:rPr>
          <w:rFonts w:ascii="Times New Roman"/>
          <w:b w:val="false"/>
          <w:i w:val="false"/>
          <w:color w:val="000000"/>
          <w:sz w:val="28"/>
        </w:rPr>
        <w:t xml:space="preserve">
      32. В соответствии с рекомендациями Комитета о необходимости разработки национального плана действий по улучшению положения детей в стране в настоящее время в республике подготовлен проект постановления Правительства Республики Казахстан "О проекте Указа Президента Республики Казахстан "О Государственной программе "Дети Казахстана" на 2006-2011 годы" и проект Указа Президента Республики Казахстан "О Государственной программе "Дети Казахстана" на 2006-2011 годы". Данный документ определяет основные направления, приоритеты, задачи государственной политики в области охраны прав и защиты интересов детей, а также основные стратегические направления профилактики и предупреждения социального сиротства.  </w:t>
      </w:r>
    </w:p>
    <w:p>
      <w:pPr>
        <w:spacing w:after="0"/>
        <w:ind w:left="0"/>
        <w:jc w:val="both"/>
      </w:pPr>
      <w:r>
        <w:rPr>
          <w:rFonts w:ascii="Times New Roman"/>
          <w:b w:val="false"/>
          <w:i w:val="false"/>
          <w:color w:val="000000"/>
          <w:sz w:val="28"/>
        </w:rPr>
        <w:t xml:space="preserve">
      33. В отчетный период большое внимание уделялось выполнению пунктов 15, 16 и 17 рекомендаций Комитета в части принятия Казахстаном экономических мер по улучшению положения детей. В целях защиты прав детей в республике ведется работа по разграничению полномочий между республиканским и региональными уровнями управления в рамках совершенствования межбюджетных отношений. При этом основной целью является полное выполнение принятых государственных обязательств. </w:t>
      </w:r>
    </w:p>
    <w:p>
      <w:pPr>
        <w:spacing w:after="0"/>
        <w:ind w:left="0"/>
        <w:jc w:val="both"/>
      </w:pPr>
      <w:r>
        <w:rPr>
          <w:rFonts w:ascii="Times New Roman"/>
          <w:b w:val="false"/>
          <w:i w:val="false"/>
          <w:color w:val="000000"/>
          <w:sz w:val="28"/>
        </w:rPr>
        <w:t xml:space="preserve">
      Особое внимание в отчетный период уделялось мобилизации ресурсов для наиболее полного выполнения норм Конвенции. Новые возможности, предоставляемые наметившимся экономическим ростом, используются для приоритетного финансирования государственной политики в интересах детей в области обучения, воспитания, охраны здоровья, культуры, физической культуры и спорта, социального обслуживания и социальной защиты семьи и детей. С 2003 года неизменно возрастает доля расходов государственного бюджета на эти цели. Если в 2003 году расходы на социальную сферу составляли 11,18 процента к ВВП, то в 2006 году - 11,84 процента к ВВП (по состоянию на 1 марта 2006 года). </w:t>
      </w:r>
    </w:p>
    <w:p>
      <w:pPr>
        <w:spacing w:after="0"/>
        <w:ind w:left="0"/>
        <w:jc w:val="both"/>
      </w:pPr>
      <w:r>
        <w:rPr>
          <w:rFonts w:ascii="Times New Roman"/>
          <w:b w:val="false"/>
          <w:i w:val="false"/>
          <w:color w:val="000000"/>
          <w:sz w:val="28"/>
        </w:rPr>
        <w:t xml:space="preserve">
      Доля расходов в общем объеме государственного бюджета составляет в 2006 году - 41,34 процента.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Расходы государственного бюджета на социальную сферу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507"/>
        <w:gridCol w:w="2507"/>
        <w:gridCol w:w="2507"/>
        <w:gridCol w:w="2624"/>
        <w:gridCol w:w="1349"/>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год </w:t>
            </w:r>
          </w:p>
          <w:p>
            <w:pPr>
              <w:spacing w:after="20"/>
              <w:ind w:left="20"/>
              <w:jc w:val="both"/>
            </w:pPr>
            <w:r>
              <w:rPr>
                <w:rFonts w:ascii="Times New Roman"/>
                <w:b w:val="false"/>
                <w:i w:val="false"/>
                <w:color w:val="000000"/>
                <w:sz w:val="20"/>
              </w:rPr>
              <w:t xml:space="preserve">
отчет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год </w:t>
            </w:r>
          </w:p>
          <w:p>
            <w:pPr>
              <w:spacing w:after="20"/>
              <w:ind w:left="20"/>
              <w:jc w:val="both"/>
            </w:pPr>
            <w:r>
              <w:rPr>
                <w:rFonts w:ascii="Times New Roman"/>
                <w:b w:val="false"/>
                <w:i w:val="false"/>
                <w:color w:val="000000"/>
                <w:sz w:val="20"/>
              </w:rPr>
              <w:t xml:space="preserve">
отчет на </w:t>
            </w:r>
          </w:p>
          <w:p>
            <w:pPr>
              <w:spacing w:after="20"/>
              <w:ind w:left="20"/>
              <w:jc w:val="both"/>
            </w:pPr>
            <w:r>
              <w:rPr>
                <w:rFonts w:ascii="Times New Roman"/>
                <w:b w:val="false"/>
                <w:i w:val="false"/>
                <w:color w:val="000000"/>
                <w:sz w:val="20"/>
              </w:rPr>
              <w:t xml:space="preserve">
1 января </w:t>
            </w:r>
          </w:p>
          <w:p>
            <w:pPr>
              <w:spacing w:after="20"/>
              <w:ind w:left="20"/>
              <w:jc w:val="both"/>
            </w:pPr>
            <w:r>
              <w:rPr>
                <w:rFonts w:ascii="Times New Roman"/>
                <w:b w:val="false"/>
                <w:i w:val="false"/>
                <w:color w:val="000000"/>
                <w:sz w:val="20"/>
              </w:rPr>
              <w:t xml:space="preserve">
2005 г.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p>
            <w:pPr>
              <w:spacing w:after="20"/>
              <w:ind w:left="20"/>
              <w:jc w:val="both"/>
            </w:pPr>
            <w:r>
              <w:rPr>
                <w:rFonts w:ascii="Times New Roman"/>
                <w:b w:val="false"/>
                <w:i w:val="false"/>
                <w:color w:val="000000"/>
                <w:sz w:val="20"/>
              </w:rPr>
              <w:t xml:space="preserve">
отчет на </w:t>
            </w:r>
          </w:p>
          <w:p>
            <w:pPr>
              <w:spacing w:after="20"/>
              <w:ind w:left="20"/>
              <w:jc w:val="both"/>
            </w:pPr>
            <w:r>
              <w:rPr>
                <w:rFonts w:ascii="Times New Roman"/>
                <w:b w:val="false"/>
                <w:i w:val="false"/>
                <w:color w:val="000000"/>
                <w:sz w:val="20"/>
              </w:rPr>
              <w:t xml:space="preserve">
1 января </w:t>
            </w:r>
          </w:p>
          <w:p>
            <w:pPr>
              <w:spacing w:after="20"/>
              <w:ind w:left="20"/>
              <w:jc w:val="both"/>
            </w:pPr>
            <w:r>
              <w:rPr>
                <w:rFonts w:ascii="Times New Roman"/>
                <w:b w:val="false"/>
                <w:i w:val="false"/>
                <w:color w:val="000000"/>
                <w:sz w:val="20"/>
              </w:rPr>
              <w:t xml:space="preserve">
2006 г.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год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уточненный, </w:t>
            </w:r>
          </w:p>
          <w:p>
            <w:pPr>
              <w:spacing w:after="20"/>
              <w:ind w:left="20"/>
              <w:jc w:val="both"/>
            </w:pPr>
            <w:r>
              <w:rPr>
                <w:rFonts w:ascii="Times New Roman"/>
                <w:b w:val="false"/>
                <w:i w:val="false"/>
                <w:color w:val="000000"/>
                <w:sz w:val="20"/>
              </w:rPr>
              <w:t xml:space="preserve">
м/б - на </w:t>
            </w:r>
          </w:p>
          <w:p>
            <w:pPr>
              <w:spacing w:after="20"/>
              <w:ind w:left="20"/>
              <w:jc w:val="both"/>
            </w:pPr>
            <w:r>
              <w:rPr>
                <w:rFonts w:ascii="Times New Roman"/>
                <w:b w:val="false"/>
                <w:i w:val="false"/>
                <w:color w:val="000000"/>
                <w:sz w:val="20"/>
              </w:rPr>
              <w:t xml:space="preserve">
1 апреля </w:t>
            </w:r>
          </w:p>
          <w:p>
            <w:pPr>
              <w:spacing w:after="20"/>
              <w:ind w:left="20"/>
              <w:jc w:val="both"/>
            </w:pPr>
            <w:r>
              <w:rPr>
                <w:rFonts w:ascii="Times New Roman"/>
                <w:b w:val="false"/>
                <w:i w:val="false"/>
                <w:color w:val="000000"/>
                <w:sz w:val="20"/>
              </w:rPr>
              <w:t xml:space="preserve">
2006 года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роста </w:t>
            </w:r>
          </w:p>
          <w:p>
            <w:pPr>
              <w:spacing w:after="20"/>
              <w:ind w:left="20"/>
              <w:jc w:val="both"/>
            </w:pPr>
            <w:r>
              <w:rPr>
                <w:rFonts w:ascii="Times New Roman"/>
                <w:b w:val="false"/>
                <w:i w:val="false"/>
                <w:color w:val="000000"/>
                <w:sz w:val="20"/>
              </w:rPr>
              <w:t xml:space="preserve">
2006 г.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2003 г.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4612000000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5870000000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7457063900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8725388485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152733756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195582541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261210382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316923117,9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p>
          <w:p>
            <w:pPr>
              <w:spacing w:after="20"/>
              <w:ind w:left="20"/>
              <w:jc w:val="both"/>
            </w:pPr>
            <w:r>
              <w:rPr>
                <w:rFonts w:ascii="Times New Roman"/>
                <w:b w:val="false"/>
                <w:i w:val="false"/>
                <w:color w:val="000000"/>
                <w:sz w:val="20"/>
              </w:rPr>
              <w:t xml:space="preserve">
ВВП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26985547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39404620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70524799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102497447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279,8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w:t>
            </w:r>
          </w:p>
          <w:p>
            <w:pPr>
              <w:spacing w:after="20"/>
              <w:ind w:left="20"/>
              <w:jc w:val="both"/>
            </w:pPr>
            <w:r>
              <w:rPr>
                <w:rFonts w:ascii="Times New Roman"/>
                <w:b w:val="false"/>
                <w:i w:val="false"/>
                <w:color w:val="000000"/>
                <w:sz w:val="20"/>
              </w:rPr>
              <w:t xml:space="preserve">
транс- </w:t>
            </w:r>
          </w:p>
          <w:p>
            <w:pPr>
              <w:spacing w:after="20"/>
              <w:ind w:left="20"/>
              <w:jc w:val="both"/>
            </w:pPr>
            <w:r>
              <w:rPr>
                <w:rFonts w:ascii="Times New Roman"/>
                <w:b w:val="false"/>
                <w:i w:val="false"/>
                <w:color w:val="000000"/>
                <w:sz w:val="20"/>
              </w:rPr>
              <w:t xml:space="preserve">
ферты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5228261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11185461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22848035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30845839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РБ </w:t>
            </w:r>
          </w:p>
          <w:p>
            <w:pPr>
              <w:spacing w:after="20"/>
              <w:ind w:left="20"/>
              <w:jc w:val="both"/>
            </w:pPr>
            <w:r>
              <w:rPr>
                <w:rFonts w:ascii="Times New Roman"/>
                <w:b w:val="false"/>
                <w:i w:val="false"/>
                <w:color w:val="000000"/>
                <w:sz w:val="20"/>
              </w:rPr>
              <w:t xml:space="preserve">
к ГБ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17,67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130976470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167363382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213533618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245663637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 спорт, туризм и информационное пространство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33788200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43948441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59005102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72150346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p>
          <w:p>
            <w:pPr>
              <w:spacing w:after="20"/>
              <w:ind w:left="20"/>
              <w:jc w:val="both"/>
            </w:pPr>
            <w:r>
              <w:rPr>
                <w:rFonts w:ascii="Times New Roman"/>
                <w:b w:val="false"/>
                <w:i w:val="false"/>
                <w:color w:val="000000"/>
                <w:sz w:val="20"/>
              </w:rPr>
              <w:t xml:space="preserve">
ВВП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12878692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18989420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27954560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39720761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208,4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целевые  </w:t>
            </w:r>
          </w:p>
          <w:p>
            <w:pPr>
              <w:spacing w:after="20"/>
              <w:ind w:left="20"/>
              <w:jc w:val="both"/>
            </w:pPr>
            <w:r>
              <w:rPr>
                <w:rFonts w:ascii="Times New Roman"/>
                <w:b w:val="false"/>
                <w:i w:val="false"/>
                <w:color w:val="000000"/>
                <w:sz w:val="20"/>
              </w:rPr>
              <w:t xml:space="preserve">
транс- </w:t>
            </w:r>
          </w:p>
          <w:p>
            <w:pPr>
              <w:spacing w:after="20"/>
              <w:ind w:left="20"/>
              <w:jc w:val="both"/>
            </w:pPr>
            <w:r>
              <w:rPr>
                <w:rFonts w:ascii="Times New Roman"/>
                <w:b w:val="false"/>
                <w:i w:val="false"/>
                <w:color w:val="000000"/>
                <w:sz w:val="20"/>
              </w:rPr>
              <w:t xml:space="preserve">
ферты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3410000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2705784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3903826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финансо- </w:t>
            </w:r>
          </w:p>
          <w:p>
            <w:pPr>
              <w:spacing w:after="20"/>
              <w:ind w:left="20"/>
              <w:jc w:val="both"/>
            </w:pPr>
            <w:r>
              <w:rPr>
                <w:rFonts w:ascii="Times New Roman"/>
                <w:b w:val="false"/>
                <w:i w:val="false"/>
                <w:color w:val="000000"/>
                <w:sz w:val="20"/>
              </w:rPr>
              <w:t xml:space="preserve">
вые </w:t>
            </w:r>
          </w:p>
          <w:p>
            <w:pPr>
              <w:spacing w:after="20"/>
              <w:ind w:left="20"/>
              <w:jc w:val="both"/>
            </w:pPr>
            <w:r>
              <w:rPr>
                <w:rFonts w:ascii="Times New Roman"/>
                <w:b w:val="false"/>
                <w:i w:val="false"/>
                <w:color w:val="000000"/>
                <w:sz w:val="20"/>
              </w:rPr>
              <w:t xml:space="preserve">
активы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1929387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1315000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РБ </w:t>
            </w:r>
          </w:p>
          <w:p>
            <w:pPr>
              <w:spacing w:after="20"/>
              <w:ind w:left="20"/>
              <w:jc w:val="both"/>
            </w:pPr>
            <w:r>
              <w:rPr>
                <w:rFonts w:ascii="Times New Roman"/>
                <w:b w:val="false"/>
                <w:i w:val="false"/>
                <w:color w:val="000000"/>
                <w:sz w:val="20"/>
              </w:rPr>
              <w:t xml:space="preserve">
к ГБ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38,12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20909508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28369021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33756326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36333411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Здравоохранение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89781172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131183524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185456218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222366884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147,7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p>
          <w:p>
            <w:pPr>
              <w:spacing w:after="20"/>
              <w:ind w:left="20"/>
              <w:jc w:val="both"/>
            </w:pPr>
            <w:r>
              <w:rPr>
                <w:rFonts w:ascii="Times New Roman"/>
                <w:b w:val="false"/>
                <w:i w:val="false"/>
                <w:color w:val="000000"/>
                <w:sz w:val="20"/>
              </w:rPr>
              <w:t xml:space="preserve">
ВВП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19104516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29224205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56282870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80515235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целевые </w:t>
            </w:r>
          </w:p>
          <w:p>
            <w:pPr>
              <w:spacing w:after="20"/>
              <w:ind w:left="20"/>
              <w:jc w:val="both"/>
            </w:pPr>
            <w:r>
              <w:rPr>
                <w:rFonts w:ascii="Times New Roman"/>
                <w:b w:val="false"/>
                <w:i w:val="false"/>
                <w:color w:val="000000"/>
                <w:sz w:val="20"/>
              </w:rPr>
              <w:t xml:space="preserve">
транс- </w:t>
            </w:r>
          </w:p>
          <w:p>
            <w:pPr>
              <w:spacing w:after="20"/>
              <w:ind w:left="20"/>
              <w:jc w:val="both"/>
            </w:pPr>
            <w:r>
              <w:rPr>
                <w:rFonts w:ascii="Times New Roman"/>
                <w:b w:val="false"/>
                <w:i w:val="false"/>
                <w:color w:val="000000"/>
                <w:sz w:val="20"/>
              </w:rPr>
              <w:t xml:space="preserve">
ферты </w:t>
            </w:r>
          </w:p>
          <w:p>
            <w:pPr>
              <w:spacing w:after="20"/>
              <w:ind w:left="20"/>
              <w:jc w:val="both"/>
            </w:pPr>
            <w:r>
              <w:rPr>
                <w:rFonts w:ascii="Times New Roman"/>
                <w:b w:val="false"/>
                <w:i w:val="false"/>
                <w:color w:val="000000"/>
                <w:sz w:val="20"/>
              </w:rPr>
              <w:t xml:space="preserve">
**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3434844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5114962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21143084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43045583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201,6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внешние </w:t>
            </w:r>
          </w:p>
          <w:p>
            <w:pPr>
              <w:spacing w:after="20"/>
              <w:ind w:left="20"/>
              <w:jc w:val="both"/>
            </w:pPr>
            <w:r>
              <w:rPr>
                <w:rFonts w:ascii="Times New Roman"/>
                <w:b w:val="false"/>
                <w:i w:val="false"/>
                <w:color w:val="000000"/>
                <w:sz w:val="20"/>
              </w:rPr>
              <w:t xml:space="preserve">
займы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РБ </w:t>
            </w:r>
          </w:p>
          <w:p>
            <w:pPr>
              <w:spacing w:after="20"/>
              <w:ind w:left="20"/>
              <w:jc w:val="both"/>
            </w:pPr>
            <w:r>
              <w:rPr>
                <w:rFonts w:ascii="Times New Roman"/>
                <w:b w:val="false"/>
                <w:i w:val="false"/>
                <w:color w:val="000000"/>
                <w:sz w:val="20"/>
              </w:rPr>
              <w:t xml:space="preserve">
к ГБ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22,28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30,35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74111500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107074281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150316432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184897232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Социальное обеспечение и социальная помощь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239229805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272332989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345356311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421680900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p>
          <w:p>
            <w:pPr>
              <w:spacing w:after="20"/>
              <w:ind w:left="20"/>
              <w:jc w:val="both"/>
            </w:pPr>
            <w:r>
              <w:rPr>
                <w:rFonts w:ascii="Times New Roman"/>
                <w:b w:val="false"/>
                <w:i w:val="false"/>
                <w:color w:val="000000"/>
                <w:sz w:val="20"/>
              </w:rPr>
              <w:t xml:space="preserve">
ВВП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202043323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232998134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314709489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388816514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целевые </w:t>
            </w:r>
          </w:p>
          <w:p>
            <w:pPr>
              <w:spacing w:after="20"/>
              <w:ind w:left="20"/>
              <w:jc w:val="both"/>
            </w:pPr>
            <w:r>
              <w:rPr>
                <w:rFonts w:ascii="Times New Roman"/>
                <w:b w:val="false"/>
                <w:i w:val="false"/>
                <w:color w:val="000000"/>
                <w:sz w:val="20"/>
              </w:rPr>
              <w:t xml:space="preserve">
транс- </w:t>
            </w:r>
          </w:p>
          <w:p>
            <w:pPr>
              <w:spacing w:after="20"/>
              <w:ind w:left="20"/>
              <w:jc w:val="both"/>
            </w:pPr>
            <w:r>
              <w:rPr>
                <w:rFonts w:ascii="Times New Roman"/>
                <w:b w:val="false"/>
                <w:i w:val="false"/>
                <w:color w:val="000000"/>
                <w:sz w:val="20"/>
              </w:rPr>
              <w:t xml:space="preserve">
ферты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2958575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716283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3492989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5130166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РБ </w:t>
            </w:r>
          </w:p>
          <w:p>
            <w:pPr>
              <w:spacing w:after="20"/>
              <w:ind w:left="20"/>
              <w:jc w:val="both"/>
            </w:pPr>
            <w:r>
              <w:rPr>
                <w:rFonts w:ascii="Times New Roman"/>
                <w:b w:val="false"/>
                <w:i w:val="false"/>
                <w:color w:val="000000"/>
                <w:sz w:val="20"/>
              </w:rPr>
              <w:t xml:space="preserve">
к ГБ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84,46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85,56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91,13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40145057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40038928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34139811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37994552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расходы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социаль- </w:t>
            </w:r>
          </w:p>
          <w:p>
            <w:pPr>
              <w:spacing w:after="20"/>
              <w:ind w:left="20"/>
              <w:jc w:val="both"/>
            </w:pPr>
            <w:r>
              <w:rPr>
                <w:rFonts w:ascii="Times New Roman"/>
                <w:b w:val="false"/>
                <w:i w:val="false"/>
                <w:color w:val="000000"/>
                <w:sz w:val="20"/>
              </w:rPr>
              <w:t xml:space="preserve">
ную </w:t>
            </w:r>
          </w:p>
          <w:p>
            <w:pPr>
              <w:spacing w:after="20"/>
              <w:ind w:left="20"/>
              <w:jc w:val="both"/>
            </w:pPr>
            <w:r>
              <w:rPr>
                <w:rFonts w:ascii="Times New Roman"/>
                <w:b w:val="false"/>
                <w:i w:val="false"/>
                <w:color w:val="000000"/>
                <w:sz w:val="20"/>
              </w:rPr>
              <w:t xml:space="preserve">
сферу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515532933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643047495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851028013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1033513375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p>
          <w:p>
            <w:pPr>
              <w:spacing w:after="20"/>
              <w:ind w:left="20"/>
              <w:jc w:val="both"/>
            </w:pPr>
            <w:r>
              <w:rPr>
                <w:rFonts w:ascii="Times New Roman"/>
                <w:b w:val="false"/>
                <w:i w:val="false"/>
                <w:color w:val="000000"/>
                <w:sz w:val="20"/>
              </w:rPr>
              <w:t xml:space="preserve">
ВВП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261012078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320616379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469471718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611549957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p>
            <w:pPr>
              <w:spacing w:after="20"/>
              <w:ind w:left="20"/>
              <w:jc w:val="both"/>
            </w:pPr>
            <w:r>
              <w:rPr>
                <w:rFonts w:ascii="Times New Roman"/>
                <w:b w:val="false"/>
                <w:i w:val="false"/>
                <w:color w:val="000000"/>
                <w:sz w:val="20"/>
              </w:rPr>
              <w:t xml:space="preserve">
бюджет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266142535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342845612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431746187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504888832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РБ </w:t>
            </w:r>
          </w:p>
          <w:p>
            <w:pPr>
              <w:spacing w:after="20"/>
              <w:ind w:left="20"/>
              <w:jc w:val="both"/>
            </w:pPr>
            <w:r>
              <w:rPr>
                <w:rFonts w:ascii="Times New Roman"/>
                <w:b w:val="false"/>
                <w:i w:val="false"/>
                <w:color w:val="000000"/>
                <w:sz w:val="20"/>
              </w:rPr>
              <w:t xml:space="preserve">
к ГБ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49,86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55,17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расходы </w:t>
            </w:r>
          </w:p>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бюджета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1068439246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1323820874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1946128467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2500025166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w:t>
            </w:r>
          </w:p>
          <w:p>
            <w:pPr>
              <w:spacing w:after="20"/>
              <w:ind w:left="20"/>
              <w:jc w:val="both"/>
            </w:pPr>
            <w:r>
              <w:rPr>
                <w:rFonts w:ascii="Times New Roman"/>
                <w:b w:val="false"/>
                <w:i w:val="false"/>
                <w:color w:val="000000"/>
                <w:sz w:val="20"/>
              </w:rPr>
              <w:t xml:space="preserve">
общих </w:t>
            </w:r>
          </w:p>
          <w:p>
            <w:pPr>
              <w:spacing w:after="20"/>
              <w:ind w:left="20"/>
              <w:jc w:val="both"/>
            </w:pPr>
            <w:r>
              <w:rPr>
                <w:rFonts w:ascii="Times New Roman"/>
                <w:b w:val="false"/>
                <w:i w:val="false"/>
                <w:color w:val="000000"/>
                <w:sz w:val="20"/>
              </w:rPr>
              <w:t xml:space="preserve">
расходов </w:t>
            </w:r>
          </w:p>
          <w:p>
            <w:pPr>
              <w:spacing w:after="20"/>
              <w:ind w:left="20"/>
              <w:jc w:val="both"/>
            </w:pPr>
            <w:r>
              <w:rPr>
                <w:rFonts w:ascii="Times New Roman"/>
                <w:b w:val="false"/>
                <w:i w:val="false"/>
                <w:color w:val="000000"/>
                <w:sz w:val="20"/>
              </w:rPr>
              <w:t xml:space="preserve">
ГБ к </w:t>
            </w:r>
          </w:p>
          <w:p>
            <w:pPr>
              <w:spacing w:after="20"/>
              <w:ind w:left="20"/>
              <w:jc w:val="both"/>
            </w:pPr>
            <w:r>
              <w:rPr>
                <w:rFonts w:ascii="Times New Roman"/>
                <w:b w:val="false"/>
                <w:i w:val="false"/>
                <w:color w:val="000000"/>
                <w:sz w:val="20"/>
              </w:rPr>
              <w:t xml:space="preserve">
расходам </w:t>
            </w:r>
          </w:p>
          <w:p>
            <w:pPr>
              <w:spacing w:after="20"/>
              <w:ind w:left="20"/>
              <w:jc w:val="both"/>
            </w:pPr>
            <w:r>
              <w:rPr>
                <w:rFonts w:ascii="Times New Roman"/>
                <w:b w:val="false"/>
                <w:i w:val="false"/>
                <w:color w:val="000000"/>
                <w:sz w:val="20"/>
              </w:rPr>
              <w:t xml:space="preserve">
ГБ на </w:t>
            </w:r>
          </w:p>
          <w:p>
            <w:pPr>
              <w:spacing w:after="20"/>
              <w:ind w:left="20"/>
              <w:jc w:val="both"/>
            </w:pPr>
            <w:r>
              <w:rPr>
                <w:rFonts w:ascii="Times New Roman"/>
                <w:b w:val="false"/>
                <w:i w:val="false"/>
                <w:color w:val="000000"/>
                <w:sz w:val="20"/>
              </w:rPr>
              <w:t xml:space="preserve">
социаль- </w:t>
            </w:r>
          </w:p>
          <w:p>
            <w:pPr>
              <w:spacing w:after="20"/>
              <w:ind w:left="20"/>
              <w:jc w:val="both"/>
            </w:pPr>
            <w:r>
              <w:rPr>
                <w:rFonts w:ascii="Times New Roman"/>
                <w:b w:val="false"/>
                <w:i w:val="false"/>
                <w:color w:val="000000"/>
                <w:sz w:val="20"/>
              </w:rPr>
              <w:t xml:space="preserve">
ную </w:t>
            </w:r>
          </w:p>
          <w:p>
            <w:pPr>
              <w:spacing w:after="20"/>
              <w:ind w:left="20"/>
              <w:jc w:val="both"/>
            </w:pPr>
            <w:r>
              <w:rPr>
                <w:rFonts w:ascii="Times New Roman"/>
                <w:b w:val="false"/>
                <w:i w:val="false"/>
                <w:color w:val="000000"/>
                <w:sz w:val="20"/>
              </w:rPr>
              <w:t xml:space="preserve">
сферу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48,58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43,73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расходы местных бюджетов (на 1 апреля 2006 года - скорректированный); расходы республиканского бюджета - уточненный бюджет; прогноз ВВП в соответствии с решением РБК от 10 апреля 2006 года; трансфертами предусмотрены средства, выделенные из резерва Правительства Республики Казахстан - 50,2 млн. тенге. </w:t>
      </w:r>
    </w:p>
    <w:p>
      <w:pPr>
        <w:spacing w:after="0"/>
        <w:ind w:left="0"/>
        <w:jc w:val="both"/>
      </w:pPr>
      <w:r>
        <w:rPr>
          <w:rFonts w:ascii="Times New Roman"/>
          <w:b w:val="false"/>
          <w:i w:val="false"/>
          <w:color w:val="000000"/>
          <w:sz w:val="28"/>
        </w:rPr>
        <w:t xml:space="preserve">
      34. В Программе Правительства Республики Казахстан на 2003-2006 годы и Плане мероприятий по реализации Программы Правительства Республики Казахстан на 2003-2006 годы в области социальной политики в числе важнейших приоритетов развития страны определена модернизация образования, имеющая целью создание условий для реализации гражданами своих прав на образование, по своей структуре и качеству соответствующее потребностям экономики и гражданского общества. Бюджетное финансирование образования в 2006 году увеличено по сравнению с 2003 годом на 107,5 процента.  </w:t>
      </w:r>
    </w:p>
    <w:p>
      <w:pPr>
        <w:spacing w:after="0"/>
        <w:ind w:left="0"/>
        <w:jc w:val="both"/>
      </w:pPr>
      <w:r>
        <w:rPr>
          <w:rFonts w:ascii="Times New Roman"/>
          <w:b w:val="false"/>
          <w:i w:val="false"/>
          <w:color w:val="000000"/>
          <w:sz w:val="28"/>
        </w:rPr>
        <w:t xml:space="preserve">
      35. Для обеспечения права детей на получение качественного образования в Республике Казахстан принята Государственная программа развития образования на 2005-2010 годы. </w:t>
      </w:r>
    </w:p>
    <w:p>
      <w:pPr>
        <w:spacing w:after="0"/>
        <w:ind w:left="0"/>
        <w:jc w:val="both"/>
      </w:pPr>
      <w:r>
        <w:rPr>
          <w:rFonts w:ascii="Times New Roman"/>
          <w:b w:val="false"/>
          <w:i w:val="false"/>
          <w:color w:val="000000"/>
          <w:sz w:val="28"/>
        </w:rPr>
        <w:t xml:space="preserve">
      Для реализации названной программы предусмотрены следующие мероприятия: </w:t>
      </w:r>
    </w:p>
    <w:p>
      <w:pPr>
        <w:spacing w:after="0"/>
        <w:ind w:left="0"/>
        <w:jc w:val="both"/>
      </w:pPr>
      <w:r>
        <w:rPr>
          <w:rFonts w:ascii="Times New Roman"/>
          <w:b w:val="false"/>
          <w:i w:val="false"/>
          <w:color w:val="000000"/>
          <w:sz w:val="28"/>
        </w:rPr>
        <w:t xml:space="preserve">
      создание нормативной правовой базы перехода на 12-летнее обучение; </w:t>
      </w:r>
    </w:p>
    <w:p>
      <w:pPr>
        <w:spacing w:after="0"/>
        <w:ind w:left="0"/>
        <w:jc w:val="both"/>
      </w:pPr>
      <w:r>
        <w:rPr>
          <w:rFonts w:ascii="Times New Roman"/>
          <w:b w:val="false"/>
          <w:i w:val="false"/>
          <w:color w:val="000000"/>
          <w:sz w:val="28"/>
        </w:rPr>
        <w:t xml:space="preserve">
      усовершенствование базового и профильного содержания образовательных программ, разработка и экспертиза экспериментальных учебных планов, учебников и учебно-методических комплексов; </w:t>
      </w:r>
    </w:p>
    <w:p>
      <w:pPr>
        <w:spacing w:after="0"/>
        <w:ind w:left="0"/>
        <w:jc w:val="both"/>
      </w:pPr>
      <w:r>
        <w:rPr>
          <w:rFonts w:ascii="Times New Roman"/>
          <w:b w:val="false"/>
          <w:i w:val="false"/>
          <w:color w:val="000000"/>
          <w:sz w:val="28"/>
        </w:rPr>
        <w:t xml:space="preserve">
      создание системы внешней текущей и итоговой оценки учебных достижений обучающихся; </w:t>
      </w:r>
    </w:p>
    <w:p>
      <w:pPr>
        <w:spacing w:after="0"/>
        <w:ind w:left="0"/>
        <w:jc w:val="both"/>
      </w:pPr>
      <w:r>
        <w:rPr>
          <w:rFonts w:ascii="Times New Roman"/>
          <w:b w:val="false"/>
          <w:i w:val="false"/>
          <w:color w:val="000000"/>
          <w:sz w:val="28"/>
        </w:rPr>
        <w:t xml:space="preserve">
      изменение принципов организации обучения и роли ученика в нем от пассивного "получателя" знаний, умений, навыков к активному субъекту познавательного процесса; </w:t>
      </w:r>
    </w:p>
    <w:p>
      <w:pPr>
        <w:spacing w:after="0"/>
        <w:ind w:left="0"/>
        <w:jc w:val="both"/>
      </w:pPr>
      <w:r>
        <w:rPr>
          <w:rFonts w:ascii="Times New Roman"/>
          <w:b w:val="false"/>
          <w:i w:val="false"/>
          <w:color w:val="000000"/>
          <w:sz w:val="28"/>
        </w:rPr>
        <w:t xml:space="preserve">
      развитие ученика как личности и субъекта деятельности, формирование ценностных жизненных ориентиров; </w:t>
      </w:r>
    </w:p>
    <w:p>
      <w:pPr>
        <w:spacing w:after="0"/>
        <w:ind w:left="0"/>
        <w:jc w:val="both"/>
      </w:pPr>
      <w:r>
        <w:rPr>
          <w:rFonts w:ascii="Times New Roman"/>
          <w:b w:val="false"/>
          <w:i w:val="false"/>
          <w:color w:val="000000"/>
          <w:sz w:val="28"/>
        </w:rPr>
        <w:t xml:space="preserve">
      обновление образовательных программ высшего и послевузовского образования, обеспечение фундаментальности, широкопрофильности, творческого уровня усвоения и применения предметных знаний; </w:t>
      </w:r>
    </w:p>
    <w:p>
      <w:pPr>
        <w:spacing w:after="0"/>
        <w:ind w:left="0"/>
        <w:jc w:val="both"/>
      </w:pPr>
      <w:r>
        <w:rPr>
          <w:rFonts w:ascii="Times New Roman"/>
          <w:b w:val="false"/>
          <w:i w:val="false"/>
          <w:color w:val="000000"/>
          <w:sz w:val="28"/>
        </w:rPr>
        <w:t xml:space="preserve">
      внедрение системы менеджмента качества, создание условий для аккредитации профессиональных образовательных программ вузов; </w:t>
      </w:r>
    </w:p>
    <w:p>
      <w:pPr>
        <w:spacing w:after="0"/>
        <w:ind w:left="0"/>
        <w:jc w:val="both"/>
      </w:pPr>
      <w:r>
        <w:rPr>
          <w:rFonts w:ascii="Times New Roman"/>
          <w:b w:val="false"/>
          <w:i w:val="false"/>
          <w:color w:val="000000"/>
          <w:sz w:val="28"/>
        </w:rPr>
        <w:t xml:space="preserve">
      усовершенствование механизма формирования студенческого контингента с целью отбора наиболее подготовленной молодежи; </w:t>
      </w:r>
    </w:p>
    <w:p>
      <w:pPr>
        <w:spacing w:after="0"/>
        <w:ind w:left="0"/>
        <w:jc w:val="both"/>
      </w:pPr>
      <w:r>
        <w:rPr>
          <w:rFonts w:ascii="Times New Roman"/>
          <w:b w:val="false"/>
          <w:i w:val="false"/>
          <w:color w:val="000000"/>
          <w:sz w:val="28"/>
        </w:rPr>
        <w:t xml:space="preserve">
      повышение уровня доступности высшего образования путем увеличения количества образовательных грантов и создания новой модели кредитования обучения студентов; </w:t>
      </w:r>
    </w:p>
    <w:p>
      <w:pPr>
        <w:spacing w:after="0"/>
        <w:ind w:left="0"/>
        <w:jc w:val="both"/>
      </w:pPr>
      <w:r>
        <w:rPr>
          <w:rFonts w:ascii="Times New Roman"/>
          <w:b w:val="false"/>
          <w:i w:val="false"/>
          <w:color w:val="000000"/>
          <w:sz w:val="28"/>
        </w:rPr>
        <w:t xml:space="preserve">
      строительство и реконструкция объектов образования и укрепление их материально-технической базы. </w:t>
      </w:r>
    </w:p>
    <w:p>
      <w:pPr>
        <w:spacing w:after="0"/>
        <w:ind w:left="0"/>
        <w:jc w:val="both"/>
      </w:pPr>
      <w:r>
        <w:rPr>
          <w:rFonts w:ascii="Times New Roman"/>
          <w:b w:val="false"/>
          <w:i w:val="false"/>
          <w:color w:val="000000"/>
          <w:sz w:val="28"/>
        </w:rPr>
        <w:t xml:space="preserve">
      В целом на реализацию вышеуказанной программы в 2005 году предусмотрено 43,2 млрд. тенге, в 2006 году - 64,9 млрд. тенге. </w:t>
      </w:r>
    </w:p>
    <w:p>
      <w:pPr>
        <w:spacing w:after="0"/>
        <w:ind w:left="0"/>
        <w:jc w:val="both"/>
      </w:pPr>
      <w:r>
        <w:rPr>
          <w:rFonts w:ascii="Times New Roman"/>
          <w:b w:val="false"/>
          <w:i w:val="false"/>
          <w:color w:val="000000"/>
          <w:sz w:val="28"/>
        </w:rPr>
        <w:t xml:space="preserve">
      36. В республике серьезное внимание уделяется вопросам расширения осведомленности специалистов, работающих с детьми, общественности, детей и их родителей об основных положениях Конвенции, их пропаганде и разъяснению. Так, в 2004 году в рамках 10-летия со дня ратификации Республикой Казахстан Конвенции органами образования республики был проведен мониторинг уровня осведомленности детей о положениях Конвенции, просветительской и образовательной деятельности по правам ребенка. Анализ полученных материалов позволяет сделать вывод о том, что в организациях образования республики активизировалась работа по разъяснению положений Конвенции, как среди учащихся, так и среди родительской общественности и педагогов. Всего в 2004-2005 годах было проведено свыше 170 семинаров, около 40 круглых столов, 6-ти тысяч дебатов, диспутов по вопросам защиты прав и интересов детей, более 30 тысяч благотворительных акций, около 80 творческих выставок, конкурсов рисунков, плакатов, праздничных концертов. </w:t>
      </w:r>
    </w:p>
    <w:p>
      <w:pPr>
        <w:spacing w:after="0"/>
        <w:ind w:left="0"/>
        <w:jc w:val="both"/>
      </w:pPr>
      <w:r>
        <w:rPr>
          <w:rFonts w:ascii="Times New Roman"/>
          <w:b w:val="false"/>
          <w:i w:val="false"/>
          <w:color w:val="000000"/>
          <w:sz w:val="28"/>
        </w:rPr>
        <w:t xml:space="preserve">
      Для родителей было предусмотрено проведение родительских лекториев, семинаров-тренингов, культурно-массовых мероприятий с участием детей. В организациях образования оформлены стенды, уголки, посвященные Конвенции о правах ребенка, в библиотеках - стенды по правовому образованию. </w:t>
      </w:r>
    </w:p>
    <w:p>
      <w:pPr>
        <w:spacing w:after="0"/>
        <w:ind w:left="0"/>
        <w:jc w:val="both"/>
      </w:pPr>
      <w:r>
        <w:rPr>
          <w:rFonts w:ascii="Times New Roman"/>
          <w:b w:val="false"/>
          <w:i w:val="false"/>
          <w:color w:val="000000"/>
          <w:sz w:val="28"/>
        </w:rPr>
        <w:t xml:space="preserve">
      37. В год 10-летия со дня ратификации Республикой Казахстан Конвенции была проведена Всеказахстанская акция "Детям особую заботу". Данная акция была направлена на обеспечение социальной защиты детей и подростков, охрану прав и защиту их интересов, формирование здорового образа жизни, профилактику и предупреждение правонарушений и преступлений. В ходе всех проводимых и запланированных мероприятий особое внимание уделялось детям-сиротам, детям, оставшимся без попечения родителей, детям-инвалидам, а также детям из многодетных и малообеспеченных семей. В рамках акции решались вопросы создания психолого-социологических служб, школьных советов, конфликтных комиссий, защищающих ребенка от всех форм физического или психологического оскорбления, отсутствия заботы или небрежного обращения. Активное участие в проведении акции принимали участие различные международные и неправительственные организации и объединения, представители национально-культурных центров, меценаты, спонсоры и др. Все мероприятия по проведению акции широко освещались в средствах массовой информации. </w:t>
      </w:r>
    </w:p>
    <w:p>
      <w:pPr>
        <w:spacing w:after="0"/>
        <w:ind w:left="0"/>
        <w:jc w:val="both"/>
      </w:pPr>
      <w:r>
        <w:rPr>
          <w:rFonts w:ascii="Times New Roman"/>
          <w:b w:val="false"/>
          <w:i w:val="false"/>
          <w:color w:val="000000"/>
          <w:sz w:val="28"/>
        </w:rPr>
        <w:t xml:space="preserve">
      38. В целях предоставления каждому ребенку необходимого объема политико-правовых знаний государственными общеобязательными стандартами образования предусмотрен самостоятельный учебный курс "Человек. Общество. Право", учебный предмет "Человек и общество". Объектами изучения этих курсов являются правовая система казахстанского общества, основы отраслей права, деятельность суда, прокуратуры и других правоохранительных органов. Совместно с органами юстиции ежегодно проводятся смотры-конкурсы на лучший кабинет права, республиканские олимпиады и турниры по граждановедению и правовым знаниям среди школьников и учащейся молодежи. В рамках Всемирной программы образования в области прав человека в республике разрабатывается Национальный план действий на первый этап (2005-2007 годы), в котором предусматривается совершенствование нормативной правовой базы в области прав человека, расширение сотрудничества с международными, неправительственными общественными организациями по вопросам образования в области прав человека, проведение различных социологических исследований, вопросы повышения квалификации специалистов, работающих в этом направлении.  </w:t>
      </w:r>
    </w:p>
    <w:p>
      <w:pPr>
        <w:spacing w:after="0"/>
        <w:ind w:left="0"/>
        <w:jc w:val="both"/>
      </w:pPr>
      <w:r>
        <w:rPr>
          <w:rFonts w:ascii="Times New Roman"/>
          <w:b w:val="false"/>
          <w:i w:val="false"/>
          <w:color w:val="000000"/>
          <w:sz w:val="28"/>
        </w:rPr>
        <w:t xml:space="preserve">
      39. Совместно с Академией Развития Образования, контрактором Агентства США по Международному Развитию, в 2005 году проведена экспертиза учебников по вопросам права в общеобразовательных школах, организован Республиканский семинар для учителей основ государства и права школ и преподавателей колледжей с участием авторов учебников по гражданскому образованию и праву.  </w:t>
      </w:r>
    </w:p>
    <w:p>
      <w:pPr>
        <w:spacing w:after="0"/>
        <w:ind w:left="0"/>
        <w:jc w:val="both"/>
      </w:pPr>
      <w:r>
        <w:rPr>
          <w:rFonts w:ascii="Times New Roman"/>
          <w:b w:val="false"/>
          <w:i w:val="false"/>
          <w:color w:val="000000"/>
          <w:sz w:val="28"/>
        </w:rPr>
        <w:t xml:space="preserve">
      40. Согласно статье 6 Конвенции в целях обеспечения здорового развития ребенка были разработаны учебно-познавательные пособия на казахском и русском языках для учащихся: "Здоровые привычки", "Салауатты әдеттер", "Твой выбор", "Секреты здоровой жизни" и другие. </w:t>
      </w:r>
    </w:p>
    <w:p>
      <w:pPr>
        <w:spacing w:after="0"/>
        <w:ind w:left="0"/>
        <w:jc w:val="both"/>
      </w:pPr>
      <w:r>
        <w:rPr>
          <w:rFonts w:ascii="Times New Roman"/>
          <w:b w:val="false"/>
          <w:i w:val="false"/>
          <w:color w:val="000000"/>
          <w:sz w:val="28"/>
        </w:rPr>
        <w:t xml:space="preserve">
      41. Для подготовки ребенка к сознательной жизни в свободном обществе в духе понимания, мира, терпимости, равноправия и дружбы между всеми народами согласно пункту 1 Г статьи 29 Конвенции в 2004 году был организован Республиканский семинар по обмену опытом работы в рамках программы "Служение обществу". В работе семинара принимали участие методисты институтов повышения квалификации, директора школ, заместители директоров по воспитательной работе, педагоги организаций образования из всех регионов республики, всего - 47 человек. </w:t>
      </w:r>
    </w:p>
    <w:p>
      <w:pPr>
        <w:spacing w:after="0"/>
        <w:ind w:left="0"/>
        <w:jc w:val="both"/>
      </w:pPr>
      <w:r>
        <w:rPr>
          <w:rFonts w:ascii="Times New Roman"/>
          <w:b w:val="false"/>
          <w:i w:val="false"/>
          <w:color w:val="000000"/>
          <w:sz w:val="28"/>
        </w:rPr>
        <w:t xml:space="preserve">
      42. В соответствии со статьями 5, 24, 27 Конвенции в помощь родителям были разработаны методические рекомендации по вопросам семейного воспитания детей, участия родителей в общественной жизни организации образования, профилактики наркомании, табакокурения и алкоголизма среди детей и подростков, обучению родителей самостоятельному выявлению начальных признаков употребления детьми наркотиков.  </w:t>
      </w:r>
    </w:p>
    <w:p>
      <w:pPr>
        <w:spacing w:after="0"/>
        <w:ind w:left="0"/>
        <w:jc w:val="both"/>
      </w:pPr>
      <w:r>
        <w:rPr>
          <w:rFonts w:ascii="Times New Roman"/>
          <w:b w:val="false"/>
          <w:i w:val="false"/>
          <w:color w:val="000000"/>
          <w:sz w:val="28"/>
        </w:rPr>
        <w:t xml:space="preserve">
      43. В целях совершенствования системы социального партнерства органов образования с родительской общественностью, формирования эффективной системы развития педагогики сотрудничества, повышения компетентности родителей в вопросах педагогики и психологии, оказания учащимся, студентам и их родителям информационной, правовой, психологической помощи в 2005 году был создан Республиканский общественный совет родителей Министерства образования и науки Республики Казахстан, открыты 2 республиканские и 10 Детских общественных приемных. В их состав вошли представители родительских комитетов организаций образования, национальных культурных центров, советов старейшин, ветераны войны и труда, органов здравоохранения, внутренних дел, детских общественных объединений и средств массовой информации. Всего в региональных общественных Советах родителей задействовано более 300 человек. Это - 175 представителей родительских комитетов, 62 - педагогической общественности, 15 - Малых Ассамблей народов Казахстана, 12 - средств массовой информации, 6 - ветеранов педагогического труда, 6 - советов старейшин, 5 - органов здравоохранения, 6 - органов внутренних дел, 11 - детских и общественных движений и организаций, 3 - казначейства. </w:t>
      </w:r>
    </w:p>
    <w:p>
      <w:pPr>
        <w:spacing w:after="0"/>
        <w:ind w:left="0"/>
        <w:jc w:val="both"/>
      </w:pPr>
      <w:r>
        <w:rPr>
          <w:rFonts w:ascii="Times New Roman"/>
          <w:b w:val="false"/>
          <w:i w:val="false"/>
          <w:color w:val="000000"/>
          <w:sz w:val="28"/>
        </w:rPr>
        <w:t xml:space="preserve">
      44. Для обеспечения правовых, социально-экономических условий воспитания, социализации и развития молодежи в Программе молодежной политики на 2005-2007 годы предусмотрено дальнейшее развитие механизмов социальной адаптации и профессиональной востребованности молодежи. В целом на создание социальных служб, реализацию социально-значимых проектов молодежи в 2005 году из республиканского бюджета выделено 123,6 млн. тенге. В результате в различных регионах республики дополнительно создано 9 социальных молодежных служб. </w:t>
      </w:r>
    </w:p>
    <w:p>
      <w:pPr>
        <w:spacing w:after="0"/>
        <w:ind w:left="0"/>
        <w:jc w:val="both"/>
      </w:pPr>
      <w:r>
        <w:rPr>
          <w:rFonts w:ascii="Times New Roman"/>
          <w:b w:val="false"/>
          <w:i w:val="false"/>
          <w:color w:val="000000"/>
          <w:sz w:val="28"/>
        </w:rPr>
        <w:t xml:space="preserve">
      Дальнейшее развитие получил механизм, заключающийся в оказании социальной поддержки и развитии молодежи республики через проведение конкурсов социально-значимых проектов. На эти цели в 2005 году было выделено 53,6 млн. тенге.  </w:t>
      </w:r>
    </w:p>
    <w:p>
      <w:pPr>
        <w:spacing w:after="0"/>
        <w:ind w:left="0"/>
        <w:jc w:val="both"/>
      </w:pPr>
      <w:r>
        <w:rPr>
          <w:rFonts w:ascii="Times New Roman"/>
          <w:b w:val="false"/>
          <w:i w:val="false"/>
          <w:color w:val="000000"/>
          <w:sz w:val="28"/>
        </w:rPr>
        <w:t xml:space="preserve">
      45. В Республике Казахстан все более значимым в реализации политики в интересах детей на основе Конвенции и выполнении пунктов 21-23 рекомендаций Комитета становится взаимодействие государственных органов власти с международными и неправительственными общественными организациями. Государственные органы и организации Республики Казахстан тесно сотрудничают с международными организациями системы ООН, а также ЮСАИД, Всемирным банком, Азиатским банком развития, Европейским Союзом и др.), оказывающими содействие в привлечении неправительственных общественных организаций к вопросам охраны прав детей. Все эти организации способствуют внедрению новых технологий, интерактивных методов обучения, проведению исследований при разработке программ, учебных пособий для учащихся и учителей, обучающих семинаров, конференций и форумов.  </w:t>
      </w:r>
    </w:p>
    <w:p>
      <w:pPr>
        <w:spacing w:after="0"/>
        <w:ind w:left="0"/>
        <w:jc w:val="both"/>
      </w:pPr>
      <w:r>
        <w:rPr>
          <w:rFonts w:ascii="Times New Roman"/>
          <w:b w:val="false"/>
          <w:i w:val="false"/>
          <w:color w:val="000000"/>
          <w:sz w:val="28"/>
        </w:rPr>
        <w:t xml:space="preserve">
      46. Так, при технической и финансовой поддержке ЮНЕЙДС разработана и действует Программа по противодействию эпидемии СПИДа на 2002-2005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сентября 2001 года N 1207.  </w:t>
      </w:r>
    </w:p>
    <w:p>
      <w:pPr>
        <w:spacing w:after="0"/>
        <w:ind w:left="0"/>
        <w:jc w:val="both"/>
      </w:pPr>
      <w:r>
        <w:rPr>
          <w:rFonts w:ascii="Times New Roman"/>
          <w:b w:val="false"/>
          <w:i w:val="false"/>
          <w:color w:val="000000"/>
          <w:sz w:val="28"/>
        </w:rPr>
        <w:t xml:space="preserve">
      47. При финансовой поддержке ЮНЕСКО проведен семинар - совещание по совершенствованию статистики среднего общего образования в городе Караганде (2-3 июля 2003 года).  </w:t>
      </w:r>
    </w:p>
    <w:p>
      <w:pPr>
        <w:spacing w:after="0"/>
        <w:ind w:left="0"/>
        <w:jc w:val="both"/>
      </w:pPr>
      <w:r>
        <w:rPr>
          <w:rFonts w:ascii="Times New Roman"/>
          <w:b w:val="false"/>
          <w:i w:val="false"/>
          <w:color w:val="000000"/>
          <w:sz w:val="28"/>
        </w:rPr>
        <w:t xml:space="preserve">
      48. Планируется продолжение проекта в рамках Программы "Образование для всех" с целью приведения статистического учета в республике в соответствие со стандартами ЮНЕСКО.  </w:t>
      </w:r>
    </w:p>
    <w:p>
      <w:pPr>
        <w:spacing w:after="0"/>
        <w:ind w:left="0"/>
        <w:jc w:val="both"/>
      </w:pPr>
      <w:r>
        <w:rPr>
          <w:rFonts w:ascii="Times New Roman"/>
          <w:b w:val="false"/>
          <w:i w:val="false"/>
          <w:color w:val="000000"/>
          <w:sz w:val="28"/>
        </w:rPr>
        <w:t xml:space="preserve">
      49. Совместно с детским Фондом Организации Объединенных Наций "ЮНИСЕФ" для достижения международных стандартов в области обеспечения качества жизни, "создания среды, доброжелательной к ребенку" реализованы многие программы, проведены заседания, конференции, совещания с участием представителей государственных и негосударственных органов и организаций.  </w:t>
      </w:r>
    </w:p>
    <w:p>
      <w:pPr>
        <w:spacing w:after="0"/>
        <w:ind w:left="0"/>
        <w:jc w:val="both"/>
      </w:pPr>
      <w:r>
        <w:rPr>
          <w:rFonts w:ascii="Times New Roman"/>
          <w:b w:val="false"/>
          <w:i w:val="false"/>
          <w:color w:val="000000"/>
          <w:sz w:val="28"/>
        </w:rPr>
        <w:t xml:space="preserve">
      50. Во всех учебных заведениях среднего профессионального образования комитеты по делам молодежи сотрудничают с различными неправительственными общественными организациями, работодателями по широкому использованию эффективных форм организации труда и взаимопомощи.  </w:t>
      </w:r>
    </w:p>
    <w:p>
      <w:pPr>
        <w:spacing w:after="0"/>
        <w:ind w:left="0"/>
        <w:jc w:val="both"/>
      </w:pPr>
      <w:r>
        <w:rPr>
          <w:rFonts w:ascii="Times New Roman"/>
          <w:b w:val="false"/>
          <w:i w:val="false"/>
          <w:color w:val="000000"/>
          <w:sz w:val="28"/>
        </w:rPr>
        <w:t xml:space="preserve">
      51. В целях обеспечения необходимых условий для жизни, обучения и воспитания детей совместно с неправительственными общественными организациями реализуются такие программы и проекты, как "Дети, нуждающиеся в особых мерах защиты", "Мониторинг состояния дошкольного воспитания Республики Казахстан на рубеже веков", "Идентификация услуг и служб, обеспечивающих развитие программ для детей в раннем детстве". "Жизненные навыки и ВИЧ/СПИД"; "Развитие альтернативных форм воспитания детей, оставшихся без попечения родителей" и др.  </w:t>
      </w:r>
    </w:p>
    <w:p>
      <w:pPr>
        <w:spacing w:after="0"/>
        <w:ind w:left="0"/>
        <w:jc w:val="both"/>
      </w:pPr>
      <w:r>
        <w:rPr>
          <w:rFonts w:ascii="Times New Roman"/>
          <w:b w:val="false"/>
          <w:i w:val="false"/>
          <w:color w:val="000000"/>
          <w:sz w:val="28"/>
        </w:rPr>
        <w:t xml:space="preserve">
      52. По проекту "Раннее вмешательство как путь включения детей с проблемами в развитии в образовательный процесс" с 2001 года работает Национальный научно-практический центр коррекционной педагогики, на базе которого создана модель центра по инклюзивному образованию, разрабатывается нормативная правовая база по проведению скрининга детей раннего возраста.  </w:t>
      </w:r>
    </w:p>
    <w:p>
      <w:pPr>
        <w:spacing w:after="0"/>
        <w:ind w:left="0"/>
        <w:jc w:val="both"/>
      </w:pPr>
      <w:r>
        <w:rPr>
          <w:rFonts w:ascii="Times New Roman"/>
          <w:b w:val="false"/>
          <w:i w:val="false"/>
          <w:color w:val="000000"/>
          <w:sz w:val="28"/>
        </w:rPr>
        <w:t xml:space="preserve">
      53. Проект "Всестороннее развитие ребенка" направлен на улучшение среды обучения детей, нуждающихся в особых мерах защиты, профилактику употребления наркотиков в школах, развитие школьного самоуправления посредством школьных советов.  </w:t>
      </w:r>
    </w:p>
    <w:p>
      <w:pPr>
        <w:spacing w:after="0"/>
        <w:ind w:left="0"/>
        <w:jc w:val="both"/>
      </w:pPr>
      <w:r>
        <w:rPr>
          <w:rFonts w:ascii="Times New Roman"/>
          <w:b w:val="false"/>
          <w:i w:val="false"/>
          <w:color w:val="000000"/>
          <w:sz w:val="28"/>
        </w:rPr>
        <w:t xml:space="preserve">
      54. По проекту "Улучшение среды обучения" ведется работа по внедрению проекта "Глобальное образование - жизненные навыки". Оценка национальных проектов на различных этапах выявила значительные успехи учащихся в эмоциональном развитии и интеллектуальном росте, а также положительные результаты в отношении учащихся к школе, учителям, преподаваемым предметам.  </w:t>
      </w:r>
    </w:p>
    <w:p>
      <w:pPr>
        <w:spacing w:after="0"/>
        <w:ind w:left="0"/>
        <w:jc w:val="both"/>
      </w:pPr>
      <w:r>
        <w:rPr>
          <w:rFonts w:ascii="Times New Roman"/>
          <w:b w:val="false"/>
          <w:i w:val="false"/>
          <w:color w:val="000000"/>
          <w:sz w:val="28"/>
        </w:rPr>
        <w:t xml:space="preserve">
      55. По направлению работы "Дети, нуждающиеся в особых мерах защиты" совместно с неправительственной общественной организацией "Лига женщин творческой инициативы" апробирован эксперимент по выявлению казахстанских семей, желающих взять на патронатное воспитание детей из домов и интернатов города Алматы. В 2005 году в двух пилотных регионах (Южно-Казахстанская область и город Астана) созданы центры поддержки семьи и работы над созданием реабилитационных программ для семей, оказавшихся в кризисной ситуации.  </w:t>
      </w:r>
    </w:p>
    <w:p>
      <w:pPr>
        <w:spacing w:after="0"/>
        <w:ind w:left="0"/>
        <w:jc w:val="both"/>
      </w:pPr>
      <w:r>
        <w:rPr>
          <w:rFonts w:ascii="Times New Roman"/>
          <w:b w:val="false"/>
          <w:i w:val="false"/>
          <w:color w:val="000000"/>
          <w:sz w:val="28"/>
        </w:rPr>
        <w:t xml:space="preserve">
      56. Содержание работы по проекту "Программа по благосостоянию молодежи" усилило возможности и развитие новых подходов, политики и стратегии в области улучшения осведомленности молодежи о здоровом образе жизни, опасности ИППП, ВИЧ/СПИД, инъекционных наркотиков и потребления вредных веществ, активизировало участие молодежи в жизни гражданского общества, а также в процессах реализации, мониторинга и оценки программ, входящих в сферу их интересов. В этой связи в городах Алматы, Астане, Кызылорде, Семипалатинске и Текели открыты 5 Молодежных Образовательных Центров по здоровому образу жизни. Основными мероприятиями этих центров стало обучение здоровому образу жизни, пропаганда здорового образа жизни методом обучения равный-равному, организация интерактивных тренингов и семинаров, консультирование детей и подростков, родителей и разработка информационных материалов по защите здоровья и профилактике заболеваний и поведенческих рисков среди подростков и молодежи.  </w:t>
      </w:r>
    </w:p>
    <w:p>
      <w:pPr>
        <w:spacing w:after="0"/>
        <w:ind w:left="0"/>
        <w:jc w:val="both"/>
      </w:pPr>
      <w:r>
        <w:rPr>
          <w:rFonts w:ascii="Times New Roman"/>
          <w:b w:val="false"/>
          <w:i w:val="false"/>
          <w:color w:val="000000"/>
          <w:sz w:val="28"/>
        </w:rPr>
        <w:t xml:space="preserve">
      57. За отчетный период при содействии и активном участии представительств ЮНИСЕФ и ПРООН проведены такие совместные проекты  как "Комплексный подход к социальной сфере в Казахстане" (2003 год), "Снижение бедности в Казахстане" (2004 год), семинары "Бедность и социальные стандарты в Республике Казахстан: подходы к совершенствованию методики определения прожиточного минимума", презентация "Программы дальнейшего углубления социальных реформ в Республике Казахстан на 2005-2007 годы" (2004 год), семинары: "Актуальные проблемы совершенствования системы социального обеспечения в Республике Казахстан", "Дальнейшее углубление социальных реформ: совершенствование системы минимальных социальных стандартов, система поддержки материнства и детства" (2005 год). </w:t>
      </w:r>
    </w:p>
    <w:p>
      <w:pPr>
        <w:spacing w:after="0"/>
        <w:ind w:left="0"/>
        <w:jc w:val="both"/>
      </w:pPr>
      <w:r>
        <w:rPr>
          <w:rFonts w:ascii="Times New Roman"/>
          <w:b w:val="false"/>
          <w:i w:val="false"/>
          <w:color w:val="000000"/>
          <w:sz w:val="28"/>
        </w:rPr>
        <w:t xml:space="preserve">
      58. Правительством Республики Казахстан и Детским Фондом Организации Объединенных Наций (ЮНИСЕФ) подписана новая страновая программа с января 2005 года по 31 декабря 2009 года, состоящая из 3-х компонентов: </w:t>
      </w:r>
    </w:p>
    <w:p>
      <w:pPr>
        <w:spacing w:after="0"/>
        <w:ind w:left="0"/>
        <w:jc w:val="both"/>
      </w:pPr>
      <w:r>
        <w:rPr>
          <w:rFonts w:ascii="Times New Roman"/>
          <w:b w:val="false"/>
          <w:i w:val="false"/>
          <w:color w:val="000000"/>
          <w:sz w:val="28"/>
        </w:rPr>
        <w:t xml:space="preserve">
      1. "Укрепление потенциала семьи и общества"; </w:t>
      </w:r>
    </w:p>
    <w:p>
      <w:pPr>
        <w:spacing w:after="0"/>
        <w:ind w:left="0"/>
        <w:jc w:val="both"/>
      </w:pPr>
      <w:r>
        <w:rPr>
          <w:rFonts w:ascii="Times New Roman"/>
          <w:b w:val="false"/>
          <w:i w:val="false"/>
          <w:color w:val="000000"/>
          <w:sz w:val="28"/>
        </w:rPr>
        <w:t xml:space="preserve">
      2. "Усовершенствование системы социальной защиты";  </w:t>
      </w:r>
    </w:p>
    <w:p>
      <w:pPr>
        <w:spacing w:after="0"/>
        <w:ind w:left="0"/>
        <w:jc w:val="both"/>
      </w:pPr>
      <w:r>
        <w:rPr>
          <w:rFonts w:ascii="Times New Roman"/>
          <w:b w:val="false"/>
          <w:i w:val="false"/>
          <w:color w:val="000000"/>
          <w:sz w:val="28"/>
        </w:rPr>
        <w:t xml:space="preserve">
      3. "Разработка социальной политики и управление".  </w:t>
      </w:r>
    </w:p>
    <w:p>
      <w:pPr>
        <w:spacing w:after="0"/>
        <w:ind w:left="0"/>
        <w:jc w:val="both"/>
      </w:pPr>
      <w:r>
        <w:rPr>
          <w:rFonts w:ascii="Times New Roman"/>
          <w:b w:val="false"/>
          <w:i w:val="false"/>
          <w:color w:val="000000"/>
          <w:sz w:val="28"/>
        </w:rPr>
        <w:t xml:space="preserve">
      Данная программа охватывает развитие, образование, защиту и участие детей от 0 до 18 лет.  </w:t>
      </w:r>
    </w:p>
    <w:p>
      <w:pPr>
        <w:spacing w:after="0"/>
        <w:ind w:left="0"/>
        <w:jc w:val="both"/>
      </w:pPr>
      <w:r>
        <w:rPr>
          <w:rFonts w:ascii="Times New Roman"/>
          <w:b w:val="false"/>
          <w:i w:val="false"/>
          <w:color w:val="000000"/>
          <w:sz w:val="28"/>
        </w:rPr>
        <w:t xml:space="preserve">
      59. За этот период из основных ресурсов ЮНИСЕФ на реализацию Программы сотрудничества будет истрачено около 4,9 млн. долларов США и до 2,2 млн. долларов планируется привлечь из дополнительных источников. </w:t>
      </w:r>
    </w:p>
    <w:bookmarkStart w:name="z9" w:id="8"/>
    <w:p>
      <w:pPr>
        <w:spacing w:after="0"/>
        <w:ind w:left="0"/>
        <w:jc w:val="left"/>
      </w:pPr>
      <w:r>
        <w:rPr>
          <w:rFonts w:ascii="Times New Roman"/>
          <w:b/>
          <w:i w:val="false"/>
          <w:color w:val="000000"/>
        </w:rPr>
        <w:t xml:space="preserve"> III. Определение ребенка</w:t>
      </w:r>
    </w:p>
    <w:bookmarkEnd w:id="8"/>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60. Положения, касающиеся определения ребенка в соответствии со статьей 1 Конвенции, изложены в пунктах 64-65 Первоначального доклада о выполнении Конвенции о правах ребенка в 2003 году.  </w:t>
      </w:r>
    </w:p>
    <w:p>
      <w:pPr>
        <w:spacing w:after="0"/>
        <w:ind w:left="0"/>
        <w:jc w:val="both"/>
      </w:pPr>
      <w:r>
        <w:rPr>
          <w:rFonts w:ascii="Times New Roman"/>
          <w:b w:val="false"/>
          <w:i w:val="false"/>
          <w:color w:val="000000"/>
          <w:sz w:val="28"/>
        </w:rPr>
        <w:t xml:space="preserve">
      61. За отчетный период в республике проделана определенная работа в области труда, занятости и социальной защиты несовершеннолетних граждан.  </w:t>
      </w:r>
    </w:p>
    <w:p>
      <w:pPr>
        <w:spacing w:after="0"/>
        <w:ind w:left="0"/>
        <w:jc w:val="both"/>
      </w:pPr>
      <w:r>
        <w:rPr>
          <w:rFonts w:ascii="Times New Roman"/>
          <w:b w:val="false"/>
          <w:i w:val="false"/>
          <w:color w:val="000000"/>
          <w:sz w:val="28"/>
        </w:rPr>
        <w:t xml:space="preserve">
      62. В соответствии с требованиями пункта 2  </w:t>
      </w:r>
      <w:r>
        <w:rPr>
          <w:rFonts w:ascii="Times New Roman"/>
          <w:b w:val="false"/>
          <w:i w:val="false"/>
          <w:color w:val="000000"/>
          <w:sz w:val="28"/>
        </w:rPr>
        <w:t xml:space="preserve">статьи 15 </w:t>
      </w:r>
      <w:r>
        <w:rPr>
          <w:rFonts w:ascii="Times New Roman"/>
          <w:b w:val="false"/>
          <w:i w:val="false"/>
          <w:color w:val="000000"/>
          <w:sz w:val="28"/>
        </w:rPr>
        <w:t xml:space="preserve">Закона Республики Казахстан "О безопасности и охране труда" приказом Министра труда и социальной защиты населения Республики Казахстан от 15 февраля 2005 года N 45-п утвержден  </w:t>
      </w:r>
      <w:r>
        <w:rPr>
          <w:rFonts w:ascii="Times New Roman"/>
          <w:b w:val="false"/>
          <w:i w:val="false"/>
          <w:color w:val="000000"/>
          <w:sz w:val="28"/>
        </w:rPr>
        <w:t xml:space="preserve">Список </w:t>
      </w:r>
      <w:r>
        <w:rPr>
          <w:rFonts w:ascii="Times New Roman"/>
          <w:b w:val="false"/>
          <w:i w:val="false"/>
          <w:color w:val="000000"/>
          <w:sz w:val="28"/>
        </w:rPr>
        <w:t xml:space="preserve">производств, профессий на тяжелых физических работах и работах с вредными (особо вредными), опасными (особо опасными) условиями труда, на которых запрещается применение труда лиц, не достигших восемнадцати лет. </w:t>
      </w:r>
    </w:p>
    <w:p>
      <w:pPr>
        <w:spacing w:after="0"/>
        <w:ind w:left="0"/>
        <w:jc w:val="both"/>
      </w:pPr>
      <w:r>
        <w:rPr>
          <w:rFonts w:ascii="Times New Roman"/>
          <w:b w:val="false"/>
          <w:i w:val="false"/>
          <w:color w:val="000000"/>
          <w:sz w:val="28"/>
        </w:rPr>
        <w:t xml:space="preserve">
      63. Введен запрет на продажу табачных изделий лицам, не достигшим 18 лет ( </w:t>
      </w:r>
      <w:r>
        <w:rPr>
          <w:rFonts w:ascii="Times New Roman"/>
          <w:b w:val="false"/>
          <w:i w:val="false"/>
          <w:color w:val="000000"/>
          <w:sz w:val="28"/>
        </w:rPr>
        <w:t xml:space="preserve">статья 8 </w:t>
      </w:r>
      <w:r>
        <w:rPr>
          <w:rFonts w:ascii="Times New Roman"/>
          <w:b w:val="false"/>
          <w:i w:val="false"/>
          <w:color w:val="000000"/>
          <w:sz w:val="28"/>
        </w:rPr>
        <w:t xml:space="preserve">Закона Республики Казахстан "О профилактике и ограничении табакокурения").   </w:t>
      </w:r>
    </w:p>
    <w:bookmarkStart w:name="z10" w:id="9"/>
    <w:p>
      <w:pPr>
        <w:spacing w:after="0"/>
        <w:ind w:left="0"/>
        <w:jc w:val="left"/>
      </w:pPr>
      <w:r>
        <w:rPr>
          <w:rFonts w:ascii="Times New Roman"/>
          <w:b/>
          <w:i w:val="false"/>
          <w:color w:val="000000"/>
        </w:rPr>
        <w:t xml:space="preserve"> IV. Общие принципы</w:t>
      </w:r>
      <w:r>
        <w:br/>
      </w:r>
      <w:r>
        <w:rPr>
          <w:rFonts w:ascii="Times New Roman"/>
          <w:b/>
          <w:i w:val="false"/>
          <w:color w:val="000000"/>
        </w:rPr>
        <w:t>Недискриминация</w:t>
      </w:r>
    </w:p>
    <w:bookmarkEnd w:id="9"/>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64. Республикой Казахстан принимаются меры по реализации статей 2, 3, 6 и 12 Конвенции и пункта 24 рекомендаций Комитета в части наилучшего обеспечения интересов детей на жизнь и развитие, права на не дискриминацию.  </w:t>
      </w:r>
    </w:p>
    <w:p>
      <w:pPr>
        <w:spacing w:after="0"/>
        <w:ind w:left="0"/>
        <w:jc w:val="both"/>
      </w:pPr>
      <w:r>
        <w:rPr>
          <w:rFonts w:ascii="Times New Roman"/>
          <w:b w:val="false"/>
          <w:i w:val="false"/>
          <w:color w:val="000000"/>
          <w:sz w:val="28"/>
        </w:rPr>
        <w:t xml:space="preserve">
      65. В законодательстве Республики Казахстан отсутствуют нормы, содержащие признаки дискриминации прав и свобод человека и гражданина по признакам пола, расы, национальности, языка, происхождения, имущественного положения, места жительства, отношения к религии, убеждений, принадлежности к общественным объединениям и по другим обстоятельствам.  </w:t>
      </w:r>
    </w:p>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ноября 2005 года N 1677 утверждена Стратегия гендерного равенства в Республике Казахстан на 2006-2016 годы, направленная на обеспечение равных прав и возможностей всех членов общества вне зависимости от половой принадлежности. </w:t>
      </w:r>
    </w:p>
    <w:p>
      <w:pPr>
        <w:spacing w:after="0"/>
        <w:ind w:left="0"/>
        <w:jc w:val="both"/>
      </w:pPr>
      <w:r>
        <w:rPr>
          <w:rFonts w:ascii="Times New Roman"/>
          <w:b w:val="false"/>
          <w:i w:val="false"/>
          <w:color w:val="000000"/>
          <w:sz w:val="28"/>
        </w:rPr>
        <w:t xml:space="preserve">
      67. Согласно официальной статистике в Казахстане охват девочек начальным образованием является практически всеобъемлющим. Кроме того, Казахстан относят к группе стран, где достигнут гендерный паритет в среднем общем образовании. </w:t>
      </w:r>
    </w:p>
    <w:p>
      <w:pPr>
        <w:spacing w:after="0"/>
        <w:ind w:left="0"/>
        <w:jc w:val="both"/>
      </w:pPr>
      <w:r>
        <w:rPr>
          <w:rFonts w:ascii="Times New Roman"/>
          <w:b w:val="false"/>
          <w:i w:val="false"/>
          <w:color w:val="000000"/>
          <w:sz w:val="28"/>
        </w:rPr>
        <w:t xml:space="preserve">
      68. Из числа обучающихся: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2171"/>
        <w:gridCol w:w="2171"/>
        <w:gridCol w:w="2505"/>
        <w:gridCol w:w="2505"/>
      </w:tblGrid>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2003-2004 учебный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учебный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49,05 %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50,95 %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10-11(12)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В соответствии со Стратегией гендерного равенства в Республике Казахстан на 2006-2016 годы предусматривается обучение детей и молодежи ненасильственному поведению путем внедрения соответствующих программ в систему образования. </w:t>
      </w:r>
    </w:p>
    <w:p>
      <w:pPr>
        <w:spacing w:after="0"/>
        <w:ind w:left="0"/>
        <w:jc w:val="both"/>
      </w:pPr>
      <w:r>
        <w:rPr>
          <w:rFonts w:ascii="Times New Roman"/>
          <w:b w:val="false"/>
          <w:i w:val="false"/>
          <w:color w:val="000000"/>
          <w:sz w:val="28"/>
        </w:rPr>
        <w:t xml:space="preserve">
      70. При поддержке ЮНИСЕФ научно-практическим центром социально-психологической службы реализован проект "Обучение детей и молодежи ненасильственному поведению", разработаны учебная программа, план и учебно-методический комплект для учащихся 5-10-х классов. </w:t>
      </w:r>
    </w:p>
    <w:p>
      <w:pPr>
        <w:spacing w:after="0"/>
        <w:ind w:left="0"/>
        <w:jc w:val="both"/>
      </w:pPr>
      <w:r>
        <w:rPr>
          <w:rFonts w:ascii="Times New Roman"/>
          <w:b w:val="false"/>
          <w:i w:val="false"/>
          <w:color w:val="000000"/>
          <w:sz w:val="28"/>
        </w:rPr>
        <w:t xml:space="preserve">
      71. В пункте 4  </w:t>
      </w:r>
      <w:r>
        <w:rPr>
          <w:rFonts w:ascii="Times New Roman"/>
          <w:b w:val="false"/>
          <w:i w:val="false"/>
          <w:color w:val="000000"/>
          <w:sz w:val="28"/>
        </w:rPr>
        <w:t xml:space="preserve">статьи 12 </w:t>
      </w:r>
      <w:r>
        <w:rPr>
          <w:rFonts w:ascii="Times New Roman"/>
          <w:b w:val="false"/>
          <w:i w:val="false"/>
          <w:color w:val="000000"/>
          <w:sz w:val="28"/>
        </w:rPr>
        <w:t xml:space="preserve">Конституции Республики Казахстан определено, что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Согласно пункту 1 статьи Закона Республики Казахстан "Об образовании" граждане Республики Казахстан, иностранцы и лица без гражданства имеют право на выбор организаций образования и формы получения образования в соответствии с условиями приема. </w:t>
      </w:r>
    </w:p>
    <w:p>
      <w:pPr>
        <w:spacing w:after="0"/>
        <w:ind w:left="0"/>
        <w:jc w:val="both"/>
      </w:pPr>
      <w:r>
        <w:rPr>
          <w:rFonts w:ascii="Times New Roman"/>
          <w:b w:val="false"/>
          <w:i w:val="false"/>
          <w:color w:val="000000"/>
          <w:sz w:val="28"/>
        </w:rPr>
        <w:t xml:space="preserve">
      72. Однако, следует признать, что в вопросе получения качественного образования иностранными гражданами, есть определенные проблемы: незнание казахского и русского языков, запрет отдельных родителей на обучение девушек в старших классах, совместное обучение девочек и мальчиков. Для решения этих вопросов во всех регионах республики открываются языковые курсы, разрабатывается специальная учебная литература, адаптированная для прибывших детей-иностранцев. Кроме того, согласно пункту 6  </w:t>
      </w:r>
      <w:r>
        <w:rPr>
          <w:rFonts w:ascii="Times New Roman"/>
          <w:b w:val="false"/>
          <w:i w:val="false"/>
          <w:color w:val="000000"/>
          <w:sz w:val="28"/>
        </w:rPr>
        <w:t xml:space="preserve">статьи 14 </w:t>
      </w:r>
      <w:r>
        <w:rPr>
          <w:rFonts w:ascii="Times New Roman"/>
          <w:b w:val="false"/>
          <w:i w:val="false"/>
          <w:color w:val="000000"/>
          <w:sz w:val="28"/>
        </w:rPr>
        <w:t xml:space="preserve">Закона Республики Казахстан "Об образовании" обучение возможно в следующих формах: заочное, вечернее, дистанционное обучение и экстернат. </w:t>
      </w:r>
    </w:p>
    <w:p>
      <w:pPr>
        <w:spacing w:after="0"/>
        <w:ind w:left="0"/>
        <w:jc w:val="both"/>
      </w:pPr>
      <w:r>
        <w:rPr>
          <w:rFonts w:ascii="Times New Roman"/>
          <w:b w:val="false"/>
          <w:i w:val="false"/>
          <w:color w:val="000000"/>
          <w:sz w:val="28"/>
        </w:rPr>
        <w:t xml:space="preserve">
      73. Для обеспечения конституционного права на образование репатриантов (оралманов) в 2005-2006 учебном году в общеобразовательных учебных заведениях республики организовано обучение 44548 детей-репатриантов, в том числе 15053 - в начальной, 22910 - основной, 6553 - старшей ступенях общеобразовательной школы и 32 - инвалида детства. В организациях общего среднего образования республики для учащихся-оралманов, прибывших из ближнего и дальнего зарубежья: Узбекистана, Туркменистана, Таджикистана, Кыргызстана, России, Украины, Грузии, Республики Иран, Китая, Монголии, Турции, Пакистана, Саудовской Аравии, Афганистана, в целях ликвидации пробелов в их знаниях и адаптации к образовательным программам проводятся дополнительные уроки, консультации, предусмотрены специальные переходные программы. Все дети обеспечены бесплатными учебниками и питанием. </w:t>
      </w:r>
    </w:p>
    <w:p>
      <w:pPr>
        <w:spacing w:after="0"/>
        <w:ind w:left="0"/>
        <w:jc w:val="both"/>
      </w:pPr>
      <w:r>
        <w:rPr>
          <w:rFonts w:ascii="Times New Roman"/>
          <w:b w:val="false"/>
          <w:i w:val="false"/>
          <w:color w:val="000000"/>
          <w:sz w:val="28"/>
        </w:rPr>
        <w:t xml:space="preserve">
      74. В соответствии с пунктом 1 главы 6 Концепции репатриации этнических казахов на историческую родину,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16 сентября 1998 года N 900, всем юношам и девушкам казахской национальности, являющимся гражданами других государств, предоставляется право поступления на учебу в организации среднего и высшего профессионального образования, магистратуру, аспирантуру и на стажировку наравне с гражданами Республики Казахстан. При поступлении на учебу для них предусматривается квота приема в количестве, определяемом Правительством Республики Казахстан. </w:t>
      </w:r>
    </w:p>
    <w:p>
      <w:pPr>
        <w:spacing w:after="0"/>
        <w:ind w:left="0"/>
        <w:jc w:val="both"/>
      </w:pPr>
      <w:r>
        <w:rPr>
          <w:rFonts w:ascii="Times New Roman"/>
          <w:b w:val="false"/>
          <w:i w:val="false"/>
          <w:color w:val="000000"/>
          <w:sz w:val="28"/>
        </w:rPr>
        <w:t xml:space="preserve">
      75. В соответствии с Государственной программой функционирования и развития языков на 2001-2010 годы в организациях образования республики выполняется одно из основных положений: реализация прав национальных групп в изучении родных языков. </w:t>
      </w:r>
    </w:p>
    <w:p>
      <w:pPr>
        <w:spacing w:after="0"/>
        <w:ind w:left="0"/>
        <w:jc w:val="both"/>
      </w:pPr>
      <w:r>
        <w:rPr>
          <w:rFonts w:ascii="Times New Roman"/>
          <w:b w:val="false"/>
          <w:i w:val="false"/>
          <w:color w:val="000000"/>
          <w:sz w:val="28"/>
        </w:rPr>
        <w:t xml:space="preserve">
      76. Из 2980,1 тыс. учащихся школ республики в 2003-2004 учебном году на родном языке обучались: на уйгурском - 20,3 тыс. (0,7 процента), узбекском - 86,4 тыс. (2,9 процента), таджикском - 2,9 тыс. (0,09 процента), украинском - 165 учащихся. </w:t>
      </w:r>
    </w:p>
    <w:p>
      <w:pPr>
        <w:spacing w:after="0"/>
        <w:ind w:left="0"/>
        <w:jc w:val="both"/>
      </w:pPr>
      <w:r>
        <w:rPr>
          <w:rFonts w:ascii="Times New Roman"/>
          <w:b w:val="false"/>
          <w:i w:val="false"/>
          <w:color w:val="000000"/>
          <w:sz w:val="28"/>
        </w:rPr>
        <w:t xml:space="preserve">
      В 2005-2006 учебном году из 2778077 учащихся обучается на казахском языке - 1594019, русском языке - 107971, уйгурском языке - 17525, узбекском - 82974, таджикском - 3225, украинском - 178, на немецком языке - 485 учащихся. </w:t>
      </w:r>
    </w:p>
    <w:p>
      <w:pPr>
        <w:spacing w:after="0"/>
        <w:ind w:left="0"/>
        <w:jc w:val="both"/>
      </w:pPr>
      <w:r>
        <w:rPr>
          <w:rFonts w:ascii="Times New Roman"/>
          <w:b w:val="false"/>
          <w:i w:val="false"/>
          <w:color w:val="000000"/>
          <w:sz w:val="28"/>
        </w:rPr>
        <w:t xml:space="preserve">
      77. В 2003-2004 учебном году в 129 общеобразовательных школах республики 17533 учащихся изучали как самостоятельный предмет 12 родных языков: немецкий - 400, польский - 1895, украинский - 165, корейский - 463, дунганский - 6673, татарский - 357, турецкий - 6012, чеченский - 145, азербайджанский - 212 чел., курдский - 815, уйгурский - 336, греческий - 60 учащихся. </w:t>
      </w:r>
    </w:p>
    <w:p>
      <w:pPr>
        <w:spacing w:after="0"/>
        <w:ind w:left="0"/>
        <w:jc w:val="both"/>
      </w:pPr>
      <w:r>
        <w:rPr>
          <w:rFonts w:ascii="Times New Roman"/>
          <w:b w:val="false"/>
          <w:i w:val="false"/>
          <w:color w:val="000000"/>
          <w:sz w:val="28"/>
        </w:rPr>
        <w:t xml:space="preserve">
      78. В 2005-2006 учебного года в 119 общеобразовательных школах республики 17150 учащихся изучают как самостоятельный предмет 16 родных языков: немецкий - 277, польский - 1830, корейский - 444, дунганский - 7154, татарский - 503, турецкий - 4936, азербайджанский - 430, курдский - 962, уйгурский - 257, чеченский - 199, греческий - 60, армянский - 25, иврит - 40, белорусский - 10, таджикский - 15, украинский - 8 учащихся. </w:t>
      </w:r>
    </w:p>
    <w:p>
      <w:pPr>
        <w:spacing w:after="0"/>
        <w:ind w:left="0"/>
        <w:jc w:val="both"/>
      </w:pPr>
      <w:r>
        <w:rPr>
          <w:rFonts w:ascii="Times New Roman"/>
          <w:b w:val="false"/>
          <w:i w:val="false"/>
          <w:color w:val="000000"/>
          <w:sz w:val="28"/>
        </w:rPr>
        <w:t xml:space="preserve">
      79. В 59 воскресных школах родные языки факультативно или в кружках изучают 2597 учащихся: немецкий - 644, корейский - 322, иврит - 173, татарский - 244, польский - 327, украинский - 169, армянский - 92, греческий - 45, азербайджанский - 99, чеченский - 85, белорусский - 63, диалект казаков - 46, чувашский - 28, болгарский - 25, казахский - 120, русский - 53, персидский (иранский) - 20, дагестанский - 15, таджикский - 14, чешский - 13 учащихся. </w:t>
      </w:r>
    </w:p>
    <w:p>
      <w:pPr>
        <w:spacing w:after="0"/>
        <w:ind w:left="0"/>
        <w:jc w:val="both"/>
      </w:pPr>
      <w:r>
        <w:rPr>
          <w:rFonts w:ascii="Times New Roman"/>
          <w:b w:val="false"/>
          <w:i w:val="false"/>
          <w:color w:val="000000"/>
          <w:sz w:val="28"/>
        </w:rPr>
        <w:t xml:space="preserve">
      80. В Республике Казахстан принимаются меры по предупреждению дискриминации в отношении детей с ограниченными возможностями в развитии. </w:t>
      </w:r>
    </w:p>
    <w:p>
      <w:pPr>
        <w:spacing w:after="0"/>
        <w:ind w:left="0"/>
        <w:jc w:val="both"/>
      </w:pPr>
      <w:r>
        <w:rPr>
          <w:rFonts w:ascii="Times New Roman"/>
          <w:b w:val="false"/>
          <w:i w:val="false"/>
          <w:color w:val="000000"/>
          <w:sz w:val="28"/>
        </w:rPr>
        <w:t xml:space="preserve">
      81. В сферу специального образования шире стали внедряться инновационные процессы по интеграции детей в образовательную среду здоровых сверстников. Совершенствуется работа по изучению инновационных направлений в создании оптимальных условий для профилактики и успешной коррекции нарушений в развитии ребенка, воспитания и обучения, социальной адаптации и интеграции в общество детей с ограниченными возможностями. </w:t>
      </w:r>
    </w:p>
    <w:p>
      <w:pPr>
        <w:spacing w:after="0"/>
        <w:ind w:left="0"/>
        <w:jc w:val="both"/>
      </w:pPr>
      <w:r>
        <w:rPr>
          <w:rFonts w:ascii="Times New Roman"/>
          <w:b w:val="false"/>
          <w:i w:val="false"/>
          <w:color w:val="000000"/>
          <w:sz w:val="28"/>
        </w:rPr>
        <w:t xml:space="preserve">
      82. Данные экспериментальных педагогических исследований научно-исследовательского института коррекционной педагогики доказывают, что 25 процентов детей с глубокими нарушениями слуха, квалифицирующиеся по первичному нарушению как глухие или слабослышащие 4-степени, пройдя раннюю комплексную коррекцию, поступают в массовую школу и успешно там обучаются, живут и воспитываются в кругу слышащих людей. Уровень общего и речевого развития этих детей соответствует или близок возрастной норме. </w:t>
      </w:r>
    </w:p>
    <w:p>
      <w:pPr>
        <w:spacing w:after="0"/>
        <w:ind w:left="0"/>
        <w:jc w:val="both"/>
      </w:pPr>
      <w:r>
        <w:rPr>
          <w:rFonts w:ascii="Times New Roman"/>
          <w:b w:val="false"/>
          <w:i w:val="false"/>
          <w:color w:val="000000"/>
          <w:sz w:val="28"/>
        </w:rPr>
        <w:t xml:space="preserve">
      83. В республике принимаются меры по расширению функций специальных коррекционных организаций образования, превращению их в центры оказания квалифицированной специализированной профильной помощи нуждающимся детям. </w:t>
      </w:r>
    </w:p>
    <w:p>
      <w:pPr>
        <w:spacing w:after="0"/>
        <w:ind w:left="0"/>
        <w:jc w:val="both"/>
      </w:pPr>
      <w:r>
        <w:rPr>
          <w:rFonts w:ascii="Times New Roman"/>
          <w:b w:val="false"/>
          <w:i w:val="false"/>
          <w:color w:val="000000"/>
          <w:sz w:val="28"/>
        </w:rPr>
        <w:t xml:space="preserve">
      84. Одним из эффективных средств в реабилитации детей с ограниченными возможностями в развитии, их социализации, подготовки к жизни в современном обществе стали компьютеры и информационные технологии. </w:t>
      </w:r>
    </w:p>
    <w:p>
      <w:pPr>
        <w:spacing w:after="0"/>
        <w:ind w:left="0"/>
        <w:jc w:val="both"/>
      </w:pPr>
      <w:r>
        <w:rPr>
          <w:rFonts w:ascii="Times New Roman"/>
          <w:b w:val="false"/>
          <w:i w:val="false"/>
          <w:color w:val="000000"/>
          <w:sz w:val="28"/>
        </w:rPr>
        <w:t xml:space="preserve">
      В этих целях осуществляется научное и практическое решение комплекса задач по четырем направлениям: исследование, диагностирование, психолого-педагогическое и техническое. Дефектологи страны активно разрешают проблемы внедрения новых информационных технологий в процесс общего и профессионального образования детей этой категории. </w:t>
      </w:r>
    </w:p>
    <w:p>
      <w:pPr>
        <w:spacing w:after="0"/>
        <w:ind w:left="0"/>
        <w:jc w:val="both"/>
      </w:pPr>
      <w:r>
        <w:rPr>
          <w:rFonts w:ascii="Times New Roman"/>
          <w:b w:val="false"/>
          <w:i w:val="false"/>
          <w:color w:val="000000"/>
          <w:sz w:val="28"/>
        </w:rPr>
        <w:t xml:space="preserve">
      85. В Республике Казахстан острой проблемой остается трудоустройство детей с ограниченными возможностями в развитии. Ограниченность выбора профилей труда, слабая профессиональная подготовка не позволяют выпускникам коррекционных организаций быть конкурентоспособными на рынке труда. Государственные и частные предприятия не всегда заинтересованы в приеме лиц с ограниченной трудоспособностью. </w:t>
      </w:r>
    </w:p>
    <w:p>
      <w:pPr>
        <w:spacing w:after="0"/>
        <w:ind w:left="0"/>
        <w:jc w:val="both"/>
      </w:pPr>
      <w:r>
        <w:rPr>
          <w:rFonts w:ascii="Times New Roman"/>
          <w:b w:val="false"/>
          <w:i w:val="false"/>
          <w:color w:val="000000"/>
          <w:sz w:val="28"/>
        </w:rPr>
        <w:t xml:space="preserve">
      86. Учитывая это, в настоящее время проводится серьезная работа по пересмотру программ начального профессионального образования в рамках реализации мероприятий по занятости населения. </w:t>
      </w:r>
    </w:p>
    <w:p>
      <w:pPr>
        <w:spacing w:after="0"/>
        <w:ind w:left="0"/>
        <w:jc w:val="both"/>
      </w:pPr>
      <w:r>
        <w:rPr>
          <w:rFonts w:ascii="Times New Roman"/>
          <w:b w:val="false"/>
          <w:i w:val="false"/>
          <w:color w:val="000000"/>
          <w:sz w:val="28"/>
        </w:rPr>
        <w:t xml:space="preserve">
      87. Несмотря на принимаемые меры, в Республике Казахстан проблема недискриминации детей с ограниченными возможностями в развитии, решена пока не в полной мере. </w:t>
      </w:r>
    </w:p>
    <w:p>
      <w:pPr>
        <w:spacing w:after="0"/>
        <w:ind w:left="0"/>
        <w:jc w:val="both"/>
      </w:pPr>
      <w:r>
        <w:rPr>
          <w:rFonts w:ascii="Times New Roman"/>
          <w:b w:val="false"/>
          <w:i w:val="false"/>
          <w:color w:val="000000"/>
          <w:sz w:val="28"/>
        </w:rPr>
        <w:t xml:space="preserve">
      88. Поэтому основными направлениями развития специального образования для детей с ограниченными возможностями являются: организация обучения детей, ранее считавшимися необучаемыми; создание системы динамического психолого-педагогического и медико-социального сопровождения детей данной категории; </w:t>
      </w:r>
    </w:p>
    <w:p>
      <w:pPr>
        <w:spacing w:after="0"/>
        <w:ind w:left="0"/>
        <w:jc w:val="both"/>
      </w:pPr>
      <w:r>
        <w:rPr>
          <w:rFonts w:ascii="Times New Roman"/>
          <w:b w:val="false"/>
          <w:i w:val="false"/>
          <w:color w:val="000000"/>
          <w:sz w:val="28"/>
        </w:rPr>
        <w:t xml:space="preserve">
      разработка мер по государственной поддержке интегрированного обучения лиц с ограниченными возможностями, развитию инклюзивного образования; разработка и реализация социальных программ, направленных на воспитание и социализацию личности ребенка с ограниченными возможностями, подготовку к самостоятельной жизни в обществе. </w:t>
      </w:r>
    </w:p>
    <w:p>
      <w:pPr>
        <w:spacing w:after="0"/>
        <w:ind w:left="0"/>
        <w:jc w:val="both"/>
      </w:pPr>
      <w:r>
        <w:rPr>
          <w:rFonts w:ascii="Times New Roman"/>
          <w:b w:val="false"/>
          <w:i w:val="false"/>
          <w:color w:val="000000"/>
          <w:sz w:val="28"/>
        </w:rPr>
        <w:t xml:space="preserve">
      89. Для решения этих проблем в рамках Государственной программы развития образования в Республике Казахстан на 2005-2010 годы планируется: строительство в 2006 году за счет республиканского бюджета двух специальных школ-интернатов для детей с нарушениями зрения на 250 мест каждая в городах Алматы и Караганды; </w:t>
      </w:r>
    </w:p>
    <w:p>
      <w:pPr>
        <w:spacing w:after="0"/>
        <w:ind w:left="0"/>
        <w:jc w:val="both"/>
      </w:pPr>
      <w:r>
        <w:rPr>
          <w:rFonts w:ascii="Times New Roman"/>
          <w:b w:val="false"/>
          <w:i w:val="false"/>
          <w:color w:val="000000"/>
          <w:sz w:val="28"/>
        </w:rPr>
        <w:t xml:space="preserve">
      открытие 380 кабинетов коррекции и инклюзивного образования для вовлечения детей с ограниченными возможностями в систему дошкольного образования; совершенствование кадрового обеспечения специального образования путем подготовки и переподготовки педагогических кадров. </w:t>
      </w:r>
    </w:p>
    <w:p>
      <w:pPr>
        <w:spacing w:after="0"/>
        <w:ind w:left="0"/>
        <w:jc w:val="both"/>
      </w:pPr>
      <w:r>
        <w:rPr>
          <w:rFonts w:ascii="Times New Roman"/>
          <w:b w:val="false"/>
          <w:i w:val="false"/>
          <w:color w:val="000000"/>
          <w:sz w:val="28"/>
        </w:rPr>
        <w:t xml:space="preserve">
      Наилучшее обеспечение прав ребенка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90. Принцип наилучшего обеспечения прав детей, необходимость его первоочередного учета в мероприятиях, касающихся детей, закреплен в кодифицированных и других Законах Республики Казахстан " </w:t>
      </w:r>
      <w:r>
        <w:rPr>
          <w:rFonts w:ascii="Times New Roman"/>
          <w:b w:val="false"/>
          <w:i w:val="false"/>
          <w:color w:val="000000"/>
          <w:sz w:val="28"/>
        </w:rPr>
        <w:t xml:space="preserve">О правах ребенка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 браке и семье </w:t>
      </w:r>
      <w:r>
        <w:rPr>
          <w:rFonts w:ascii="Times New Roman"/>
          <w:b w:val="false"/>
          <w:i w:val="false"/>
          <w:color w:val="000000"/>
          <w:sz w:val="28"/>
        </w:rPr>
        <w:t xml:space="preserve">", " </w:t>
      </w:r>
      <w:r>
        <w:rPr>
          <w:rFonts w:ascii="Times New Roman"/>
          <w:b w:val="false"/>
          <w:i w:val="false"/>
          <w:color w:val="000000"/>
          <w:sz w:val="28"/>
        </w:rPr>
        <w:t xml:space="preserve">Об образовании </w:t>
      </w:r>
      <w:r>
        <w:rPr>
          <w:rFonts w:ascii="Times New Roman"/>
          <w:b w:val="false"/>
          <w:i w:val="false"/>
          <w:color w:val="000000"/>
          <w:sz w:val="28"/>
        </w:rPr>
        <w:t xml:space="preserve">", " </w:t>
      </w:r>
      <w:r>
        <w:rPr>
          <w:rFonts w:ascii="Times New Roman"/>
          <w:b w:val="false"/>
          <w:i w:val="false"/>
          <w:color w:val="000000"/>
          <w:sz w:val="28"/>
        </w:rPr>
        <w:t xml:space="preserve">О труде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Об охране здоровья </w:t>
      </w:r>
      <w:r>
        <w:rPr>
          <w:rFonts w:ascii="Times New Roman"/>
          <w:b w:val="false"/>
          <w:i w:val="false"/>
          <w:color w:val="000000"/>
          <w:sz w:val="28"/>
        </w:rPr>
        <w:t xml:space="preserve">граждан в Республике Казахстан", " </w:t>
      </w:r>
      <w:r>
        <w:rPr>
          <w:rFonts w:ascii="Times New Roman"/>
          <w:b w:val="false"/>
          <w:i w:val="false"/>
          <w:color w:val="000000"/>
          <w:sz w:val="28"/>
        </w:rPr>
        <w:t xml:space="preserve">О системе </w:t>
      </w:r>
      <w:r>
        <w:rPr>
          <w:rFonts w:ascii="Times New Roman"/>
          <w:b w:val="false"/>
          <w:i w:val="false"/>
          <w:color w:val="000000"/>
          <w:sz w:val="28"/>
        </w:rPr>
        <w:t xml:space="preserve">здравоохранения", " </w:t>
      </w:r>
      <w:r>
        <w:rPr>
          <w:rFonts w:ascii="Times New Roman"/>
          <w:b w:val="false"/>
          <w:i w:val="false"/>
          <w:color w:val="000000"/>
          <w:sz w:val="28"/>
        </w:rPr>
        <w:t xml:space="preserve">О социальной </w:t>
      </w:r>
      <w:r>
        <w:rPr>
          <w:rFonts w:ascii="Times New Roman"/>
          <w:b w:val="false"/>
          <w:i w:val="false"/>
          <w:color w:val="000000"/>
          <w:sz w:val="28"/>
        </w:rPr>
        <w:t xml:space="preserve">и медико-педагогической коррекционной поддержке детей с ограниченными возможностями", в которых государственная политика в интересах детей признается приоритетной областью деятельности органов государственной власти. </w:t>
      </w:r>
    </w:p>
    <w:p>
      <w:pPr>
        <w:spacing w:after="0"/>
        <w:ind w:left="0"/>
        <w:jc w:val="both"/>
      </w:pPr>
      <w:r>
        <w:rPr>
          <w:rFonts w:ascii="Times New Roman"/>
          <w:b w:val="false"/>
          <w:i w:val="false"/>
          <w:color w:val="000000"/>
          <w:sz w:val="28"/>
        </w:rPr>
        <w:t xml:space="preserve">
      91. Принцип наилучшего обеспечения интересов ребенка учитывается в первоочередном порядке при разводе родителей, устройстве ребенка, оставшегося без попечения родителей, при выделении бюджетных ассигнований, в системе социального обеспечения, при помещении ребенка в различные учреждения по уходу за ним. </w:t>
      </w:r>
    </w:p>
    <w:p>
      <w:pPr>
        <w:spacing w:after="0"/>
        <w:ind w:left="0"/>
        <w:jc w:val="both"/>
      </w:pPr>
      <w:r>
        <w:rPr>
          <w:rFonts w:ascii="Times New Roman"/>
          <w:b w:val="false"/>
          <w:i w:val="false"/>
          <w:color w:val="000000"/>
          <w:sz w:val="28"/>
        </w:rPr>
        <w:t xml:space="preserve">
      92. В целях наилучшего обеспечения интересов ребенка в области здравоохранения сохраняется и совершенствуется система бесплатного медицинского обслуживания детей, педиатрической службы.  </w:t>
      </w:r>
      <w:r>
        <w:rPr>
          <w:rFonts w:ascii="Times New Roman"/>
          <w:b w:val="false"/>
          <w:i w:val="false"/>
          <w:color w:val="000000"/>
          <w:sz w:val="28"/>
        </w:rPr>
        <w:t xml:space="preserve">Приказом </w:t>
      </w:r>
      <w:r>
        <w:rPr>
          <w:rFonts w:ascii="Times New Roman"/>
          <w:b w:val="false"/>
          <w:i w:val="false"/>
          <w:color w:val="000000"/>
          <w:sz w:val="28"/>
        </w:rPr>
        <w:t xml:space="preserve">Министерства здравоохранения Республики Казахстан от 23 декабря 2005 года N 637 утвержден Перечень видов заболеваний и отдельных видов населения,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 </w:t>
      </w:r>
    </w:p>
    <w:p>
      <w:pPr>
        <w:spacing w:after="0"/>
        <w:ind w:left="0"/>
        <w:jc w:val="both"/>
      </w:pPr>
      <w:r>
        <w:rPr>
          <w:rFonts w:ascii="Times New Roman"/>
          <w:b w:val="false"/>
          <w:i w:val="false"/>
          <w:color w:val="000000"/>
          <w:sz w:val="28"/>
        </w:rPr>
        <w:t xml:space="preserve">
      93. Стратегическое направление совершенствования службы охраны здоровья матери и ребенка заключается в повышении доступности первичной медико-санитарной помощи, последовательном укреплении материально-технической базы амбулаторно-поликлинических и стационарных организаций, укомплектовании квалифицированными кадрами. Кроме того, принимаются меры по переносу акцента со стационарной на амбулаторно-поликлиническую помощь. </w:t>
      </w:r>
    </w:p>
    <w:p>
      <w:pPr>
        <w:spacing w:after="0"/>
        <w:ind w:left="0"/>
        <w:jc w:val="both"/>
      </w:pPr>
      <w:r>
        <w:rPr>
          <w:rFonts w:ascii="Times New Roman"/>
          <w:b w:val="false"/>
          <w:i w:val="false"/>
          <w:color w:val="000000"/>
          <w:sz w:val="28"/>
        </w:rPr>
        <w:t xml:space="preserve">
      94. Согласно  </w:t>
      </w:r>
      <w:r>
        <w:rPr>
          <w:rFonts w:ascii="Times New Roman"/>
          <w:b w:val="false"/>
          <w:i w:val="false"/>
          <w:color w:val="000000"/>
          <w:sz w:val="28"/>
        </w:rPr>
        <w:t xml:space="preserve">статье 11 </w:t>
      </w:r>
      <w:r>
        <w:rPr>
          <w:rFonts w:ascii="Times New Roman"/>
          <w:b w:val="false"/>
          <w:i w:val="false"/>
          <w:color w:val="000000"/>
          <w:sz w:val="28"/>
        </w:rPr>
        <w:t xml:space="preserve">Закона Республики Казахстан от 16 июня 2004 года N 565 "О репродуктивных правах граждан и гарантиях их осуществления" предусмотрено право несовершеннолетних на охрану репродуктивного здоровья, а также нравственно-половое воспитание. </w:t>
      </w:r>
    </w:p>
    <w:p>
      <w:pPr>
        <w:spacing w:after="0"/>
        <w:ind w:left="0"/>
        <w:jc w:val="both"/>
      </w:pPr>
      <w:r>
        <w:rPr>
          <w:rFonts w:ascii="Times New Roman"/>
          <w:b w:val="false"/>
          <w:i w:val="false"/>
          <w:color w:val="000000"/>
          <w:sz w:val="28"/>
        </w:rPr>
        <w:t xml:space="preserve">
      95. Основные принципы защиты интересов прав ребенка были отражены в пунктах 98-121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Право на жизнь, выживание и развитие </w:t>
      </w:r>
    </w:p>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96. Основные принципы права ребенка на жизнь, выживание и развитие отражены в пунктах 122-128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97. В Республике Казахстан сформирована система, направленная на обеспечение гарантий прав детей на жизнь и обеспечение в максимально возможной степени выживания и развития ребенка. Приняты специальные меры по обеспечению жизни и развития детей, проживающих в экологически неблагоприятных регионах. </w:t>
      </w:r>
    </w:p>
    <w:p>
      <w:pPr>
        <w:spacing w:after="0"/>
        <w:ind w:left="0"/>
        <w:jc w:val="both"/>
      </w:pPr>
      <w:r>
        <w:rPr>
          <w:rFonts w:ascii="Times New Roman"/>
          <w:b w:val="false"/>
          <w:i w:val="false"/>
          <w:color w:val="000000"/>
          <w:sz w:val="28"/>
        </w:rPr>
        <w:t xml:space="preserve">
      98. В целях совершенствования системы здравоохранения разработана и утверждена Указом Президента Республики Казахстан от 13 сентября 2004 года N 1438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реформирования и развития здравоохранения Республики Казахстан на 2005-2010 годы. В данной программе приоритетное внимание уделено вопросам совершенствования и доступности первичной медико-санитарной помощи и охране здоровья матери ребенка. </w:t>
      </w:r>
    </w:p>
    <w:p>
      <w:pPr>
        <w:spacing w:after="0"/>
        <w:ind w:left="0"/>
        <w:jc w:val="both"/>
      </w:pPr>
      <w:r>
        <w:rPr>
          <w:rFonts w:ascii="Times New Roman"/>
          <w:b w:val="false"/>
          <w:i w:val="false"/>
          <w:color w:val="000000"/>
          <w:sz w:val="28"/>
        </w:rPr>
        <w:t xml:space="preserve">
      99. В соответствии с Государственной программой реформирования и развития здравоохранения Республики Казахстан на 2005-2010 годы Перечень гарантированного объема бесплатной медицинской помощи подлежит пересмотру каждые 2 года только в сторону расширения. В связи с чем, вышеназванный Перечень по сравнению с предыдущими годами расширен за счет включения мероприятий по осуществлению ежегодных профилактических медицинских осмотров с последующим динамическим наблюдением и оздоровлением женщин репродуктивного возраста и детей до 18 лет. С 2008 года планируется охватить профилактическими медицинскими осмотрами остальные категории населения республики. </w:t>
      </w:r>
    </w:p>
    <w:p>
      <w:pPr>
        <w:spacing w:after="0"/>
        <w:ind w:left="0"/>
        <w:jc w:val="both"/>
      </w:pPr>
      <w:r>
        <w:rPr>
          <w:rFonts w:ascii="Times New Roman"/>
          <w:b w:val="false"/>
          <w:i w:val="false"/>
          <w:color w:val="000000"/>
          <w:sz w:val="28"/>
        </w:rPr>
        <w:t xml:space="preserve">
      100. Кроме того, в Республике Казахстан с 2004 года бесплатно обеспечиваются лекарственными препаратами дети до одного года, находящиеся на амбулаторном уровне, с 2005 года предусмотрено бесплатное лекарственное обеспечение детей до 5-ти летнего возраста при лечении на амбулаторном уровне наиболее распространенных в данной возрастной категории заболеваний. С 2006 года в Перечень гарантированного объема бесплатной медицинской помощи включены мероприятия по лекарственному обеспечению детей, состоящих на диспансерном учете (по наиболее распространенным заболеваниям) на амбулаторном уровне лечения. Перечень заболеваний и лекарственных средств составлен в рамках Стратегии интегрированного   ведения болезней детского возраста, рекомендованной Всемирной организации здравоохранения. </w:t>
      </w:r>
    </w:p>
    <w:p>
      <w:pPr>
        <w:spacing w:after="0"/>
        <w:ind w:left="0"/>
        <w:jc w:val="both"/>
      </w:pPr>
      <w:r>
        <w:rPr>
          <w:rFonts w:ascii="Times New Roman"/>
          <w:b w:val="false"/>
          <w:i w:val="false"/>
          <w:color w:val="000000"/>
          <w:sz w:val="28"/>
        </w:rPr>
        <w:t xml:space="preserve">
      101. Учитывая высокую распространенность среди женщин репродуктивного возраста патологических состояний, связанных с дефицитом железа и йода, с 2005 года все беременные женщины бесплатно обеспечены железом и йодсодержащими препаратами. Реализация данного мероприятия позволит снизить заболеваемость анемией среди беременных женщин, что в конечном итоге позитивно отразится на снижении показателя материнской и младенческой смертности. </w:t>
      </w:r>
    </w:p>
    <w:p>
      <w:pPr>
        <w:spacing w:after="0"/>
        <w:ind w:left="0"/>
        <w:jc w:val="both"/>
      </w:pPr>
      <w:r>
        <w:rPr>
          <w:rFonts w:ascii="Times New Roman"/>
          <w:b w:val="false"/>
          <w:i w:val="false"/>
          <w:color w:val="000000"/>
          <w:sz w:val="28"/>
        </w:rPr>
        <w:t xml:space="preserve">
      102. Важным условием достижения положительных результатов в организации оказания медицинской помощи детям является реализация Указа Президента Республики Казахстан от 13 сентября 2004 года N 1438 "О  </w:t>
      </w:r>
      <w:r>
        <w:rPr>
          <w:rFonts w:ascii="Times New Roman"/>
          <w:b w:val="false"/>
          <w:i w:val="false"/>
          <w:color w:val="000000"/>
          <w:sz w:val="28"/>
        </w:rPr>
        <w:t xml:space="preserve">государственной программе </w:t>
      </w:r>
      <w:r>
        <w:rPr>
          <w:rFonts w:ascii="Times New Roman"/>
          <w:b w:val="false"/>
          <w:i w:val="false"/>
          <w:color w:val="000000"/>
          <w:sz w:val="28"/>
        </w:rPr>
        <w:t xml:space="preserve">реформирования и развития здравоохранения Республики Казахстан на 2005-2010 годы". В рамках данного Указа установлены виды и объемы медицинской помощи, предоставляемой детям (скорая помощь, медицинская помощь при социально значимых видах заболеваний, дорогостоящие виды помощи). </w:t>
      </w:r>
    </w:p>
    <w:p>
      <w:pPr>
        <w:spacing w:after="0"/>
        <w:ind w:left="0"/>
        <w:jc w:val="both"/>
      </w:pPr>
      <w:r>
        <w:rPr>
          <w:rFonts w:ascii="Times New Roman"/>
          <w:b w:val="false"/>
          <w:i w:val="false"/>
          <w:color w:val="000000"/>
          <w:sz w:val="28"/>
        </w:rPr>
        <w:t xml:space="preserve">
      Уважение взглядов детей </w:t>
      </w:r>
    </w:p>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103. Уважение взглядов детей отражено в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Законах Республики Казахстан "О правах ребенка в Республике Казахстан", "Об образовании", "О браке и семье" и ряде других законов. В рамках основных прав и свобод человека, принадлежащих ему от рождения, каждому гарантируется свобода мысли и слова.  </w:t>
      </w:r>
    </w:p>
    <w:p>
      <w:pPr>
        <w:spacing w:after="0"/>
        <w:ind w:left="0"/>
        <w:jc w:val="both"/>
      </w:pPr>
      <w:r>
        <w:rPr>
          <w:rFonts w:ascii="Times New Roman"/>
          <w:b w:val="false"/>
          <w:i w:val="false"/>
          <w:color w:val="000000"/>
          <w:sz w:val="28"/>
        </w:rPr>
        <w:t xml:space="preserve">
      104. В соответствии с Законом Республики Казахстан "О браке и семье" ребенок вправе выражать свое мнение при решении в семье любого вопроса, затрагивающего его интересы, а также быть заслушанным в ходе судебного разбирательства. Учет мнения ребенка, достигшего возраста 10 лет, обязателен, за исключением случаев, когда это противоречит его интересам. </w:t>
      </w:r>
    </w:p>
    <w:p>
      <w:pPr>
        <w:spacing w:after="0"/>
        <w:ind w:left="0"/>
        <w:jc w:val="both"/>
      </w:pPr>
      <w:r>
        <w:rPr>
          <w:rFonts w:ascii="Times New Roman"/>
          <w:b w:val="false"/>
          <w:i w:val="false"/>
          <w:color w:val="000000"/>
          <w:sz w:val="28"/>
        </w:rPr>
        <w:t xml:space="preserve">
      105. Согласно Закону Республики Казахстан "О правах ребенка в Республике Казахстан" каждый ребенок имеет право на выражение своего мнения, свободу совести, развитие своей общественной активности. </w:t>
      </w:r>
    </w:p>
    <w:p>
      <w:pPr>
        <w:spacing w:after="0"/>
        <w:ind w:left="0"/>
        <w:jc w:val="both"/>
      </w:pPr>
      <w:r>
        <w:rPr>
          <w:rFonts w:ascii="Times New Roman"/>
          <w:b w:val="false"/>
          <w:i w:val="false"/>
          <w:color w:val="000000"/>
          <w:sz w:val="28"/>
        </w:rPr>
        <w:t xml:space="preserve">
      106. В Законе Республики Казахстан "Об образовании" регламентировано право детей участвовать в управлении организациями образования. </w:t>
      </w:r>
    </w:p>
    <w:p>
      <w:pPr>
        <w:spacing w:after="0"/>
        <w:ind w:left="0"/>
        <w:jc w:val="both"/>
      </w:pPr>
      <w:r>
        <w:rPr>
          <w:rFonts w:ascii="Times New Roman"/>
          <w:b w:val="false"/>
          <w:i w:val="false"/>
          <w:color w:val="000000"/>
          <w:sz w:val="28"/>
        </w:rPr>
        <w:t xml:space="preserve">
      107. При поддержке международных и неправительственных общественных организаций (Ассоциация юных лидеров, Детский Фонд Организации Объединенных Наций "ЮНИСЕФ") в республике разработана Программа развития ученического самоуправления на 2002-2006 годы с целью вовлечения школьников в учебный и во внеучебный процесс. </w:t>
      </w:r>
    </w:p>
    <w:p>
      <w:pPr>
        <w:spacing w:after="0"/>
        <w:ind w:left="0"/>
        <w:jc w:val="both"/>
      </w:pPr>
      <w:r>
        <w:rPr>
          <w:rFonts w:ascii="Times New Roman"/>
          <w:b w:val="false"/>
          <w:i w:val="false"/>
          <w:color w:val="000000"/>
          <w:sz w:val="28"/>
        </w:rPr>
        <w:t xml:space="preserve">
      108. Развитие ученического самоуправления, участие детей в Школьном Совете позволяет им оказывать активное влияние и принимать участие в решении вопросов, касающихся их самих. </w:t>
      </w:r>
    </w:p>
    <w:p>
      <w:pPr>
        <w:spacing w:after="0"/>
        <w:ind w:left="0"/>
        <w:jc w:val="both"/>
      </w:pPr>
      <w:r>
        <w:rPr>
          <w:rFonts w:ascii="Times New Roman"/>
          <w:b w:val="false"/>
          <w:i w:val="false"/>
          <w:color w:val="000000"/>
          <w:sz w:val="28"/>
        </w:rPr>
        <w:t xml:space="preserve">
      109. В рамках данной Программы проведен опрос 850 школьников из 17 школ 4 городов Казахстана: Алматы, Семипалатинска, Костаная и Тараза. В результате исследования выяснилось, что наиболее важными проблемами для детей остаются проблемы, связанные с их обучением, досугом в школе, реализацией права голоса и участием в принятии решений, взаимоотношениями со взрослыми и сверстниками и др.).  </w:t>
      </w:r>
    </w:p>
    <w:p>
      <w:pPr>
        <w:spacing w:after="0"/>
        <w:ind w:left="0"/>
        <w:jc w:val="both"/>
      </w:pPr>
      <w:r>
        <w:rPr>
          <w:rFonts w:ascii="Times New Roman"/>
          <w:b w:val="false"/>
          <w:i w:val="false"/>
          <w:color w:val="000000"/>
          <w:sz w:val="28"/>
        </w:rPr>
        <w:t xml:space="preserve">
      110. В апреле-мае 2003 года проведено анкетирование среди 1000 школьников, преподавателей и родителей Казахстана, для выяснения их отношения к вопросу ученического самоуправления в городах Темиртау, Семипалатинске, Шымкенте, Степногорске, Талгаре, Алматы, Уральске, Актобе. </w:t>
      </w:r>
    </w:p>
    <w:p>
      <w:pPr>
        <w:spacing w:after="0"/>
        <w:ind w:left="0"/>
        <w:jc w:val="both"/>
      </w:pPr>
      <w:r>
        <w:rPr>
          <w:rFonts w:ascii="Times New Roman"/>
          <w:b w:val="false"/>
          <w:i w:val="false"/>
          <w:color w:val="000000"/>
          <w:sz w:val="28"/>
        </w:rPr>
        <w:t xml:space="preserve">
      111. В 2005 году в Программе развития ученического самоуправления на 2002-2006 годы участвовали 16 пилотных школ республики. </w:t>
      </w:r>
    </w:p>
    <w:p>
      <w:pPr>
        <w:spacing w:after="0"/>
        <w:ind w:left="0"/>
        <w:jc w:val="both"/>
      </w:pPr>
      <w:r>
        <w:rPr>
          <w:rFonts w:ascii="Times New Roman"/>
          <w:b w:val="false"/>
          <w:i w:val="false"/>
          <w:color w:val="000000"/>
          <w:sz w:val="28"/>
        </w:rPr>
        <w:t xml:space="preserve">
      112. В рамках этого проекта были разработаны и выпущены 3000 буклетов, организована телепередача на "Хабаре" в специальной программе "Педсовет", создан видеофильм. </w:t>
      </w:r>
    </w:p>
    <w:p>
      <w:pPr>
        <w:spacing w:after="0"/>
        <w:ind w:left="0"/>
        <w:jc w:val="both"/>
      </w:pPr>
      <w:r>
        <w:rPr>
          <w:rFonts w:ascii="Times New Roman"/>
          <w:b w:val="false"/>
          <w:i w:val="false"/>
          <w:color w:val="000000"/>
          <w:sz w:val="28"/>
        </w:rPr>
        <w:t xml:space="preserve">
      113. В республике признается право детей на участие в культурной, творческой, общественной жизни и на принятие решений, жизненно важных для юных граждан. </w:t>
      </w:r>
    </w:p>
    <w:p>
      <w:pPr>
        <w:spacing w:after="0"/>
        <w:ind w:left="0"/>
        <w:jc w:val="both"/>
      </w:pPr>
      <w:r>
        <w:rPr>
          <w:rFonts w:ascii="Times New Roman"/>
          <w:b w:val="false"/>
          <w:i w:val="false"/>
          <w:color w:val="000000"/>
          <w:sz w:val="28"/>
        </w:rPr>
        <w:t xml:space="preserve">
      114. Мнение ребенка, его потребности и интересы учитываются при определении дополнительных образовательных дисциплин, организации внешкольной деятельности, детского общественного движения. Дети имеют возможность высказывать свое мнение в детских и молодежных телепередачах, через детские и молодежные общественные объединения. </w:t>
      </w:r>
    </w:p>
    <w:p>
      <w:pPr>
        <w:spacing w:after="0"/>
        <w:ind w:left="0"/>
        <w:jc w:val="both"/>
      </w:pPr>
      <w:r>
        <w:rPr>
          <w:rFonts w:ascii="Times New Roman"/>
          <w:b w:val="false"/>
          <w:i w:val="false"/>
          <w:color w:val="000000"/>
          <w:sz w:val="28"/>
        </w:rPr>
        <w:t xml:space="preserve">
      115. В целях оказания помощи в профессиональном становлении юных журналистов, создании среды профессионального общения в феврале 2005 года в рамках юнкоровской смены Республиканского учебно-оздоровительного центра "Балдаурен" состоялся III Молодежный Информационный форум "Кольцо Евразии", участниками которого были 300 юных журналистов Казахстана. На творческий конкурс поступило более 400 работ из всех областей Казахстана, Российской Федерации, Кыргызстана, Беларуси, Китайской Народной Республики, Вьетнама, Индонезии и Марокко. В работе форума принимали участие молодые журналисты, а также известные редакторы журналов, авторы телевизионных проектов не только Казахстана, но и Кыргызстана, Беларуси, Украины, Эстонии, Узбекистана, Туркменистана. </w:t>
      </w:r>
    </w:p>
    <w:p>
      <w:pPr>
        <w:spacing w:after="0"/>
        <w:ind w:left="0"/>
        <w:jc w:val="both"/>
      </w:pPr>
      <w:r>
        <w:rPr>
          <w:rFonts w:ascii="Times New Roman"/>
          <w:b w:val="false"/>
          <w:i w:val="false"/>
          <w:color w:val="000000"/>
          <w:sz w:val="28"/>
        </w:rPr>
        <w:t xml:space="preserve">
      Проведение форума способствовало значительному расширению кругозора детей, способных создать новые интересные школьные СМИ. </w:t>
      </w:r>
    </w:p>
    <w:p>
      <w:pPr>
        <w:spacing w:after="0"/>
        <w:ind w:left="0"/>
        <w:jc w:val="both"/>
      </w:pPr>
      <w:r>
        <w:rPr>
          <w:rFonts w:ascii="Times New Roman"/>
          <w:b w:val="false"/>
          <w:i w:val="false"/>
          <w:color w:val="000000"/>
          <w:sz w:val="28"/>
        </w:rPr>
        <w:t xml:space="preserve">
      116. В целях оказания своевременной помощи детям в решении их проблем, сбора и анализа информации о положении дел в вопросах правовой защиты детей, о степени их информированности о своих правах, распространения материалов о правах ребенка с апреля 2004 года в республике открыты детские общественные приемные. Только в 2005 году в республиканскую общественную приемную в городе Астане поступило более тысячи звонков от детей и взрослых по вопросам защиты прав детей. </w:t>
      </w:r>
    </w:p>
    <w:p>
      <w:pPr>
        <w:spacing w:after="0"/>
        <w:ind w:left="0"/>
        <w:jc w:val="both"/>
      </w:pPr>
      <w:r>
        <w:rPr>
          <w:rFonts w:ascii="Times New Roman"/>
          <w:b w:val="false"/>
          <w:i w:val="false"/>
          <w:color w:val="000000"/>
          <w:sz w:val="28"/>
        </w:rPr>
        <w:t xml:space="preserve">
      117. В Республике Казахстан профессиональная подготовка специалистов, работающих с детьми (педагоги, сотрудники органов внутренних дел, социальные и медицинские работники), включает изучение положений Конвенции, а также законодательства Республики Казахстан, где закреплены права детей. Значительную помощь в этом оказывают международные и неправительственные общественные организации. </w:t>
      </w:r>
    </w:p>
    <w:p>
      <w:pPr>
        <w:spacing w:after="0"/>
        <w:ind w:left="0"/>
        <w:jc w:val="both"/>
      </w:pPr>
      <w:r>
        <w:rPr>
          <w:rFonts w:ascii="Times New Roman"/>
          <w:b w:val="false"/>
          <w:i w:val="false"/>
          <w:color w:val="000000"/>
          <w:sz w:val="28"/>
        </w:rPr>
        <w:t xml:space="preserve">
      118. Основные принципы данной статьи изложены в пунктах 129-133, 142-146 Первоначального доклада о выполнении Конвенции в 2003 году. </w:t>
      </w:r>
    </w:p>
    <w:bookmarkStart w:name="z11" w:id="10"/>
    <w:p>
      <w:pPr>
        <w:spacing w:after="0"/>
        <w:ind w:left="0"/>
        <w:jc w:val="left"/>
      </w:pPr>
      <w:r>
        <w:rPr>
          <w:rFonts w:ascii="Times New Roman"/>
          <w:b/>
          <w:i w:val="false"/>
          <w:color w:val="000000"/>
        </w:rPr>
        <w:t xml:space="preserve"> V. Гражданские права и свободы</w:t>
      </w:r>
    </w:p>
    <w:bookmarkEnd w:id="10"/>
    <w:p>
      <w:pPr>
        <w:spacing w:after="0"/>
        <w:ind w:left="0"/>
        <w:jc w:val="both"/>
      </w:pPr>
      <w:r>
        <w:rPr>
          <w:rFonts w:ascii="Times New Roman"/>
          <w:b w:val="false"/>
          <w:i w:val="false"/>
          <w:color w:val="000000"/>
          <w:sz w:val="28"/>
        </w:rPr>
        <w:t xml:space="preserve">
      119. Обретение Казахстаном независимости определило новые приоритеты в жизни страны, среди которых - обеспечение соблюдения прав человека и основных свобод. На сегодня Казахстан присоединился к основным международным документам в области прав человека, подтвердив тем самым свое намерение продвигаться по пути построения правового, демократического и светского государства, гарантирующего незыблемость прав и основных свобод человека. </w:t>
      </w:r>
    </w:p>
    <w:p>
      <w:pPr>
        <w:spacing w:after="0"/>
        <w:ind w:left="0"/>
        <w:jc w:val="both"/>
      </w:pPr>
      <w:r>
        <w:rPr>
          <w:rFonts w:ascii="Times New Roman"/>
          <w:b w:val="false"/>
          <w:i w:val="false"/>
          <w:color w:val="000000"/>
          <w:sz w:val="28"/>
        </w:rPr>
        <w:t xml:space="preserve">
      120. Права и свободы человека признаются и гарантируются в соответствии с Конституцией Республики Казахстан. Конституционные нормы в отношении гражданских прав и свобод детей получили свое развитие в соответствующих законодательных актах Республики Казахстан. </w:t>
      </w:r>
    </w:p>
    <w:p>
      <w:pPr>
        <w:spacing w:after="0"/>
        <w:ind w:left="0"/>
        <w:jc w:val="both"/>
      </w:pPr>
      <w:r>
        <w:rPr>
          <w:rFonts w:ascii="Times New Roman"/>
          <w:b w:val="false"/>
          <w:i w:val="false"/>
          <w:color w:val="000000"/>
          <w:sz w:val="28"/>
        </w:rPr>
        <w:t xml:space="preserve">
      121. Защита гражданских прав несовершеннолетних в Республике Казахстан осуществляется судом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и др. </w:t>
      </w:r>
    </w:p>
    <w:p>
      <w:pPr>
        <w:spacing w:after="0"/>
        <w:ind w:left="0"/>
        <w:jc w:val="both"/>
      </w:pPr>
      <w:r>
        <w:rPr>
          <w:rFonts w:ascii="Times New Roman"/>
          <w:b w:val="false"/>
          <w:i w:val="false"/>
          <w:color w:val="000000"/>
          <w:sz w:val="28"/>
        </w:rPr>
        <w:t xml:space="preserve">
      Имя, национальность и гражданство </w:t>
      </w:r>
    </w:p>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122. Гражданство Республики Казахстан регулируется Конституцией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гражданстве Республики Казахстан", а также другими законодательными актами страны. </w:t>
      </w:r>
    </w:p>
    <w:p>
      <w:pPr>
        <w:spacing w:after="0"/>
        <w:ind w:left="0"/>
        <w:jc w:val="both"/>
      </w:pPr>
      <w:r>
        <w:rPr>
          <w:rFonts w:ascii="Times New Roman"/>
          <w:b w:val="false"/>
          <w:i w:val="false"/>
          <w:color w:val="000000"/>
          <w:sz w:val="28"/>
        </w:rPr>
        <w:t xml:space="preserve">
      123. Документом, подтверждающим гражданство Республики Казахстан, является удостоверение личности либо паспорт гражданина Республики Казахстан. Гражданство детей в возрасте до 16 лет подтверждается их свидетельствами о рождении, паспортом любого из родителей. </w:t>
      </w:r>
    </w:p>
    <w:p>
      <w:pPr>
        <w:spacing w:after="0"/>
        <w:ind w:left="0"/>
        <w:jc w:val="both"/>
      </w:pPr>
      <w:r>
        <w:rPr>
          <w:rFonts w:ascii="Times New Roman"/>
          <w:b w:val="false"/>
          <w:i w:val="false"/>
          <w:color w:val="000000"/>
          <w:sz w:val="28"/>
        </w:rPr>
        <w:t xml:space="preserve">
      124. Находящийся на территории Республики Казахстан ребенок, оба родителя которого неизвестны, является гражданином Республики Казахстан. </w:t>
      </w:r>
    </w:p>
    <w:p>
      <w:pPr>
        <w:spacing w:after="0"/>
        <w:ind w:left="0"/>
        <w:jc w:val="both"/>
      </w:pPr>
      <w:r>
        <w:rPr>
          <w:rFonts w:ascii="Times New Roman"/>
          <w:b w:val="false"/>
          <w:i w:val="false"/>
          <w:color w:val="000000"/>
          <w:sz w:val="28"/>
        </w:rPr>
        <w:t xml:space="preserve">
      125. Ребенок, один из родителей которого к моменту рождения ребенка состоял в гражданстве Республики Казахстан, а другой являлся лицом без гражданства, либо гражданство его неизвестно, является гражданином Республики Казахстан независимо от места рождения. </w:t>
      </w:r>
    </w:p>
    <w:p>
      <w:pPr>
        <w:spacing w:after="0"/>
        <w:ind w:left="0"/>
        <w:jc w:val="both"/>
      </w:pPr>
      <w:r>
        <w:rPr>
          <w:rFonts w:ascii="Times New Roman"/>
          <w:b w:val="false"/>
          <w:i w:val="false"/>
          <w:color w:val="000000"/>
          <w:sz w:val="28"/>
        </w:rPr>
        <w:t xml:space="preserve">
      126. Процедура регистрации рождения ребенка, установления его имени, отчества, фамилии, в том числе применительно к усыновленным детям, детям иностранных граждан, лиц без гражданства закреплена Законом Республики Казахстан " </w:t>
      </w:r>
      <w:r>
        <w:rPr>
          <w:rFonts w:ascii="Times New Roman"/>
          <w:b w:val="false"/>
          <w:i w:val="false"/>
          <w:color w:val="000000"/>
          <w:sz w:val="28"/>
        </w:rPr>
        <w:t xml:space="preserve">О браке и семье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127. Права ребенка на имя, национальность и гражданство отражены также в Законе Республики Казахстан "О правах ребенка в Республике Казахстан" и в пунктах 135-140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Сохранение индивидуальности </w:t>
      </w:r>
    </w:p>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128. В Республике Казахстан право ребенка на сохранение своей  индивидуальности, включая гражданство, имя и семейные связи предусмотрено в Уголовном и Об административных правонарушениях кодексах Республики Казахстан, Законах Республики Казахстан "О браке и семье", "О гражданстве Республики Казахстан", "О правах ребенка в Республике Казахстан". Право ребенка на индивидуальность и ее сохранение было подробно отражено в пунктах 214-229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Свобода выражения мнения </w:t>
      </w:r>
    </w:p>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129. В соответствии с данной статьей Конвенции, имплементированной в Законе Республики Казахстан "О правах ребенка в Республике Казахстан", каждый ребенок имеет право на свободу слова и выражения своего мнения. </w:t>
      </w:r>
    </w:p>
    <w:p>
      <w:pPr>
        <w:spacing w:after="0"/>
        <w:ind w:left="0"/>
        <w:jc w:val="both"/>
      </w:pPr>
      <w:r>
        <w:rPr>
          <w:rFonts w:ascii="Times New Roman"/>
          <w:b w:val="false"/>
          <w:i w:val="false"/>
          <w:color w:val="000000"/>
          <w:sz w:val="28"/>
        </w:rPr>
        <w:t xml:space="preserve">
      130. Для выражения своего мнения дети активно участвуют в конференциях, викторинах, правовых лекториях, деловых играх, клубах, круглых столах и форумах. </w:t>
      </w:r>
    </w:p>
    <w:p>
      <w:pPr>
        <w:spacing w:after="0"/>
        <w:ind w:left="0"/>
        <w:jc w:val="both"/>
      </w:pPr>
      <w:r>
        <w:rPr>
          <w:rFonts w:ascii="Times New Roman"/>
          <w:b w:val="false"/>
          <w:i w:val="false"/>
          <w:color w:val="000000"/>
          <w:sz w:val="28"/>
        </w:rPr>
        <w:t xml:space="preserve">
      131. Новой формой выражения мнения детей в республике стало внедрение инновационной программы "Дебаты", организованной в рамках социального партнерства с неправительственными общественными организациями. С 2003 года участниками данной программы явились 13 тысяч детей в 16 регионах республики. Проведение дебатов различного уровня помогает детям в поиске информации и изучении материалов по определенной проблеме, формировании критического мышления, потребности к самообразованию. В проведении дебатов принимают активное участие средства массовой информации. </w:t>
      </w:r>
    </w:p>
    <w:p>
      <w:pPr>
        <w:spacing w:after="0"/>
        <w:ind w:left="0"/>
        <w:jc w:val="both"/>
      </w:pPr>
      <w:r>
        <w:rPr>
          <w:rFonts w:ascii="Times New Roman"/>
          <w:b w:val="false"/>
          <w:i w:val="false"/>
          <w:color w:val="000000"/>
          <w:sz w:val="28"/>
        </w:rPr>
        <w:t xml:space="preserve">
      132. Право ребенка на выражение своего мнения отражено в пунктах 129-132, 142 первоначального доклада о выполнении Конвенции в 2003 году, а также в разделе "Уважение взглядов детей" настоящего доклада. </w:t>
      </w:r>
    </w:p>
    <w:p>
      <w:pPr>
        <w:spacing w:after="0"/>
        <w:ind w:left="0"/>
        <w:jc w:val="both"/>
      </w:pPr>
      <w:r>
        <w:rPr>
          <w:rFonts w:ascii="Times New Roman"/>
          <w:b w:val="false"/>
          <w:i w:val="false"/>
          <w:color w:val="000000"/>
          <w:sz w:val="28"/>
        </w:rPr>
        <w:t xml:space="preserve">
      Свобода мысли, совести и религии </w:t>
      </w:r>
    </w:p>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133. В Республике Казахстан религиозная сфера регулируется рядом законодательных актов: Конституцией Республики Казахстан, Гражданским Кодексом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свободе вероисповедания и религиозных объединениях", другими нормативными правовыми актами. </w:t>
      </w:r>
    </w:p>
    <w:p>
      <w:pPr>
        <w:spacing w:after="0"/>
        <w:ind w:left="0"/>
        <w:jc w:val="both"/>
      </w:pPr>
      <w:r>
        <w:rPr>
          <w:rFonts w:ascii="Times New Roman"/>
          <w:b w:val="false"/>
          <w:i w:val="false"/>
          <w:color w:val="000000"/>
          <w:sz w:val="28"/>
        </w:rPr>
        <w:t xml:space="preserve">
      134. Созданы необходимые правовые и организационные условия для мирного сосуществования различных конфессий, сформирована единая государственная политика, направленная на гармонизацию межконфессиональных отношений. </w:t>
      </w:r>
    </w:p>
    <w:p>
      <w:pPr>
        <w:spacing w:after="0"/>
        <w:ind w:left="0"/>
        <w:jc w:val="both"/>
      </w:pPr>
      <w:r>
        <w:rPr>
          <w:rFonts w:ascii="Times New Roman"/>
          <w:b w:val="false"/>
          <w:i w:val="false"/>
          <w:color w:val="000000"/>
          <w:sz w:val="28"/>
        </w:rPr>
        <w:t xml:space="preserve">
      135. Республика Казахстан, утверждая, себя демократическим, светским, правовым и социальным государством, уделяет постоянное внимание вопросам соблюдения прав человека на свободу вероисповедания. Проведенный в 2003 году в городе Астане первый съезд лидеров мировых и традиционных религий является ярким примером деятельности государства в развитии диалога различных культур и цивилизаций, обеспечения защиты прав человека на свободу вероисповедания в соответствии с общепризнанными международными стандартами. </w:t>
      </w:r>
    </w:p>
    <w:p>
      <w:pPr>
        <w:spacing w:after="0"/>
        <w:ind w:left="0"/>
        <w:jc w:val="both"/>
      </w:pPr>
      <w:r>
        <w:rPr>
          <w:rFonts w:ascii="Times New Roman"/>
          <w:b w:val="false"/>
          <w:i w:val="false"/>
          <w:color w:val="000000"/>
          <w:sz w:val="28"/>
        </w:rPr>
        <w:t xml:space="preserve">
      136. Конституцией Республики Казахстан каждому гражданину гарантируется свобода совести. </w:t>
      </w:r>
    </w:p>
    <w:p>
      <w:pPr>
        <w:spacing w:after="0"/>
        <w:ind w:left="0"/>
        <w:jc w:val="both"/>
      </w:pPr>
      <w:r>
        <w:rPr>
          <w:rFonts w:ascii="Times New Roman"/>
          <w:b w:val="false"/>
          <w:i w:val="false"/>
          <w:color w:val="000000"/>
          <w:sz w:val="28"/>
        </w:rPr>
        <w:t xml:space="preserve">
      137. За воспрепятствование осуществлению права на свободу совести и вероисповеданий предусмотрена уголовная ответственность  </w:t>
      </w:r>
      <w:r>
        <w:rPr>
          <w:rFonts w:ascii="Times New Roman"/>
          <w:b w:val="false"/>
          <w:i w:val="false"/>
          <w:color w:val="000000"/>
          <w:sz w:val="28"/>
        </w:rPr>
        <w:t xml:space="preserve">статьей 149 </w:t>
      </w:r>
      <w:r>
        <w:rPr>
          <w:rFonts w:ascii="Times New Roman"/>
          <w:b w:val="false"/>
          <w:i w:val="false"/>
          <w:color w:val="000000"/>
          <w:sz w:val="28"/>
        </w:rPr>
        <w:t xml:space="preserve">Уголовного кодекса Республики Казахстан. </w:t>
      </w:r>
    </w:p>
    <w:p>
      <w:pPr>
        <w:spacing w:after="0"/>
        <w:ind w:left="0"/>
        <w:jc w:val="both"/>
      </w:pPr>
      <w:r>
        <w:rPr>
          <w:rFonts w:ascii="Times New Roman"/>
          <w:b w:val="false"/>
          <w:i w:val="false"/>
          <w:color w:val="000000"/>
          <w:sz w:val="28"/>
        </w:rPr>
        <w:t xml:space="preserve">
      138. Во исполнение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10 февраля 2000 года N 332 "О мерах по предупреждению и пресечению проявлений терроризма и экстремизма" и приказа Министерства образования и науки Республики Казахстан от 6 января 2003 года N 5 "О введении курса "Основы религиоведения" в 10-11 классах общеобразовательных школ введен факультативный курс "Основы религиоведения". </w:t>
      </w:r>
    </w:p>
    <w:p>
      <w:pPr>
        <w:spacing w:after="0"/>
        <w:ind w:left="0"/>
        <w:jc w:val="both"/>
      </w:pPr>
      <w:r>
        <w:rPr>
          <w:rFonts w:ascii="Times New Roman"/>
          <w:b w:val="false"/>
          <w:i w:val="false"/>
          <w:color w:val="000000"/>
          <w:sz w:val="28"/>
        </w:rPr>
        <w:t xml:space="preserve">
      139. Основной задачей преподавания этого предмета является ознакомление старшеклассников с религией как общественным явлением, а также формирование сущностного представления об исламе, христианстве и буддизме. </w:t>
      </w:r>
    </w:p>
    <w:p>
      <w:pPr>
        <w:spacing w:after="0"/>
        <w:ind w:left="0"/>
        <w:jc w:val="both"/>
      </w:pPr>
      <w:r>
        <w:rPr>
          <w:rFonts w:ascii="Times New Roman"/>
          <w:b w:val="false"/>
          <w:i w:val="false"/>
          <w:color w:val="000000"/>
          <w:sz w:val="28"/>
        </w:rPr>
        <w:t xml:space="preserve">
      140. В старших классах общеобразовательных школ учащимся дается подробная информация о мировых религиях в рамках обязательных предметов "Всемирная история", "Человек и общество". </w:t>
      </w:r>
    </w:p>
    <w:p>
      <w:pPr>
        <w:spacing w:after="0"/>
        <w:ind w:left="0"/>
        <w:jc w:val="both"/>
      </w:pPr>
      <w:r>
        <w:rPr>
          <w:rFonts w:ascii="Times New Roman"/>
          <w:b w:val="false"/>
          <w:i w:val="false"/>
          <w:color w:val="000000"/>
          <w:sz w:val="28"/>
        </w:rPr>
        <w:t xml:space="preserve">
      141. В действующих государственных общеобразовательных стандартах начального и среднего профессионального образования изучение истории религий осуществляется по отдельным темам общеобразовательных и социально-экономических дисциплин. </w:t>
      </w:r>
    </w:p>
    <w:p>
      <w:pPr>
        <w:spacing w:after="0"/>
        <w:ind w:left="0"/>
        <w:jc w:val="both"/>
      </w:pPr>
      <w:r>
        <w:rPr>
          <w:rFonts w:ascii="Times New Roman"/>
          <w:b w:val="false"/>
          <w:i w:val="false"/>
          <w:color w:val="000000"/>
          <w:sz w:val="28"/>
        </w:rPr>
        <w:t xml:space="preserve">
      142. Права каждого гражданина Республики Казахстан на свободу совести и религии отражены в пунктах 143-146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Свобода ассоциации </w:t>
      </w:r>
    </w:p>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143. Гражданам Республики Казахстан гарантирована возможность реализации права на объединение, создание, деятельность, реорганизацию или ликвидацию общественных организаций. </w:t>
      </w:r>
    </w:p>
    <w:p>
      <w:pPr>
        <w:spacing w:after="0"/>
        <w:ind w:left="0"/>
        <w:jc w:val="both"/>
      </w:pPr>
      <w:r>
        <w:rPr>
          <w:rFonts w:ascii="Times New Roman"/>
          <w:b w:val="false"/>
          <w:i w:val="false"/>
          <w:color w:val="000000"/>
          <w:sz w:val="28"/>
        </w:rPr>
        <w:t xml:space="preserve">
      144. В Республике Казахстан каждый ребенок имеет право на добровольное участие в общественных объединениях, а также других формах некоммерческих организаций и мирных собраниях, разрешенных законодательством Республики Казахстан. </w:t>
      </w:r>
    </w:p>
    <w:p>
      <w:pPr>
        <w:spacing w:after="0"/>
        <w:ind w:left="0"/>
        <w:jc w:val="both"/>
      </w:pPr>
      <w:r>
        <w:rPr>
          <w:rFonts w:ascii="Times New Roman"/>
          <w:b w:val="false"/>
          <w:i w:val="false"/>
          <w:color w:val="000000"/>
          <w:sz w:val="28"/>
        </w:rPr>
        <w:t xml:space="preserve">
      145. Государственные органы Республики Казахстан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w:t>
      </w:r>
    </w:p>
    <w:p>
      <w:pPr>
        <w:spacing w:after="0"/>
        <w:ind w:left="0"/>
        <w:jc w:val="both"/>
      </w:pPr>
      <w:r>
        <w:rPr>
          <w:rFonts w:ascii="Times New Roman"/>
          <w:b w:val="false"/>
          <w:i w:val="false"/>
          <w:color w:val="000000"/>
          <w:sz w:val="28"/>
        </w:rPr>
        <w:t xml:space="preserve">
      146. Мнения детей обсуждаются на заседаниях детских и молодежных объединений, сборах активистов детских организаций, конференциях и круглых столах лидеров детского движения, затем они формулируются в едином документе. </w:t>
      </w:r>
    </w:p>
    <w:p>
      <w:pPr>
        <w:spacing w:after="0"/>
        <w:ind w:left="0"/>
        <w:jc w:val="both"/>
      </w:pPr>
      <w:r>
        <w:rPr>
          <w:rFonts w:ascii="Times New Roman"/>
          <w:b w:val="false"/>
          <w:i w:val="false"/>
          <w:color w:val="000000"/>
          <w:sz w:val="28"/>
        </w:rPr>
        <w:t xml:space="preserve">
      147. В августе 2004 года в Республике Казахстан при поддержке Акима Акмолинской области был проведен с участием 345 детей из всех регионов Казахстана, а также Российской Федерации и Кыргызстана международный саммит "Дети XXI века: диалог о времени и о себе", где важное значение было уделено вопросу развития детских социальных инициатив. </w:t>
      </w:r>
    </w:p>
    <w:p>
      <w:pPr>
        <w:spacing w:after="0"/>
        <w:ind w:left="0"/>
        <w:jc w:val="both"/>
      </w:pPr>
      <w:r>
        <w:rPr>
          <w:rFonts w:ascii="Times New Roman"/>
          <w:b w:val="false"/>
          <w:i w:val="false"/>
          <w:color w:val="000000"/>
          <w:sz w:val="28"/>
        </w:rPr>
        <w:t xml:space="preserve">
      148. В целях поддержки современных детских и молодежных общественных объединений, выступающих в качестве особого социального института, 7 июля 2004 года подписан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государственной молодежной политике в Республике Казахстан". </w:t>
      </w:r>
    </w:p>
    <w:p>
      <w:pPr>
        <w:spacing w:after="0"/>
        <w:ind w:left="0"/>
        <w:jc w:val="both"/>
      </w:pPr>
      <w:r>
        <w:rPr>
          <w:rFonts w:ascii="Times New Roman"/>
          <w:b w:val="false"/>
          <w:i w:val="false"/>
          <w:color w:val="000000"/>
          <w:sz w:val="28"/>
        </w:rPr>
        <w:t xml:space="preserve">
      149. Сегодня в республике действуют более 200 детских и молодежных объединений и организаций. Например, в городе Астане школьниками старших классов и студентами создано общественное объединение "Молодежный парламент города Астаны". Развитию гражданской активности детей и молодежи способствует созданное в городе Павлодаре общественное объединение "Мы - дети Евразии", в городе Актау - "За будущее Казахстана" и др.  </w:t>
      </w:r>
    </w:p>
    <w:p>
      <w:pPr>
        <w:spacing w:after="0"/>
        <w:ind w:left="0"/>
        <w:jc w:val="both"/>
      </w:pPr>
      <w:r>
        <w:rPr>
          <w:rFonts w:ascii="Times New Roman"/>
          <w:b w:val="false"/>
          <w:i w:val="false"/>
          <w:color w:val="000000"/>
          <w:sz w:val="28"/>
        </w:rPr>
        <w:t xml:space="preserve">
      150. В октябре 2005 года в Жамбылской области прошел международный семинар "Социально-ориентированная молодежная политика в Казахстане" с участием журналистов "Югендпрессклуб" из Федеративной Республики Германия. Во время семинара состоялись встречи с лидерами детских и молодежных общественных организаций, комитетов по делам молодежи при высших учебных заведениях и колледжах, молодежных представителей национально-культурных центров. </w:t>
      </w:r>
    </w:p>
    <w:p>
      <w:pPr>
        <w:spacing w:after="0"/>
        <w:ind w:left="0"/>
        <w:jc w:val="both"/>
      </w:pPr>
      <w:r>
        <w:rPr>
          <w:rFonts w:ascii="Times New Roman"/>
          <w:b w:val="false"/>
          <w:i w:val="false"/>
          <w:color w:val="000000"/>
          <w:sz w:val="28"/>
        </w:rPr>
        <w:t xml:space="preserve">
      151. Норма статьи 15 Конвенции "Свобода ассоциации" отражена в пунктах 147-150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Защита права на личную жизнь </w:t>
      </w:r>
    </w:p>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xml:space="preserve">
      152. Согласно Конституции Республики Казахстан, Закону Республики Казахстан "О правах ребенка в Республике Казахстан" и других законодательных актах каждый имеет право на неприкосновенность частной жизни. </w:t>
      </w:r>
    </w:p>
    <w:p>
      <w:pPr>
        <w:spacing w:after="0"/>
        <w:ind w:left="0"/>
        <w:jc w:val="both"/>
      </w:pPr>
      <w:r>
        <w:rPr>
          <w:rFonts w:ascii="Times New Roman"/>
          <w:b w:val="false"/>
          <w:i w:val="false"/>
          <w:color w:val="000000"/>
          <w:sz w:val="28"/>
        </w:rPr>
        <w:t xml:space="preserve">
      153. В целях защиты прав ребенка в республике активизировалась деятельность государственных и негосударственных общественных организаций, волонтерского движения по оказанию своевременной помощи детям, оказавшимся в трудной жизненной ситуации. Постоянно проводятся рейды по выявлению беспризорных и безнадзорных детей. Ежегодно в республике выявляется около 10 тысяч таких детей. Государственными органами принимаются меры по своевременному определению их дальнейшей судьбы: возвращение в семью, определение в интернатное учреждение. </w:t>
      </w:r>
    </w:p>
    <w:p>
      <w:pPr>
        <w:spacing w:after="0"/>
        <w:ind w:left="0"/>
        <w:jc w:val="both"/>
      </w:pPr>
      <w:r>
        <w:rPr>
          <w:rFonts w:ascii="Times New Roman"/>
          <w:b w:val="false"/>
          <w:i w:val="false"/>
          <w:color w:val="000000"/>
          <w:sz w:val="28"/>
        </w:rPr>
        <w:t xml:space="preserve">
      154. Права ребенка, в том числе ребенка-сироты на сохранение жилья регламентированы законодательством Республики Казахстан. </w:t>
      </w:r>
    </w:p>
    <w:p>
      <w:pPr>
        <w:spacing w:after="0"/>
        <w:ind w:left="0"/>
        <w:jc w:val="both"/>
      </w:pPr>
      <w:r>
        <w:rPr>
          <w:rFonts w:ascii="Times New Roman"/>
          <w:b w:val="false"/>
          <w:i w:val="false"/>
          <w:color w:val="000000"/>
          <w:sz w:val="28"/>
        </w:rPr>
        <w:t xml:space="preserve">
      155. Так, согласно Закону Республики Казахстан "О браке и семье" ребенок имеет право на распоряжение принадлежащим ему на праве собственности имуществом. Эта норма обеспечивается  </w:t>
      </w:r>
      <w:r>
        <w:rPr>
          <w:rFonts w:ascii="Times New Roman"/>
          <w:b w:val="false"/>
          <w:i w:val="false"/>
          <w:color w:val="000000"/>
          <w:sz w:val="28"/>
        </w:rPr>
        <w:t xml:space="preserve">статьями 22 </w:t>
      </w:r>
      <w:r>
        <w:rPr>
          <w:rFonts w:ascii="Times New Roman"/>
          <w:b w:val="false"/>
          <w:i w:val="false"/>
          <w:color w:val="000000"/>
          <w:sz w:val="28"/>
        </w:rPr>
        <w:t xml:space="preserve">и 23 Гражданского кодекса Республики Казахстан (Общая часть). </w:t>
      </w:r>
    </w:p>
    <w:p>
      <w:pPr>
        <w:spacing w:after="0"/>
        <w:ind w:left="0"/>
        <w:jc w:val="both"/>
      </w:pPr>
      <w:r>
        <w:rPr>
          <w:rFonts w:ascii="Times New Roman"/>
          <w:b w:val="false"/>
          <w:i w:val="false"/>
          <w:color w:val="000000"/>
          <w:sz w:val="28"/>
        </w:rPr>
        <w:t xml:space="preserve">
      156. В этом же законе определено право собственности ребенка на жилое помещение или право пользования жилым помещением.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статье 114 </w:t>
      </w:r>
      <w:r>
        <w:rPr>
          <w:rFonts w:ascii="Times New Roman"/>
          <w:b w:val="false"/>
          <w:i w:val="false"/>
          <w:color w:val="000000"/>
          <w:sz w:val="28"/>
        </w:rPr>
        <w:t xml:space="preserve">Закона РК "О браке и семье" никто не вправе без предварительного разрешения местных исполнительных органов (органы опеки и попечительства) совершать сделки по отчуждению, обмену или дарению имущества подопечному, влекущие отказ от принадлежащих подопечному прав от наследства по закону, а также любые другие сделки, влекущие уменьшение имущества подопечного. </w:t>
      </w:r>
    </w:p>
    <w:p>
      <w:pPr>
        <w:spacing w:after="0"/>
        <w:ind w:left="0"/>
        <w:jc w:val="both"/>
      </w:pPr>
      <w:r>
        <w:rPr>
          <w:rFonts w:ascii="Times New Roman"/>
          <w:b w:val="false"/>
          <w:i w:val="false"/>
          <w:color w:val="000000"/>
          <w:sz w:val="28"/>
        </w:rPr>
        <w:t xml:space="preserve">
      157. В связи с этим, местными исполнительными органами осуществляется контроль за выполнением норм законодательства Республики Казахстан и принимаются меры по пресечению фактов незаконного отчуждения жилья. Такие случаи имели место в городе Алматы, Южно-Казахстанской, Жамбылской, Костанайской, Актюбинской и других регионах республики. </w:t>
      </w:r>
    </w:p>
    <w:p>
      <w:pPr>
        <w:spacing w:after="0"/>
        <w:ind w:left="0"/>
        <w:jc w:val="both"/>
      </w:pPr>
      <w:r>
        <w:rPr>
          <w:rFonts w:ascii="Times New Roman"/>
          <w:b w:val="false"/>
          <w:i w:val="false"/>
          <w:color w:val="000000"/>
          <w:sz w:val="28"/>
        </w:rPr>
        <w:t xml:space="preserve">
      Всего с 2003 по 2005 годы были поданы в суд 112 исков по возврату жилья. </w:t>
      </w:r>
    </w:p>
    <w:p>
      <w:pPr>
        <w:spacing w:after="0"/>
        <w:ind w:left="0"/>
        <w:jc w:val="both"/>
      </w:pPr>
      <w:r>
        <w:rPr>
          <w:rFonts w:ascii="Times New Roman"/>
          <w:b w:val="false"/>
          <w:i w:val="false"/>
          <w:color w:val="000000"/>
          <w:sz w:val="28"/>
        </w:rPr>
        <w:t xml:space="preserve">
      158. Учитывая то, что нормы жилищного законодательства предусматривают сохранение жилплощади за детьми, помещенными на воспитание в государственные детские учреждения, к родственникам-опекунам, она не всегда выполняется. Из более чем 13 тысяч детей, воспитывающихся в детских домах и интернатных организациях образования для детей-сирот и детей, оставшихся без попечения родителей, в настоящее время лишь около 3-х тысяч детей имеют закрепленное жилье. </w:t>
      </w:r>
    </w:p>
    <w:p>
      <w:pPr>
        <w:spacing w:after="0"/>
        <w:ind w:left="0"/>
        <w:jc w:val="both"/>
      </w:pPr>
      <w:r>
        <w:rPr>
          <w:rFonts w:ascii="Times New Roman"/>
          <w:b w:val="false"/>
          <w:i w:val="false"/>
          <w:color w:val="000000"/>
          <w:sz w:val="28"/>
        </w:rPr>
        <w:t xml:space="preserve">
      159. Для решения этой проблемы в республике для выпускников организаций образования из числа детей-сирот и детей, оставшихся без попечения родителей, открыты 23 дома юношества, где проживают около 1000 выпускников в возрасте от 17 до 23 лет. За отчетный период было выделено 129 квартир для детей этой категории, по судебным искам возвращено 32 квартиры, вернулись в закрепленное жилье - 517 детей. </w:t>
      </w:r>
    </w:p>
    <w:p>
      <w:pPr>
        <w:spacing w:after="0"/>
        <w:ind w:left="0"/>
        <w:jc w:val="both"/>
      </w:pPr>
      <w:r>
        <w:rPr>
          <w:rFonts w:ascii="Times New Roman"/>
          <w:b w:val="false"/>
          <w:i w:val="false"/>
          <w:color w:val="000000"/>
          <w:sz w:val="28"/>
        </w:rPr>
        <w:t xml:space="preserve">
      160. Нормы статьи 16 Конвенции "Защита права на личную жизнь" отражены в пунктах 151-152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Доступ к соответствующей информации </w:t>
      </w:r>
    </w:p>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161. Ведется активная работа по дальнейшей компьютеризации школ, подключению их к Интернету и телефонизации. Сейчас в среднем по республике на 1 компьютер приходится 32 школьника, в сельской местности этот показатель составляет 29 учащихся, в организациях начального профессионального образования - 23 учащихся, среднего профессионального образования - 23 учащихся. </w:t>
      </w:r>
    </w:p>
    <w:p>
      <w:pPr>
        <w:spacing w:after="0"/>
        <w:ind w:left="0"/>
        <w:jc w:val="both"/>
      </w:pPr>
      <w:r>
        <w:rPr>
          <w:rFonts w:ascii="Times New Roman"/>
          <w:b w:val="false"/>
          <w:i w:val="false"/>
          <w:color w:val="000000"/>
          <w:sz w:val="28"/>
        </w:rPr>
        <w:t xml:space="preserve">
      162. Учитывая задачи, определенные Президентом страны в своем ежегодном Послании народу Казахстана, к 2008 году планируется довести обеспеченность компьютерной техникой из расчета 1 на 20 учащихся. </w:t>
      </w:r>
    </w:p>
    <w:p>
      <w:pPr>
        <w:spacing w:after="0"/>
        <w:ind w:left="0"/>
        <w:jc w:val="both"/>
      </w:pPr>
      <w:r>
        <w:rPr>
          <w:rFonts w:ascii="Times New Roman"/>
          <w:b w:val="false"/>
          <w:i w:val="false"/>
          <w:color w:val="000000"/>
          <w:sz w:val="28"/>
        </w:rPr>
        <w:t xml:space="preserve">
      163. Возможность использовать Интернет в учебно-воспитательном процессе имеют около 87 процентов школ, а в сельской местности - 84 процента. Телефонизировано 90,8 процентов школ, в том числе 88,6 процента сельских.  </w:t>
      </w:r>
    </w:p>
    <w:p>
      <w:pPr>
        <w:spacing w:after="0"/>
        <w:ind w:left="0"/>
        <w:jc w:val="both"/>
      </w:pPr>
      <w:r>
        <w:rPr>
          <w:rFonts w:ascii="Times New Roman"/>
          <w:b w:val="false"/>
          <w:i w:val="false"/>
          <w:color w:val="000000"/>
          <w:sz w:val="28"/>
        </w:rPr>
        <w:t xml:space="preserve">
      164. С учетом положений Государственной программы развития образования в Республике Казахстан на 2005-2010 годы о раннем изучении основ информатики и компьютеризации общеобразовательных школ и дошкольных организаций в настоящее время определяется и укрепляется научно-методическая база по разработке и внедрению новых технологий и содержанию компьютерных программ на казахском, русском и других языках народов Казахстана.  </w:t>
      </w:r>
    </w:p>
    <w:p>
      <w:pPr>
        <w:spacing w:after="0"/>
        <w:ind w:left="0"/>
        <w:jc w:val="both"/>
      </w:pPr>
      <w:r>
        <w:rPr>
          <w:rFonts w:ascii="Times New Roman"/>
          <w:b w:val="false"/>
          <w:i w:val="false"/>
          <w:color w:val="000000"/>
          <w:sz w:val="28"/>
        </w:rPr>
        <w:t xml:space="preserve">
      165. В настоящее время 25 процентов учебных предметов обеспечены компьютерными программами. Продолжается разработка электронных учебников и мультимедийных образовательных программ. </w:t>
      </w:r>
    </w:p>
    <w:p>
      <w:pPr>
        <w:spacing w:after="0"/>
        <w:ind w:left="0"/>
        <w:jc w:val="both"/>
      </w:pPr>
      <w:r>
        <w:rPr>
          <w:rFonts w:ascii="Times New Roman"/>
          <w:b w:val="false"/>
          <w:i w:val="false"/>
          <w:color w:val="000000"/>
          <w:sz w:val="28"/>
        </w:rPr>
        <w:t xml:space="preserve">
      В соответствии с Целевой программой подготовки и издания учебников и учебно-методических комплексов для общеобразовательных школ Республики Казахстан разработаны и поэтапно в учебный процесс внедряются отечественные учебники. В 2005-2006 учебном году в учебный процесс внедрены учебники для учащихся 9-х классов и переизданы - для учащихся 5 классов.  </w:t>
      </w:r>
    </w:p>
    <w:p>
      <w:pPr>
        <w:spacing w:after="0"/>
        <w:ind w:left="0"/>
        <w:jc w:val="both"/>
      </w:pPr>
      <w:r>
        <w:rPr>
          <w:rFonts w:ascii="Times New Roman"/>
          <w:b w:val="false"/>
          <w:i w:val="false"/>
          <w:color w:val="000000"/>
          <w:sz w:val="28"/>
        </w:rPr>
        <w:t xml:space="preserve">
      166.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февраля 2003 года N 173 "Об утверждении Правил обеспечения учебниками обучающихся и воспитанников организаций образования" бесплатно обеспечиваются учебниками воспитанники интернатных организаций, дети-сироты, дети из малообеспеченных и многодетных семей.  </w:t>
      </w:r>
    </w:p>
    <w:p>
      <w:pPr>
        <w:spacing w:after="0"/>
        <w:ind w:left="0"/>
        <w:jc w:val="both"/>
      </w:pPr>
      <w:r>
        <w:rPr>
          <w:rFonts w:ascii="Times New Roman"/>
          <w:b w:val="false"/>
          <w:i w:val="false"/>
          <w:color w:val="000000"/>
          <w:sz w:val="28"/>
        </w:rPr>
        <w:t xml:space="preserve">
      167. В целях повышения качества учебников и развития конкурентной среды в 2004 году внесено дополнение в Закон Республики Казахстан "Об образовании", которое предусматривает создание возможности выбора учебной литературы организациями образования (учителями школ), внедрение в учебный процесс альтернативных учебников.  </w:t>
      </w:r>
    </w:p>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апреля 2005 года N 405 для организации качественной экспертизы и мониторинга учебной литературы создан Республиканский научно-практический центр "Учебник".  </w:t>
      </w:r>
    </w:p>
    <w:p>
      <w:pPr>
        <w:spacing w:after="0"/>
        <w:ind w:left="0"/>
        <w:jc w:val="both"/>
      </w:pPr>
      <w:r>
        <w:rPr>
          <w:rFonts w:ascii="Times New Roman"/>
          <w:b w:val="false"/>
          <w:i w:val="false"/>
          <w:color w:val="000000"/>
          <w:sz w:val="28"/>
        </w:rPr>
        <w:t xml:space="preserve">
      169. Республиканским бюджетом в 2005 году впервые предусмотрены финансовые средства для оплаты работы экспертов учебников и учебно-методических комплексов.  </w:t>
      </w:r>
    </w:p>
    <w:p>
      <w:pPr>
        <w:spacing w:after="0"/>
        <w:ind w:left="0"/>
        <w:jc w:val="both"/>
      </w:pPr>
      <w:r>
        <w:rPr>
          <w:rFonts w:ascii="Times New Roman"/>
          <w:b w:val="false"/>
          <w:i w:val="false"/>
          <w:color w:val="000000"/>
          <w:sz w:val="28"/>
        </w:rPr>
        <w:t xml:space="preserve">
      170. С целью совершенствования нормативной правовой базы по созданию учебной литературы разработаны и утверждены "Рекомендации по разработке учебной литературы для организаций образования в Республике Казахстан" (приказ Министра образования и науки Республики Казахстан от 6 мая 2005 года N 284) и "Правила формирования Банка данных экспертов учебной литературы" (приказ Министра образования и науки от 15 июня 2005 года 409).  </w:t>
      </w:r>
    </w:p>
    <w:p>
      <w:pPr>
        <w:spacing w:after="0"/>
        <w:ind w:left="0"/>
        <w:jc w:val="both"/>
      </w:pPr>
      <w:r>
        <w:rPr>
          <w:rFonts w:ascii="Times New Roman"/>
          <w:b w:val="false"/>
          <w:i w:val="false"/>
          <w:color w:val="000000"/>
          <w:sz w:val="28"/>
        </w:rPr>
        <w:t xml:space="preserve">
      171. Для улучшения качества учебников и учебно-методических комплексов в 2005 году проведены: республиканский семинар "Пути повышения качества учебников нового поколения, создание возможности выбора учебной литературы организациями образования", международный семинар "Сотрудничество в области учебного книгоиздания (Казахстан, Россия, Кыргызстан): разработка, экспертиза и издание учебной литературы для всех уровней образования", международный семинар "Учебное книгоиздание России и Казахстана: совместная разработка учебников и УМК по математике, экспертиза их качества". На этих совещаниях авторы учебников, педагогические работниками, книгоиздатели обсудили проблемные вопросы в области учебного книгоиздания.  </w:t>
      </w:r>
    </w:p>
    <w:p>
      <w:pPr>
        <w:spacing w:after="0"/>
        <w:ind w:left="0"/>
        <w:jc w:val="both"/>
      </w:pPr>
      <w:r>
        <w:rPr>
          <w:rFonts w:ascii="Times New Roman"/>
          <w:b w:val="false"/>
          <w:i w:val="false"/>
          <w:color w:val="000000"/>
          <w:sz w:val="28"/>
        </w:rPr>
        <w:t xml:space="preserve">
      172. В Республике Казахстан принимаются меры по обеспечению детей печатной информацией, включая детские книги. С целью повышения качества образовательного процесса предшколы и обеспечения детей дошкольного возраста доступными детскими книгами в 2003 году разработаны и введены в учебно-воспитательный процесс предшкольных классов и групп 19 новых учебно-методических комплексов из 82 наименований.  </w:t>
      </w:r>
    </w:p>
    <w:p>
      <w:pPr>
        <w:spacing w:after="0"/>
        <w:ind w:left="0"/>
        <w:jc w:val="both"/>
      </w:pPr>
      <w:r>
        <w:rPr>
          <w:rFonts w:ascii="Times New Roman"/>
          <w:b w:val="false"/>
          <w:i w:val="false"/>
          <w:color w:val="000000"/>
          <w:sz w:val="28"/>
        </w:rPr>
        <w:t xml:space="preserve">
      173. Министерством образования и науки Республики Казахстан в декабре 2005 года была объявлена Республиканская Акция "Сәбилерге - туған ел шуағы" (Страна - дошкольному детству). Активное участие в акции приняли издательства: "Шикулла", "Алматыкітап", "Аруна", "Арман-ПВ", "Атамура", которые направили в дошкольные организации детскую литературу на сумму более чем 1,5 млн. тенге.  </w:t>
      </w:r>
    </w:p>
    <w:p>
      <w:pPr>
        <w:spacing w:after="0"/>
        <w:ind w:left="0"/>
        <w:jc w:val="both"/>
      </w:pPr>
      <w:r>
        <w:rPr>
          <w:rFonts w:ascii="Times New Roman"/>
          <w:b w:val="false"/>
          <w:i w:val="false"/>
          <w:color w:val="000000"/>
          <w:sz w:val="28"/>
        </w:rPr>
        <w:t xml:space="preserve">
      174. Доступ к соответствующей информации детей является одним из основных направлений государственной политики Республики Казахстан, проводимой через средства массовой информации.  </w:t>
      </w:r>
    </w:p>
    <w:p>
      <w:pPr>
        <w:spacing w:after="0"/>
        <w:ind w:left="0"/>
        <w:jc w:val="both"/>
      </w:pPr>
      <w:r>
        <w:rPr>
          <w:rFonts w:ascii="Times New Roman"/>
          <w:b w:val="false"/>
          <w:i w:val="false"/>
          <w:color w:val="000000"/>
          <w:sz w:val="28"/>
        </w:rPr>
        <w:t xml:space="preserve">
      175. В рамках государственного заказа в целях реализации государственной информационной политики на каналах "Хабар", "Ел арна", "Казахстан", "31 канал", "Радио NS", "ТАН", "Арай-плюс", "Телевидение города Астана", "Carat - прогноз", "Рахат ТВ", "Алва ТВ", "КТК 7" и на "Казахском радио" выходят информационно-аналитические, специализированные образовательно-познавательные, правовые, молодежные и детские программы "Заң ғана", "Третьего не дано", "Азамат", "Топ малыш", "Лидер XXI века", "XXI ғасыр көшбасшысы", "Сказки дядюшки Баю", "В гостях у Тофика", "Территория трафика", "Екінші сынып", "Алтын қақпа", "Кодекс", "Алтын сақа", "Алтын айдар", "Желтоқсан, 177: әділет арнасы", "Желтоқсан, 177: территория права", "Детская площадка", "Сиқырлы айна", "Ғажайып ғаламшар", "Образование: проблемы и перспективы", "Кешкі ертегі", "Собеседник", "Оян қазақ", "Керек кәсіп", "Атажұрт", "Планета детей", "Балауса", "Паритет", "Бетпе-бет", "Парасат", "Бес асыл", "Өнерпаз болсаң", "Тағдырлар", "Қазақстан жастары", "На грани", "Жастар", "Дода", "Отбасы", "Елтаным", "Адам және Заң", "Ана тілі", "Тағылым", "Балғын", "Қоғамдық қабылдау", "Интеллектуальные олимпиады", "Дочки-сыночки" и другие. </w:t>
      </w:r>
    </w:p>
    <w:p>
      <w:pPr>
        <w:spacing w:after="0"/>
        <w:ind w:left="0"/>
        <w:jc w:val="both"/>
      </w:pPr>
      <w:r>
        <w:rPr>
          <w:rFonts w:ascii="Times New Roman"/>
          <w:b w:val="false"/>
          <w:i w:val="false"/>
          <w:color w:val="000000"/>
          <w:sz w:val="28"/>
        </w:rPr>
        <w:t xml:space="preserve">
      176. По детской тематике активно работают региональные издания: "Лидер", "Әнші балапан", "Дружные ребята", "Ұлан", "Teenager", "Ералаш", "Бегемот", "Ақ желкен", "Балдырған", "Көгершін", "Мир детства", "Балапан", "Верблюжонок-Ботақаным", "Отбасы және балабақша - Семья и детский сад", "Сказки старого сундука", "Цветик-семицветик", "Айгөлек", "Планета детства", "Балбұлақ", "Мөлдір бұлақ", "Балғын", "Мектеп әлемі", "Лицеист", "Зеленое яблоко", "Школьные вести", "Вместе", "Балбөбек", "Детский парк", "Балжұмбақ", "Болажон", "Қошақан", "Жеткіншек", "Жамбыл өрендері". </w:t>
      </w:r>
    </w:p>
    <w:p>
      <w:pPr>
        <w:spacing w:after="0"/>
        <w:ind w:left="0"/>
        <w:jc w:val="both"/>
      </w:pPr>
      <w:r>
        <w:rPr>
          <w:rFonts w:ascii="Times New Roman"/>
          <w:b w:val="false"/>
          <w:i w:val="false"/>
          <w:color w:val="000000"/>
          <w:sz w:val="28"/>
        </w:rPr>
        <w:t xml:space="preserve">
      177. Права ребенка на доступ к соответствующей информации отражены в пунктах 153-158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Право не быть подвергнутым пыткам или другим </w:t>
      </w:r>
    </w:p>
    <w:p>
      <w:pPr>
        <w:spacing w:after="0"/>
        <w:ind w:left="0"/>
        <w:jc w:val="both"/>
      </w:pPr>
      <w:r>
        <w:rPr>
          <w:rFonts w:ascii="Times New Roman"/>
          <w:b w:val="false"/>
          <w:i w:val="false"/>
          <w:color w:val="000000"/>
          <w:sz w:val="28"/>
        </w:rPr>
        <w:t xml:space="preserve">
      жестоким, бесчеловечным или унижающим достоинство </w:t>
      </w:r>
    </w:p>
    <w:p>
      <w:pPr>
        <w:spacing w:after="0"/>
        <w:ind w:left="0"/>
        <w:jc w:val="both"/>
      </w:pPr>
      <w:r>
        <w:rPr>
          <w:rFonts w:ascii="Times New Roman"/>
          <w:b w:val="false"/>
          <w:i w:val="false"/>
          <w:color w:val="000000"/>
          <w:sz w:val="28"/>
        </w:rPr>
        <w:t xml:space="preserve">
      видам обращения или наказания </w:t>
      </w:r>
    </w:p>
    <w:p>
      <w:pPr>
        <w:spacing w:after="0"/>
        <w:ind w:left="0"/>
        <w:jc w:val="both"/>
      </w:pPr>
      <w:r>
        <w:rPr>
          <w:rFonts w:ascii="Times New Roman"/>
          <w:b w:val="false"/>
          <w:i w:val="false"/>
          <w:color w:val="000000"/>
          <w:sz w:val="28"/>
        </w:rPr>
        <w:t xml:space="preserve">
      (подпункт а) статьи 37)       </w:t>
      </w:r>
    </w:p>
    <w:p>
      <w:pPr>
        <w:spacing w:after="0"/>
        <w:ind w:left="0"/>
        <w:jc w:val="both"/>
      </w:pPr>
      <w:r>
        <w:rPr>
          <w:rFonts w:ascii="Times New Roman"/>
          <w:b w:val="false"/>
          <w:i w:val="false"/>
          <w:color w:val="000000"/>
          <w:sz w:val="28"/>
        </w:rPr>
        <w:t xml:space="preserve">
      178. Положения данной статьи Конвенции нашли отражение в нормах казахстанского уголовно-процессуального законодательства. В частности, существует уголовно-правовая защита несовершеннолетних от применения пыток и иных недопустимых методов ведения следствия в отношении всех без исключения участников процесса, в том числе и несовершеннолетних подозреваемых, обвиняемых, потерпевших и свидетелей. </w:t>
      </w:r>
    </w:p>
    <w:p>
      <w:pPr>
        <w:spacing w:after="0"/>
        <w:ind w:left="0"/>
        <w:jc w:val="both"/>
      </w:pPr>
      <w:r>
        <w:rPr>
          <w:rFonts w:ascii="Times New Roman"/>
          <w:b w:val="false"/>
          <w:i w:val="false"/>
          <w:color w:val="000000"/>
          <w:sz w:val="28"/>
        </w:rPr>
        <w:t xml:space="preserve">
      179. Уголовно-процессуальный кодекс Республики Казахстан создает определенную систему защиты детей, оказавшихся участниками уголовного судопроизводства, от пыток и иного ненадлежащего обращения. Дополнительными гарантиями защиты ребенка является обязательное участие защитника, законного представителя и педагога при производстве следственных действий, обязательное предварительное следствие, отдельное от взрослых размещение в местах лишения свободы, немедленное уведомление родственников о задержании ребенка. </w:t>
      </w:r>
    </w:p>
    <w:p>
      <w:pPr>
        <w:spacing w:after="0"/>
        <w:ind w:left="0"/>
        <w:jc w:val="both"/>
      </w:pPr>
      <w:r>
        <w:rPr>
          <w:rFonts w:ascii="Times New Roman"/>
          <w:b w:val="false"/>
          <w:i w:val="false"/>
          <w:color w:val="000000"/>
          <w:sz w:val="28"/>
        </w:rPr>
        <w:t xml:space="preserve">
      180. В 2004 году Комиссией по правам человека при Президенте Республики Казахстан был подготовлен Доклад "О соблюдении прав человека и гражданина в Республике Казахстан", в одном из разделов которого дан анализ соблюдения прав человека и гражданина в ходе предварительного следствия и дознания, даны конкретные рекомендации по совершенствованию внутриведомственной работы правоохранительных органов по обеспечению полноты учета и регистрации заявлений и сообщений граждан о преступлениях и принятию по ним законных решений. </w:t>
      </w:r>
    </w:p>
    <w:p>
      <w:pPr>
        <w:spacing w:after="0"/>
        <w:ind w:left="0"/>
        <w:jc w:val="both"/>
      </w:pPr>
      <w:r>
        <w:rPr>
          <w:rFonts w:ascii="Times New Roman"/>
          <w:b w:val="false"/>
          <w:i w:val="false"/>
          <w:color w:val="000000"/>
          <w:sz w:val="28"/>
        </w:rPr>
        <w:t xml:space="preserve">
      181. В 2005 году общественным фондом "Центр исследований "Сандж" совместно с Национальным Центром Республики Казахстан по правам человека, а также министерствами внутренних дел, юстиции проведен анализ системы индикаторов, характеризующих ювенальную юстицию в республике, который показал, что при задержании, аресте и допросах имели место случаи запугивания, рукоприкладства, недостаточного питания детей. </w:t>
      </w:r>
    </w:p>
    <w:p>
      <w:pPr>
        <w:spacing w:after="0"/>
        <w:ind w:left="0"/>
        <w:jc w:val="both"/>
      </w:pPr>
      <w:r>
        <w:rPr>
          <w:rFonts w:ascii="Times New Roman"/>
          <w:b w:val="false"/>
          <w:i w:val="false"/>
          <w:color w:val="000000"/>
          <w:sz w:val="28"/>
        </w:rPr>
        <w:t xml:space="preserve">
      182. В связи с этим в республике были пересмотрены в сторону гуманизации нормативные правовые акты, регламентирующие порядок и условия содержания под стражей несовершеннолетних подозреваемых и обвиняемых в совершении преступлений.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8 сентября 2003 года N 889 установлены повышенные нормы питания, усилен судебный и прокурорский надзор за ведением следствия и дознания. С 2004 года за превышение и злоупотребление властью в отношении несовершеннолетних к уголовной ответственности было привлечено 185 сотрудников органов внутренних дел. </w:t>
      </w:r>
    </w:p>
    <w:p>
      <w:pPr>
        <w:spacing w:after="0"/>
        <w:ind w:left="0"/>
        <w:jc w:val="both"/>
      </w:pPr>
      <w:r>
        <w:rPr>
          <w:rFonts w:ascii="Times New Roman"/>
          <w:b w:val="false"/>
          <w:i w:val="false"/>
          <w:color w:val="000000"/>
          <w:sz w:val="28"/>
        </w:rPr>
        <w:t xml:space="preserve">
      183. В соответствии с  Уголовным кодексом Республики Казахстан за неисполнение или ненадлежащее исполнение обязанностей по воспитанию несовершеннолетних виновные лица привлекаются к уголовной ответственности. В течение последних трех лет к уголовной ответственности по данной статье привлекались 298 родителей. </w:t>
      </w:r>
    </w:p>
    <w:p>
      <w:pPr>
        <w:spacing w:after="0"/>
        <w:ind w:left="0"/>
        <w:jc w:val="both"/>
      </w:pPr>
      <w:r>
        <w:rPr>
          <w:rFonts w:ascii="Times New Roman"/>
          <w:b w:val="false"/>
          <w:i w:val="false"/>
          <w:color w:val="000000"/>
          <w:sz w:val="28"/>
        </w:rPr>
        <w:t xml:space="preserve">
      184. В целях защиты прав и законных интересов несовершеннолетних в соответствии с Законом Республики Казахстан "О Прокуратуре" в марте 2005 года Генеральной прокуратурой Республики Казахстан издан приказ "Об организации прокурорского надзора за применением законодательства о несовершеннолетних". Данным приказом координация деятельности структурных подразделений Генеральной прокуратуры Республики Казахстан при организации надзора за применением законодательства о несовершеннолетних возложена на группу по надзору за применением законов о несовершеннолетних. В каждом регионе республики надзор за выполнением норм законодательства в отношении несовершеннолетних возложен на старшего помощника прокурора. </w:t>
      </w:r>
    </w:p>
    <w:p>
      <w:pPr>
        <w:spacing w:after="0"/>
        <w:ind w:left="0"/>
        <w:jc w:val="both"/>
      </w:pPr>
      <w:r>
        <w:rPr>
          <w:rFonts w:ascii="Times New Roman"/>
          <w:b w:val="false"/>
          <w:i w:val="false"/>
          <w:color w:val="000000"/>
          <w:sz w:val="28"/>
        </w:rPr>
        <w:t xml:space="preserve">
      185. С 2003 по 2005 годы в республике в целях эффективной системы обучения и подготовки персонала мест временного содержания и пенитенциарных учреждений проведены 23 семинара, 10 краткосрочных курсов повышения квалификации, подготовлены и выпущены брошюры, буклеты с содержанием основных положений законов Республики Казахстан и международных правовых актов, признанных Республикой Казахстан, определяющих стандарты обращения с лицами, подвергающимися задержанию либо заключению. </w:t>
      </w:r>
    </w:p>
    <w:p>
      <w:pPr>
        <w:spacing w:after="0"/>
        <w:ind w:left="0"/>
        <w:jc w:val="both"/>
      </w:pPr>
      <w:r>
        <w:rPr>
          <w:rFonts w:ascii="Times New Roman"/>
          <w:b w:val="false"/>
          <w:i w:val="false"/>
          <w:color w:val="000000"/>
          <w:sz w:val="28"/>
        </w:rPr>
        <w:t xml:space="preserve">
      186. Для оказания практической помощи сотрудникам учреждений, служб и органов, работающих с детьми в исправительных учреждениях, имеются библиотеки с литературой образовательного содержания в области прав человека.  </w:t>
      </w:r>
    </w:p>
    <w:p>
      <w:pPr>
        <w:spacing w:after="0"/>
        <w:ind w:left="0"/>
        <w:jc w:val="both"/>
      </w:pPr>
      <w:r>
        <w:rPr>
          <w:rFonts w:ascii="Times New Roman"/>
          <w:b w:val="false"/>
          <w:i w:val="false"/>
          <w:color w:val="000000"/>
          <w:sz w:val="28"/>
        </w:rPr>
        <w:t xml:space="preserve">
      187. Казахской Академией образования им. И.Алтынсарина в 2003 году совместно с неправительственной общественной организацией "Научно-практический Центр социально-психологической службы" было проведено исследование по ненасильственному поведению детей и их отношению к насилию. В данном исследовании принимали участие дети от 12 до 18 лет из 8 регионов республики, родители, учителя, инспектора по делам несовершеннолетних. Как показал анализ этих исследований, имеют место факты противоправных действий со стороны сверстников и взрослых: оскорбление, вымогательство, избиение. Основными причинами такого положения являются отсутствие взаимопонимания и заботы со стороны взрослых, неблагоприятная семейная атмосфера, неспособность молодого человека справиться со стрессами, отсутствие жизненных навыков, в том числе навыков общения со сверстниками и взрослыми.  </w:t>
      </w:r>
    </w:p>
    <w:p>
      <w:pPr>
        <w:spacing w:after="0"/>
        <w:ind w:left="0"/>
        <w:jc w:val="both"/>
      </w:pPr>
      <w:r>
        <w:rPr>
          <w:rFonts w:ascii="Times New Roman"/>
          <w:b w:val="false"/>
          <w:i w:val="false"/>
          <w:color w:val="000000"/>
          <w:sz w:val="28"/>
        </w:rPr>
        <w:t xml:space="preserve">
      188. Для формирования эффективной системы развития психологии и педагогики сотрудничества в целях защиты интересов детей при Министерстве образования и науки создан Республиканский общественный Совет родителей, утверждена Комплексная программа воспитания в организациях образования Республики Казахстан на 2006-2011 годы, разработаны методические рекомендации по формированию позитивного отношения родителей к школе "От сердца к сердцу". Организациями образования при поддержке неправительственных общественных организаций для привития у детей жизненных навыков ответственного поведения, для сохранения их здоровья внедряются интерактивные тренинговые программы по принципу "Равный - Равному". </w:t>
      </w:r>
    </w:p>
    <w:p>
      <w:pPr>
        <w:spacing w:after="0"/>
        <w:ind w:left="0"/>
        <w:jc w:val="both"/>
      </w:pPr>
      <w:r>
        <w:rPr>
          <w:rFonts w:ascii="Times New Roman"/>
          <w:b w:val="false"/>
          <w:i w:val="false"/>
          <w:color w:val="000000"/>
          <w:sz w:val="28"/>
        </w:rPr>
        <w:t xml:space="preserve">
      189. Право не быть подвергнутым пыткам или другим жестоким, бесчеловечным или унижающим достоинство видам обращения или наказания отражены в пунктах 159-162 Первоначального доклада о выполнении Конвенции в 2003 году.  </w:t>
      </w:r>
    </w:p>
    <w:bookmarkStart w:name="z12" w:id="11"/>
    <w:p>
      <w:pPr>
        <w:spacing w:after="0"/>
        <w:ind w:left="0"/>
        <w:jc w:val="left"/>
      </w:pPr>
      <w:r>
        <w:rPr>
          <w:rFonts w:ascii="Times New Roman"/>
          <w:b/>
          <w:i w:val="false"/>
          <w:color w:val="000000"/>
        </w:rPr>
        <w:t xml:space="preserve"> VI. Семейное окружение и альтернативный уход</w:t>
      </w:r>
      <w:r>
        <w:br/>
      </w:r>
      <w:r>
        <w:rPr>
          <w:rFonts w:ascii="Times New Roman"/>
          <w:b/>
          <w:i w:val="false"/>
          <w:color w:val="000000"/>
        </w:rPr>
        <w:t>Право родителей руководить ребенком</w:t>
      </w:r>
    </w:p>
    <w:bookmarkEnd w:id="11"/>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190. На семье и родителях лежит основная обязанность и право по воспитанию и защите детей. Право родителей руководить ребенком закреплено в действующем законодательстве Республики Казахстан (Законы Республики Казахстан " </w:t>
      </w:r>
      <w:r>
        <w:rPr>
          <w:rFonts w:ascii="Times New Roman"/>
          <w:b w:val="false"/>
          <w:i w:val="false"/>
          <w:color w:val="000000"/>
          <w:sz w:val="28"/>
        </w:rPr>
        <w:t xml:space="preserve">О браке и семье </w:t>
      </w:r>
      <w:r>
        <w:rPr>
          <w:rFonts w:ascii="Times New Roman"/>
          <w:b w:val="false"/>
          <w:i w:val="false"/>
          <w:color w:val="000000"/>
          <w:sz w:val="28"/>
        </w:rPr>
        <w:t xml:space="preserve">", " </w:t>
      </w:r>
      <w:r>
        <w:rPr>
          <w:rFonts w:ascii="Times New Roman"/>
          <w:b w:val="false"/>
          <w:i w:val="false"/>
          <w:color w:val="000000"/>
          <w:sz w:val="28"/>
          <w:u w:val="single"/>
        </w:rPr>
        <w:t xml:space="preserve">О правах ребенка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Об образовании </w:t>
      </w:r>
      <w:r>
        <w:rPr>
          <w:rFonts w:ascii="Times New Roman"/>
          <w:b w:val="false"/>
          <w:i w:val="false"/>
          <w:color w:val="000000"/>
          <w:sz w:val="28"/>
        </w:rPr>
        <w:t xml:space="preserve">" и др.). Подробная информация по этому вопросу содержится в пунктах 163-169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191. Одним из направлений деятельности государственных органов является взаимодействие с международными и неправительственными общественными организациями по вопросам охраны прав детей, оказавшихся в трудной жизненной ситуации. </w:t>
      </w:r>
    </w:p>
    <w:p>
      <w:pPr>
        <w:spacing w:after="0"/>
        <w:ind w:left="0"/>
        <w:jc w:val="both"/>
      </w:pPr>
      <w:r>
        <w:rPr>
          <w:rFonts w:ascii="Times New Roman"/>
          <w:b w:val="false"/>
          <w:i w:val="false"/>
          <w:color w:val="000000"/>
          <w:sz w:val="28"/>
        </w:rPr>
        <w:t xml:space="preserve">
      192. Местными исполнительными органами совместно с Союзом кризисных центров Казахстана в республике ведется работа по созданию социальной инфраструктуры по вопросам защиты детей через профилактику и своевременное реагирование на семейные проблемы. Для эффективности работы в этом направлении разрабатываются стандарты социальных услуг с привлечением международных экспертов ЮНИСЕФ с целью определения качества предоставляемых услуг, с ноября 2005 года в республике началась реализация проекта "Защита прав детей - новая стратегия государства". </w:t>
      </w:r>
    </w:p>
    <w:p>
      <w:pPr>
        <w:spacing w:after="0"/>
        <w:ind w:left="0"/>
        <w:jc w:val="both"/>
      </w:pPr>
      <w:r>
        <w:rPr>
          <w:rFonts w:ascii="Times New Roman"/>
          <w:b w:val="false"/>
          <w:i w:val="false"/>
          <w:color w:val="000000"/>
          <w:sz w:val="28"/>
        </w:rPr>
        <w:t xml:space="preserve">
      193. В республике принимаются меры по предоставлению социальных услуг, ориентированных на семью, члены которой находятся в кризисной ситуации, через организацию комплексных психологических, педагогических, юридических, образовательных и коррекционных программ по работе со всеми членами семьи. В настоящее время в 12 высших учебных заведениях республики готовятся 967 студентов по специальности 050905 "Социальная работа". В программах подготовки социальных работников и психологов предусмотрены специальные курсы "Социальная защита детей". </w:t>
      </w:r>
    </w:p>
    <w:p>
      <w:pPr>
        <w:spacing w:after="0"/>
        <w:ind w:left="0"/>
        <w:jc w:val="both"/>
      </w:pPr>
      <w:r>
        <w:rPr>
          <w:rFonts w:ascii="Times New Roman"/>
          <w:b w:val="false"/>
          <w:i w:val="false"/>
          <w:color w:val="000000"/>
          <w:sz w:val="28"/>
        </w:rPr>
        <w:t xml:space="preserve">
      194. В настоящее время в Республике Казахстан разрабатываются разнообразные модели служб консультативной помощи семье и детям. Во всех регионах республики создана сеть социальных служб для семей, имеющих детей-инвалидов. </w:t>
      </w:r>
    </w:p>
    <w:p>
      <w:pPr>
        <w:spacing w:after="0"/>
        <w:ind w:left="0"/>
        <w:jc w:val="both"/>
      </w:pPr>
      <w:r>
        <w:rPr>
          <w:rFonts w:ascii="Times New Roman"/>
          <w:b w:val="false"/>
          <w:i w:val="false"/>
          <w:color w:val="000000"/>
          <w:sz w:val="28"/>
        </w:rPr>
        <w:t xml:space="preserve">
      195. Приказом Комитета по стандартизации, метрологии и сертификации Министерства индустрии и торговли Республики Казахстан от 21 февраля 2003 года N 65 утвержден Государственный стандарт "Социальное обслуживание населения. Социальное обслуживание на дому детей с ограниченными возможностями. Объем услуг". </w:t>
      </w:r>
    </w:p>
    <w:p>
      <w:pPr>
        <w:spacing w:after="0"/>
        <w:ind w:left="0"/>
        <w:jc w:val="both"/>
      </w:pPr>
      <w:r>
        <w:rPr>
          <w:rFonts w:ascii="Times New Roman"/>
          <w:b w:val="false"/>
          <w:i w:val="false"/>
          <w:color w:val="000000"/>
          <w:sz w:val="28"/>
        </w:rPr>
        <w:t xml:space="preserve">
      196. В рамках Закона Республики Казахстан "О социальной и медико-педагогической коррекционной поддержке детей с ограниченными возможностями" ведется работа по созданию государственной системы раннего выявления отклонений в развитии детей и оказание им специальной помощи. Для этого открыты и успешно действуют одна республиканская и 58 психолого-медико-педагогических консультаций, каждая из которых рассчитана на 60 тысяч детского населения с рождения до совершеннолетия. </w:t>
      </w:r>
    </w:p>
    <w:p>
      <w:pPr>
        <w:spacing w:after="0"/>
        <w:ind w:left="0"/>
        <w:jc w:val="both"/>
      </w:pPr>
      <w:r>
        <w:rPr>
          <w:rFonts w:ascii="Times New Roman"/>
          <w:b w:val="false"/>
          <w:i w:val="false"/>
          <w:color w:val="000000"/>
          <w:sz w:val="28"/>
        </w:rPr>
        <w:t xml:space="preserve">
      197. Для своевременной коррекционно-педагогической поддержки детей, нуждающихся в психолого-педагогической и медико-социальной помощи, местными исполнительными органами с 2003 года открыты 13 реабилитационных центров, 103 кабинета психолого-педагогической коррекции, 114 логопедических пунктов при общеобразовательных школах, где консультативная помощь оказывается также и родителям детей. Знания и информация о развитии детей и развивающихся способностях каждого ребенка доводятся до родителей педагогами, психологами, в том числе школьными врачами, социальными работниками. Развиваются специальные формы и методы работы социальных, педагогических, медицинских и других учреждений с семьей на разных этапах ее развития. </w:t>
      </w:r>
    </w:p>
    <w:p>
      <w:pPr>
        <w:spacing w:after="0"/>
        <w:ind w:left="0"/>
        <w:jc w:val="both"/>
      </w:pPr>
      <w:r>
        <w:rPr>
          <w:rFonts w:ascii="Times New Roman"/>
          <w:b w:val="false"/>
          <w:i w:val="false"/>
          <w:color w:val="000000"/>
          <w:sz w:val="28"/>
        </w:rPr>
        <w:t xml:space="preserve">
      Ответственность родителей </w:t>
      </w:r>
    </w:p>
    <w:p>
      <w:pPr>
        <w:spacing w:after="0"/>
        <w:ind w:left="0"/>
        <w:jc w:val="both"/>
      </w:pPr>
      <w:r>
        <w:rPr>
          <w:rFonts w:ascii="Times New Roman"/>
          <w:b w:val="false"/>
          <w:i w:val="false"/>
          <w:color w:val="000000"/>
          <w:sz w:val="28"/>
        </w:rPr>
        <w:t xml:space="preserve">
      (пункты 1, 2 статьи 18) </w:t>
      </w:r>
    </w:p>
    <w:p>
      <w:pPr>
        <w:spacing w:after="0"/>
        <w:ind w:left="0"/>
        <w:jc w:val="both"/>
      </w:pPr>
      <w:r>
        <w:rPr>
          <w:rFonts w:ascii="Times New Roman"/>
          <w:b w:val="false"/>
          <w:i w:val="false"/>
          <w:color w:val="000000"/>
          <w:sz w:val="28"/>
        </w:rPr>
        <w:t xml:space="preserve">
      198.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забота о детях и их воспитании является естественным правом и обязанностью родителей. Подробная информация по этому вопросу содержится в пунктах 170-174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199. Выполняя Конвенцию, Республика Казахстан признает ключевую роль семьи в воспитании ребенка и стремится создать в рамках имеющихся ресурсов наиболее благоприятные условия для выполнения семьей своих функций. При этом размеры выплат семьям с детьми, охват детей различного рода развивающими услугами и присмотром увеличиваются. </w:t>
      </w:r>
    </w:p>
    <w:p>
      <w:pPr>
        <w:spacing w:after="0"/>
        <w:ind w:left="0"/>
        <w:jc w:val="both"/>
      </w:pPr>
      <w:r>
        <w:rPr>
          <w:rFonts w:ascii="Times New Roman"/>
          <w:b w:val="false"/>
          <w:i w:val="false"/>
          <w:color w:val="000000"/>
          <w:sz w:val="28"/>
        </w:rPr>
        <w:t xml:space="preserve">
      200. В целях оказания помощи родителям в обучении детей-инвалидов на дому учебно-воспитательными организациями издан приказ Министерства образования и науки Республики Казахстан от 26 ноября 2004 года N 974 "Об утверждении  </w:t>
      </w:r>
      <w:r>
        <w:rPr>
          <w:rFonts w:ascii="Times New Roman"/>
          <w:b w:val="false"/>
          <w:i w:val="false"/>
          <w:color w:val="000000"/>
          <w:sz w:val="28"/>
        </w:rPr>
        <w:t xml:space="preserve">Правил </w:t>
      </w:r>
      <w:r>
        <w:rPr>
          <w:rFonts w:ascii="Times New Roman"/>
          <w:b w:val="false"/>
          <w:i w:val="false"/>
          <w:color w:val="000000"/>
          <w:sz w:val="28"/>
        </w:rPr>
        <w:t xml:space="preserve">о порядке организации учебных занятий для детей-инвалидов, проходящих курс лечения в стационарных лечебно-профилактических, реабилитационных и других организациях здравоохранения, оказания помощи родителям в обучении детей-инвалидов на дому учебно-воспитательными организациями". </w:t>
      </w:r>
    </w:p>
    <w:p>
      <w:pPr>
        <w:spacing w:after="0"/>
        <w:ind w:left="0"/>
        <w:jc w:val="both"/>
      </w:pPr>
      <w:r>
        <w:rPr>
          <w:rFonts w:ascii="Times New Roman"/>
          <w:b w:val="false"/>
          <w:i w:val="false"/>
          <w:color w:val="000000"/>
          <w:sz w:val="28"/>
        </w:rPr>
        <w:t xml:space="preserve">
      201. Вместе с тем, в республике имеют место факты снижения ответственности отдельных родителей за воспитание детей. Так, в 2003-2005 годах за неисполнение обязанностей по воспитанию несовершеннолетних детей к административной ответственности привлечены 15768 родителей и лиц, их заменяющих, лишены родительских прав в судебном порядке - 4220 родителей. </w:t>
      </w:r>
    </w:p>
    <w:p>
      <w:pPr>
        <w:spacing w:after="0"/>
        <w:ind w:left="0"/>
        <w:jc w:val="both"/>
      </w:pPr>
      <w:r>
        <w:rPr>
          <w:rFonts w:ascii="Times New Roman"/>
          <w:b w:val="false"/>
          <w:i w:val="false"/>
          <w:color w:val="000000"/>
          <w:sz w:val="28"/>
        </w:rPr>
        <w:t xml:space="preserve">
      202. Только в 2005 году в органах внутренних дел республики состояли на учете более 12 тысяч неблагополучных семей, в судебном порядке лишены родительских прав свыше 1 тысячи родителей, к 680 родителям применена вынужденная мера, как отобрание ребенка. К административной ответственности привлечены более 2 тысяч родителей. </w:t>
      </w:r>
    </w:p>
    <w:p>
      <w:pPr>
        <w:spacing w:after="0"/>
        <w:ind w:left="0"/>
        <w:jc w:val="both"/>
      </w:pPr>
      <w:r>
        <w:rPr>
          <w:rFonts w:ascii="Times New Roman"/>
          <w:b w:val="false"/>
          <w:i w:val="false"/>
          <w:color w:val="000000"/>
          <w:sz w:val="28"/>
        </w:rPr>
        <w:t xml:space="preserve">
      203. В целях раннего выявления семейного неблагополучия в республике принимаются комплексные меры на республиканском и региональном уровнях. За отчетный период Министерством труда и социальной защиты населения открыты 16 центров социального обслуживания семьи и детей, при поддержке неправительственных общественных организаций - 16 психолого-педагогических центров для оказания помощи асоциальным семьям, склонным к негативным проявлениям. </w:t>
      </w:r>
    </w:p>
    <w:p>
      <w:pPr>
        <w:spacing w:after="0"/>
        <w:ind w:left="0"/>
        <w:jc w:val="both"/>
      </w:pPr>
      <w:r>
        <w:rPr>
          <w:rFonts w:ascii="Times New Roman"/>
          <w:b w:val="false"/>
          <w:i w:val="false"/>
          <w:color w:val="000000"/>
          <w:sz w:val="28"/>
        </w:rPr>
        <w:t xml:space="preserve">
      204. Для повышения статуса семейного воспитания в организациях образования республики традиционным стало проведение конкурса "Лучшая семья года", созданы клубы из числа родителей "Семейная встреча". </w:t>
      </w:r>
    </w:p>
    <w:p>
      <w:pPr>
        <w:spacing w:after="0"/>
        <w:ind w:left="0"/>
        <w:jc w:val="both"/>
      </w:pPr>
      <w:r>
        <w:rPr>
          <w:rFonts w:ascii="Times New Roman"/>
          <w:b w:val="false"/>
          <w:i w:val="false"/>
          <w:color w:val="000000"/>
          <w:sz w:val="28"/>
        </w:rPr>
        <w:t xml:space="preserve">
      205. В апреле 2003 года в городе Алматы была проведена Международная научно-практическая конференция "Школа и семья: проблемы взаимодействия и пути их решения". </w:t>
      </w:r>
    </w:p>
    <w:p>
      <w:pPr>
        <w:spacing w:after="0"/>
        <w:ind w:left="0"/>
        <w:jc w:val="both"/>
      </w:pPr>
      <w:r>
        <w:rPr>
          <w:rFonts w:ascii="Times New Roman"/>
          <w:b w:val="false"/>
          <w:i w:val="false"/>
          <w:color w:val="000000"/>
          <w:sz w:val="28"/>
        </w:rPr>
        <w:t xml:space="preserve">
      206. В 2004-2005 годах во всех регионах республики проводились областные, районные, городские родительские собрания, конференции, круглые столы на темы: "Роль семьи и школы в формировании личности", "Повышение ответственности родителей в воспитании личности", "Нравственное воспитание в семье", в которых приняли участие около 100 тысяч родителей, представители органов образования, здравоохранения, социальной защиты населения, правоохранительных органов, центров СПИД, ЗОЖ и других заинтересованных организаций. На этих мероприятиях широко обсуждались вопросы повышения роли семьи в воспитании детей, психолого-педагогической подготовки родителей, помощи неблагополучным семьям, семьям, оказавшимся в трудной жизненной ситуации.  </w:t>
      </w:r>
    </w:p>
    <w:p>
      <w:pPr>
        <w:spacing w:after="0"/>
        <w:ind w:left="0"/>
        <w:jc w:val="both"/>
      </w:pPr>
      <w:r>
        <w:rPr>
          <w:rFonts w:ascii="Times New Roman"/>
          <w:b w:val="false"/>
          <w:i w:val="false"/>
          <w:color w:val="000000"/>
          <w:sz w:val="28"/>
        </w:rPr>
        <w:t xml:space="preserve">
      207. Республиканским институтом повышения квалификации руководящих и научно-педагогических кадров системы образования Республики Казахстан в настоящее время ведется научное исследование по теме "Взаимодействие субъектов воспитания в формировании личности", разрабатывается методическое пособие в помощь родителям по воспитанию детей, планируется проведение обучающего семинара для представителей общественных Советов родителей республики, а также курсовых мероприятий по вопросам организации взаимодействия школы с родительской общественностью. На курсах повышения квалификации для различных категорий педагогических работников предусмотрено чтение обязательных лекций по вопросам работы с родителями. </w:t>
      </w:r>
    </w:p>
    <w:p>
      <w:pPr>
        <w:spacing w:after="0"/>
        <w:ind w:left="0"/>
        <w:jc w:val="both"/>
      </w:pPr>
      <w:r>
        <w:rPr>
          <w:rFonts w:ascii="Times New Roman"/>
          <w:b w:val="false"/>
          <w:i w:val="false"/>
          <w:color w:val="000000"/>
          <w:sz w:val="28"/>
        </w:rPr>
        <w:t xml:space="preserve">
      208. В целях обобщения и распространения опыта работы создан Республиканский банк данных о лучших родительских общественных организациях, Министерством образования и науки Республики Казахстан открыта страница WEB-сайта о педагогическом взаимодействии с родительской общественностью. </w:t>
      </w:r>
    </w:p>
    <w:p>
      <w:pPr>
        <w:spacing w:after="0"/>
        <w:ind w:left="0"/>
        <w:jc w:val="both"/>
      </w:pPr>
      <w:r>
        <w:rPr>
          <w:rFonts w:ascii="Times New Roman"/>
          <w:b w:val="false"/>
          <w:i w:val="false"/>
          <w:color w:val="000000"/>
          <w:sz w:val="28"/>
        </w:rPr>
        <w:t xml:space="preserve">
      Разлучение с родителями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209. В республике вопросы разлучения детей с родителями определены в Уголовном, Уголовно-процессуальном, Уголовно-исполнительном кодексах Республики Казахстан, Законах Республики Казахстан "О браке и семье", "О правах ребенка в Республике Казахстан". </w:t>
      </w:r>
    </w:p>
    <w:p>
      <w:pPr>
        <w:spacing w:after="0"/>
        <w:ind w:left="0"/>
        <w:jc w:val="both"/>
      </w:pPr>
      <w:r>
        <w:rPr>
          <w:rFonts w:ascii="Times New Roman"/>
          <w:b w:val="false"/>
          <w:i w:val="false"/>
          <w:color w:val="000000"/>
          <w:sz w:val="28"/>
        </w:rPr>
        <w:t xml:space="preserve">
      210. Вопросы разлучения детей с родителями отражены в пунктах 175-187 Первоначального доклада о выполнении Конвенции в 2003 году и разделе "Ответственность родителей" настоящего доклада. </w:t>
      </w:r>
    </w:p>
    <w:p>
      <w:pPr>
        <w:spacing w:after="0"/>
        <w:ind w:left="0"/>
        <w:jc w:val="both"/>
      </w:pPr>
      <w:r>
        <w:rPr>
          <w:rFonts w:ascii="Times New Roman"/>
          <w:b w:val="false"/>
          <w:i w:val="false"/>
          <w:color w:val="000000"/>
          <w:sz w:val="28"/>
        </w:rPr>
        <w:t xml:space="preserve">
      211. Для минимизации последствий дезорганизации семьи, ее социальной реабилитации и сохранения ребенка в биологической семье в республике развиваются различные меры профилактики семейного неблагополучия. </w:t>
      </w:r>
    </w:p>
    <w:p>
      <w:pPr>
        <w:spacing w:after="0"/>
        <w:ind w:left="0"/>
        <w:jc w:val="both"/>
      </w:pPr>
      <w:r>
        <w:rPr>
          <w:rFonts w:ascii="Times New Roman"/>
          <w:b w:val="false"/>
          <w:i w:val="false"/>
          <w:color w:val="000000"/>
          <w:sz w:val="28"/>
        </w:rPr>
        <w:t xml:space="preserve">
      212. Так, наряду с работой органов опеки и попечительства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профилактике правонарушений среди несовершеннолетних и предупреждении детской безнадзорности и беспризорности" функции проведения индивидуальной профилактической работы в отношении родителей или законных представителей несовершеннолетних, если они не исполняют своих обязанностей по их воспитанию, обучению и содержанию и отрицательно влияют на их поведение либо жестоко обращаются с ними, предоставлены всем органам и учреждениям системы профилактики безнадзорности и правонарушений несовершеннолетних. </w:t>
      </w:r>
    </w:p>
    <w:p>
      <w:pPr>
        <w:spacing w:after="0"/>
        <w:ind w:left="0"/>
        <w:jc w:val="both"/>
      </w:pPr>
      <w:r>
        <w:rPr>
          <w:rFonts w:ascii="Times New Roman"/>
          <w:b w:val="false"/>
          <w:i w:val="false"/>
          <w:color w:val="000000"/>
          <w:sz w:val="28"/>
        </w:rPr>
        <w:t xml:space="preserve">
      213. Органы внутренних дел республики совместно с уголовно-исполнительными инспекциями Министерства юстиции Республики Казахстан готовят материалы в отношении осужденных женщин, отбывание наказания которым отсрочено в порядке  </w:t>
      </w:r>
      <w:r>
        <w:rPr>
          <w:rFonts w:ascii="Times New Roman"/>
          <w:b w:val="false"/>
          <w:i w:val="false"/>
          <w:color w:val="000000"/>
          <w:sz w:val="28"/>
        </w:rPr>
        <w:t xml:space="preserve">статьи 72 </w:t>
      </w:r>
      <w:r>
        <w:rPr>
          <w:rFonts w:ascii="Times New Roman"/>
          <w:b w:val="false"/>
          <w:i w:val="false"/>
          <w:color w:val="000000"/>
          <w:sz w:val="28"/>
        </w:rPr>
        <w:t xml:space="preserve">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 </w:t>
      </w:r>
    </w:p>
    <w:p>
      <w:pPr>
        <w:spacing w:after="0"/>
        <w:ind w:left="0"/>
        <w:jc w:val="both"/>
      </w:pPr>
      <w:r>
        <w:rPr>
          <w:rFonts w:ascii="Times New Roman"/>
          <w:b w:val="false"/>
          <w:i w:val="false"/>
          <w:color w:val="000000"/>
          <w:sz w:val="28"/>
        </w:rPr>
        <w:t xml:space="preserve">
      214. В целях создания необходимых условий для жизни, обучения и воспитания, дети оставшиеся без попечения родителей, определяются в государственные учреждения или передаются в семьи граждан Республики Казахстан под опеку, попечительство. </w:t>
      </w:r>
    </w:p>
    <w:p>
      <w:pPr>
        <w:spacing w:after="0"/>
        <w:ind w:left="0"/>
        <w:jc w:val="both"/>
      </w:pPr>
      <w:r>
        <w:rPr>
          <w:rFonts w:ascii="Times New Roman"/>
          <w:b w:val="false"/>
          <w:i w:val="false"/>
          <w:color w:val="000000"/>
          <w:sz w:val="28"/>
        </w:rPr>
        <w:t xml:space="preserve">
      215. В настоящее время в организациях системы образования, здравоохранения, социальной защиты населения республики воспитываются свыше 16 тысяч детей, оставшихся без попечения родителей. Из них отказных детей - более 3-х тысяч, подкидышей - свыше 1 тысячи, детей, чьи родители лишены родительских прав - более 5 тысяч, находятся в местах заключения - около 1 тысячи, в розыске - около 3-х тысяч, на длительном лечении - свыше 900. </w:t>
      </w:r>
    </w:p>
    <w:p>
      <w:pPr>
        <w:spacing w:after="0"/>
        <w:ind w:left="0"/>
        <w:jc w:val="both"/>
      </w:pPr>
      <w:r>
        <w:rPr>
          <w:rFonts w:ascii="Times New Roman"/>
          <w:b w:val="false"/>
          <w:i w:val="false"/>
          <w:color w:val="000000"/>
          <w:sz w:val="28"/>
        </w:rPr>
        <w:t xml:space="preserve">
      Воссоединение с семьей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216. Выезд несовершеннолетнего ребенка за пределы Республики Казахстан регламентируется законодательством Республики Казахстан. </w:t>
      </w:r>
    </w:p>
    <w:p>
      <w:pPr>
        <w:spacing w:after="0"/>
        <w:ind w:left="0"/>
        <w:jc w:val="both"/>
      </w:pPr>
      <w:r>
        <w:rPr>
          <w:rFonts w:ascii="Times New Roman"/>
          <w:b w:val="false"/>
          <w:i w:val="false"/>
          <w:color w:val="000000"/>
          <w:sz w:val="28"/>
        </w:rPr>
        <w:t xml:space="preserve">
      217. В связи с тем, что безвизовое перемещение граждан между государствами СНГ привело к неконтролируемой миграции подростков без сопровождения взрослых членов семьи, в целях обеспечения воссоединения детей с семьей и для предотвращения безнадзорности несовершеннолетних, 7 октября 2002 года подписано Соглашение о сотрудничестве государств-участников Содружества Независимых Государств в вопросах возвращения несовершеннолетних в государства их постоянного проживания. </w:t>
      </w:r>
    </w:p>
    <w:p>
      <w:pPr>
        <w:spacing w:after="0"/>
        <w:ind w:left="0"/>
        <w:jc w:val="both"/>
      </w:pPr>
      <w:r>
        <w:rPr>
          <w:rFonts w:ascii="Times New Roman"/>
          <w:b w:val="false"/>
          <w:i w:val="false"/>
          <w:color w:val="000000"/>
          <w:sz w:val="28"/>
        </w:rPr>
        <w:t xml:space="preserve">
      218. Данное  </w:t>
      </w:r>
      <w:r>
        <w:rPr>
          <w:rFonts w:ascii="Times New Roman"/>
          <w:b w:val="false"/>
          <w:i w:val="false"/>
          <w:color w:val="000000"/>
          <w:sz w:val="28"/>
        </w:rPr>
        <w:t xml:space="preserve">Соглашение </w:t>
      </w:r>
      <w:r>
        <w:rPr>
          <w:rFonts w:ascii="Times New Roman"/>
          <w:b w:val="false"/>
          <w:i w:val="false"/>
          <w:color w:val="000000"/>
          <w:sz w:val="28"/>
        </w:rPr>
        <w:t xml:space="preserve">утверждено постановлением Правительства Республики Казахстан от 12 июля 2004 года N 756. </w:t>
      </w:r>
    </w:p>
    <w:p>
      <w:pPr>
        <w:spacing w:after="0"/>
        <w:ind w:left="0"/>
        <w:jc w:val="both"/>
      </w:pPr>
      <w:r>
        <w:rPr>
          <w:rFonts w:ascii="Times New Roman"/>
          <w:b w:val="false"/>
          <w:i w:val="false"/>
          <w:color w:val="000000"/>
          <w:sz w:val="28"/>
        </w:rPr>
        <w:t xml:space="preserve">
      219. На основании этого Соглашения за последние 3 года за пределы республики доставлены 310 подростков в государства их постоянного проживания. </w:t>
      </w:r>
    </w:p>
    <w:p>
      <w:pPr>
        <w:spacing w:after="0"/>
        <w:ind w:left="0"/>
        <w:jc w:val="both"/>
      </w:pPr>
      <w:r>
        <w:rPr>
          <w:rFonts w:ascii="Times New Roman"/>
          <w:b w:val="false"/>
          <w:i w:val="false"/>
          <w:color w:val="000000"/>
          <w:sz w:val="28"/>
        </w:rPr>
        <w:t xml:space="preserve">
      220. Подробная информация по этому вопросу содержится в пунктах 188-192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Незаконное перемещение и невозвращение </w:t>
      </w:r>
    </w:p>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221. В целях дальнейшего совершенствования работы по незаконному вывозу несовершеннолетних в республике созданы подразделения органов внутренних дел по борьбе с трафиком людей. </w:t>
      </w:r>
    </w:p>
    <w:p>
      <w:pPr>
        <w:spacing w:after="0"/>
        <w:ind w:left="0"/>
        <w:jc w:val="both"/>
      </w:pPr>
      <w:r>
        <w:rPr>
          <w:rFonts w:ascii="Times New Roman"/>
          <w:b w:val="false"/>
          <w:i w:val="false"/>
          <w:color w:val="000000"/>
          <w:sz w:val="28"/>
        </w:rPr>
        <w:t xml:space="preserve">
      222. Приказом Министерства внутренних дел создан Международный учебный центр подготовки специалистов по борьбе с торговлей людьми и нелегальной миграцией. </w:t>
      </w:r>
    </w:p>
    <w:p>
      <w:pPr>
        <w:spacing w:after="0"/>
        <w:ind w:left="0"/>
        <w:jc w:val="both"/>
      </w:pPr>
      <w:r>
        <w:rPr>
          <w:rFonts w:ascii="Times New Roman"/>
          <w:b w:val="false"/>
          <w:i w:val="false"/>
          <w:color w:val="000000"/>
          <w:sz w:val="28"/>
        </w:rPr>
        <w:t xml:space="preserve">
      223. За 2002-2004 годы органами внутренних дел по статье 128 Уголовного Кодекса Республики Казахстан "Вербовка, а также вывоз и транзит людей для эксплуатации" возбуждены 19 уголовных дел, в том числе по вербовке несовершеннолетних - 3. </w:t>
      </w:r>
    </w:p>
    <w:p>
      <w:pPr>
        <w:spacing w:after="0"/>
        <w:ind w:left="0"/>
        <w:jc w:val="both"/>
      </w:pPr>
      <w:r>
        <w:rPr>
          <w:rFonts w:ascii="Times New Roman"/>
          <w:b w:val="false"/>
          <w:i w:val="false"/>
          <w:color w:val="000000"/>
          <w:sz w:val="28"/>
        </w:rPr>
        <w:t xml:space="preserve">
      224. Министерством юстиции Республики Казахстан совместно с государственными органами разработан  </w:t>
      </w:r>
      <w:r>
        <w:rPr>
          <w:rFonts w:ascii="Times New Roman"/>
          <w:b w:val="false"/>
          <w:i w:val="false"/>
          <w:color w:val="000000"/>
          <w:sz w:val="28"/>
        </w:rPr>
        <w:t xml:space="preserve">План </w:t>
      </w:r>
      <w:r>
        <w:rPr>
          <w:rFonts w:ascii="Times New Roman"/>
          <w:b w:val="false"/>
          <w:i w:val="false"/>
          <w:color w:val="000000"/>
          <w:sz w:val="28"/>
        </w:rPr>
        <w:t xml:space="preserve">мероприятий Правительства Республики Казахстан по борьбе, предотвращению и профилактике преступлений по торговле людьми на 2006-2008 годы, утвержденный постановлением Правительства Республики Казахстан от 10 апреля 2006 года N 261, который охватывает также вопросы торговли несовершеннолетними. В настоящее время готовится к ратификации Конвенция ООН "Против транснациональной организованной преступности" и дополняющий ее Протокол "О предупреждении и пресечении торговли людьми, особенно женщинами и детьми" и Протокол "Против незаконного вывоза мигрантов по суше, морю и воздуху". </w:t>
      </w:r>
    </w:p>
    <w:p>
      <w:pPr>
        <w:spacing w:after="0"/>
        <w:ind w:left="0"/>
        <w:jc w:val="both"/>
      </w:pPr>
      <w:r>
        <w:rPr>
          <w:rFonts w:ascii="Times New Roman"/>
          <w:b w:val="false"/>
          <w:i w:val="false"/>
          <w:color w:val="000000"/>
          <w:sz w:val="28"/>
        </w:rPr>
        <w:t xml:space="preserve">
      225. Нормы статьи 11 Конвенции о незаконном перемещении и невозвращении отражены в пунктах 193-194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Восстановление содержания ребенка </w:t>
      </w:r>
    </w:p>
    <w:p>
      <w:pPr>
        <w:spacing w:after="0"/>
        <w:ind w:left="0"/>
        <w:jc w:val="both"/>
      </w:pPr>
      <w:r>
        <w:rPr>
          <w:rFonts w:ascii="Times New Roman"/>
          <w:b w:val="false"/>
          <w:i w:val="false"/>
          <w:color w:val="000000"/>
          <w:sz w:val="28"/>
        </w:rPr>
        <w:t xml:space="preserve">
      (пункт 4 статьи 27) </w:t>
      </w:r>
    </w:p>
    <w:p>
      <w:pPr>
        <w:spacing w:after="0"/>
        <w:ind w:left="0"/>
        <w:jc w:val="both"/>
      </w:pPr>
      <w:r>
        <w:rPr>
          <w:rFonts w:ascii="Times New Roman"/>
          <w:b w:val="false"/>
          <w:i w:val="false"/>
          <w:color w:val="000000"/>
          <w:sz w:val="28"/>
        </w:rPr>
        <w:t xml:space="preserve">
      226. Вопросы восстановления содержания ребенка в Республике Казахстан регламентируются законодательством Республики Казахстан и отражены в пунктах 195-199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Дети, лишенные семейного окружения </w:t>
      </w:r>
    </w:p>
    <w:p>
      <w:pPr>
        <w:spacing w:after="0"/>
        <w:ind w:left="0"/>
        <w:jc w:val="both"/>
      </w:pPr>
      <w:r>
        <w:rPr>
          <w:rFonts w:ascii="Times New Roman"/>
          <w:b w:val="false"/>
          <w:i w:val="false"/>
          <w:color w:val="000000"/>
          <w:sz w:val="28"/>
        </w:rPr>
        <w:t xml:space="preserve">
      (статья 20) </w:t>
      </w:r>
    </w:p>
    <w:p>
      <w:pPr>
        <w:spacing w:after="0"/>
        <w:ind w:left="0"/>
        <w:jc w:val="both"/>
      </w:pPr>
      <w:r>
        <w:rPr>
          <w:rFonts w:ascii="Times New Roman"/>
          <w:b w:val="false"/>
          <w:i w:val="false"/>
          <w:color w:val="000000"/>
          <w:sz w:val="28"/>
        </w:rPr>
        <w:t xml:space="preserve">
      227. Обязанности соответствующих органов и организаций по обеспечению прав детей, лишенных своего семейного окружения, отражены в Гражданском кодексе Республики Казахстан, Законах Республики Казахстан " </w:t>
      </w:r>
      <w:r>
        <w:rPr>
          <w:rFonts w:ascii="Times New Roman"/>
          <w:b w:val="false"/>
          <w:i w:val="false"/>
          <w:color w:val="000000"/>
          <w:sz w:val="28"/>
        </w:rPr>
        <w:t xml:space="preserve">О браке и семье </w:t>
      </w:r>
      <w:r>
        <w:rPr>
          <w:rFonts w:ascii="Times New Roman"/>
          <w:b w:val="false"/>
          <w:i w:val="false"/>
          <w:color w:val="000000"/>
          <w:sz w:val="28"/>
        </w:rPr>
        <w:t xml:space="preserve">", " </w:t>
      </w:r>
      <w:r>
        <w:rPr>
          <w:rFonts w:ascii="Times New Roman"/>
          <w:b w:val="false"/>
          <w:i w:val="false"/>
          <w:color w:val="000000"/>
          <w:sz w:val="28"/>
        </w:rPr>
        <w:t xml:space="preserve">О детских деревнях </w:t>
      </w:r>
      <w:r>
        <w:rPr>
          <w:rFonts w:ascii="Times New Roman"/>
          <w:b w:val="false"/>
          <w:i w:val="false"/>
          <w:color w:val="000000"/>
          <w:sz w:val="28"/>
        </w:rPr>
        <w:t xml:space="preserve">семейного типа и домах юношества", "О правах ребенка в Республике Казахстан", "О гражданстве Республики Казахстан", " </w:t>
      </w:r>
      <w:r>
        <w:rPr>
          <w:rFonts w:ascii="Times New Roman"/>
          <w:b w:val="false"/>
          <w:i w:val="false"/>
          <w:color w:val="000000"/>
          <w:sz w:val="28"/>
        </w:rPr>
        <w:t xml:space="preserve">О жилищных отношениях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228. Начиная с 1988 года по настоящее время, в республике переданы в семьи: под опеку, попечительство, усыновление, патронат более 80 тысяч детей. </w:t>
      </w:r>
    </w:p>
    <w:p>
      <w:pPr>
        <w:spacing w:after="0"/>
        <w:ind w:left="0"/>
        <w:jc w:val="both"/>
      </w:pPr>
      <w:r>
        <w:rPr>
          <w:rFonts w:ascii="Times New Roman"/>
          <w:b w:val="false"/>
          <w:i w:val="false"/>
          <w:color w:val="000000"/>
          <w:sz w:val="28"/>
        </w:rPr>
        <w:t xml:space="preserve">
      На 1 января 2006 года воспитываются в государственных организациях системы здравоохранения, социальной защиты населения, образования свыше 16 тысяч детей, оставшихся без попечения родителей. </w:t>
      </w:r>
    </w:p>
    <w:p>
      <w:pPr>
        <w:spacing w:after="0"/>
        <w:ind w:left="0"/>
        <w:jc w:val="both"/>
      </w:pPr>
      <w:r>
        <w:rPr>
          <w:rFonts w:ascii="Times New Roman"/>
          <w:b w:val="false"/>
          <w:i w:val="false"/>
          <w:color w:val="000000"/>
          <w:sz w:val="28"/>
        </w:rPr>
        <w:t xml:space="preserve">
      229. Для оказания государственной поддержки детям, оставшимся без попечения родителей, в системе образования республики действуют 110 организаций образования: 75 детских дома и интернатов, 29 детских дома семейного типа, 6 детских деревень семейного типа. Дополнительно к этому открыты 10 частных детских домов, 3 - "SOS-Детские деревни". Для выпускников из числа детей-сирот функционируют 23 Дома юношества, где они проживают до 23 лет. </w:t>
      </w:r>
    </w:p>
    <w:p>
      <w:pPr>
        <w:spacing w:after="0"/>
        <w:ind w:left="0"/>
        <w:jc w:val="both"/>
      </w:pPr>
      <w:r>
        <w:rPr>
          <w:rFonts w:ascii="Times New Roman"/>
          <w:b w:val="false"/>
          <w:i w:val="false"/>
          <w:color w:val="000000"/>
          <w:sz w:val="28"/>
        </w:rPr>
        <w:t xml:space="preserve">
      230. В республике продолжается работа по де-институционализации детских домов и интернатных учреждений для детей, оставшихся без попечения родителей, с целью приближения условий содержания в них к семейным. В целях разукрупнения детских домов сегодня многие из них работают по типу семьи. Дети живут в группах по 8-10 человек, связанные между собой родственными отношениями, привязанностью и дружбой. </w:t>
      </w:r>
    </w:p>
    <w:p>
      <w:pPr>
        <w:spacing w:after="0"/>
        <w:ind w:left="0"/>
        <w:jc w:val="both"/>
      </w:pPr>
      <w:r>
        <w:rPr>
          <w:rFonts w:ascii="Times New Roman"/>
          <w:b w:val="false"/>
          <w:i w:val="false"/>
          <w:color w:val="000000"/>
          <w:sz w:val="28"/>
        </w:rPr>
        <w:t xml:space="preserve">
      231. Начиная с 2003 года, в республике ведется работа по перестройке существующей системы устройства детей, оставшихся без попечения родителей, сирот путем внедрения новых форм семейного воспитания. Для развития новых форм семейного воспитания Правительством Республики Казахстан принято постановление от 11 марта 2004 года N 306 "Об утверждении  </w:t>
      </w:r>
      <w:r>
        <w:rPr>
          <w:rFonts w:ascii="Times New Roman"/>
          <w:b w:val="false"/>
          <w:i w:val="false"/>
          <w:color w:val="000000"/>
          <w:sz w:val="28"/>
        </w:rPr>
        <w:t xml:space="preserve">Правил </w:t>
      </w:r>
      <w:r>
        <w:rPr>
          <w:rFonts w:ascii="Times New Roman"/>
          <w:b w:val="false"/>
          <w:i w:val="false"/>
          <w:color w:val="000000"/>
          <w:sz w:val="28"/>
        </w:rPr>
        <w:t xml:space="preserve">выплаты денежных средств на содержание ребенка (детей), переданного патронатным воспитателям". В настоящее время в патронатных семьях живут около 2 тысяч детей. На эти цели из средств Республиканского бюджета в виде целевых трансфертов в 2005 году выделено 289 млн. 147 тыс. тенге. </w:t>
      </w:r>
    </w:p>
    <w:p>
      <w:pPr>
        <w:spacing w:after="0"/>
        <w:ind w:left="0"/>
        <w:jc w:val="both"/>
      </w:pPr>
      <w:r>
        <w:rPr>
          <w:rFonts w:ascii="Times New Roman"/>
          <w:b w:val="false"/>
          <w:i w:val="false"/>
          <w:color w:val="000000"/>
          <w:sz w:val="28"/>
        </w:rPr>
        <w:t xml:space="preserve">
      232. Однако, как показывает практика, в этом вопросе есть определенные проблемы. Так, немалую группу патронатных воспитателей составляют одинокие или разведенные женщины, что не в полной мере позволяет понять и оценить детям гендерные модели поведения в семье. Кроме того, случается, что патронатные воспитатели не вполне осознанно идут на этот поступок, руководствуясь чисто эмоциональными мотивами попробовать себя в качестве родителя.      </w:t>
      </w:r>
    </w:p>
    <w:p>
      <w:pPr>
        <w:spacing w:after="0"/>
        <w:ind w:left="0"/>
        <w:jc w:val="both"/>
      </w:pPr>
      <w:r>
        <w:rPr>
          <w:rFonts w:ascii="Times New Roman"/>
          <w:b w:val="false"/>
          <w:i w:val="false"/>
          <w:color w:val="000000"/>
          <w:sz w:val="28"/>
        </w:rPr>
        <w:t xml:space="preserve">
      233. Поэтому в настоящее время в республике начата работа по осуществлению специальной программы "Школа приемных родителей", в которой предусматривается обучение родителей служению ребенку, умению создавать с ним отношения на основе добра, любви, совместного творчества, уважения его личности, заботы о его будущем. </w:t>
      </w:r>
    </w:p>
    <w:p>
      <w:pPr>
        <w:spacing w:after="0"/>
        <w:ind w:left="0"/>
        <w:jc w:val="both"/>
      </w:pPr>
      <w:r>
        <w:rPr>
          <w:rFonts w:ascii="Times New Roman"/>
          <w:b w:val="false"/>
          <w:i w:val="false"/>
          <w:color w:val="000000"/>
          <w:sz w:val="28"/>
        </w:rPr>
        <w:t xml:space="preserve">
      234. Для распространения правовой и методической информации об институте патронатного воспитания планируется создать специальную информационную сеть, открыть на WEB-сайте Министерства образования и науки Республики Казахстан информационный форум "Дорога к дому" для патронатных воспитателей, опекунов, специалистов органов опеки и попечительства с целью оказания им юридической и психологической помощи. </w:t>
      </w:r>
    </w:p>
    <w:p>
      <w:pPr>
        <w:spacing w:after="0"/>
        <w:ind w:left="0"/>
        <w:jc w:val="both"/>
      </w:pPr>
      <w:r>
        <w:rPr>
          <w:rFonts w:ascii="Times New Roman"/>
          <w:b w:val="false"/>
          <w:i w:val="false"/>
          <w:color w:val="000000"/>
          <w:sz w:val="28"/>
        </w:rPr>
        <w:t xml:space="preserve">
      235. В республике имеются определенные проблемы в своевременном выявлении детей, оказавшихся в трудной жизненной ситуации из-за отсутствия необходимого числа специалистов органов опеки и попечительства. </w:t>
      </w:r>
    </w:p>
    <w:p>
      <w:pPr>
        <w:spacing w:after="0"/>
        <w:ind w:left="0"/>
        <w:jc w:val="both"/>
      </w:pPr>
      <w:r>
        <w:rPr>
          <w:rFonts w:ascii="Times New Roman"/>
          <w:b w:val="false"/>
          <w:i w:val="false"/>
          <w:color w:val="000000"/>
          <w:sz w:val="28"/>
        </w:rPr>
        <w:t xml:space="preserve">
      236. В настоящее время для решения этого вопроса разработан проект Государственной программы "Дети Казахстана" на 2006-2011 годы.  </w:t>
      </w:r>
    </w:p>
    <w:p>
      <w:pPr>
        <w:spacing w:after="0"/>
        <w:ind w:left="0"/>
        <w:jc w:val="both"/>
      </w:pPr>
      <w:r>
        <w:rPr>
          <w:rFonts w:ascii="Times New Roman"/>
          <w:b w:val="false"/>
          <w:i w:val="false"/>
          <w:color w:val="000000"/>
          <w:sz w:val="28"/>
        </w:rPr>
        <w:t xml:space="preserve">
      237. Вопросы о детях, лишенных семейного окружения, раскрыты в пунктах 200-213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Усыновление (удочерение) </w:t>
      </w:r>
    </w:p>
    <w:p>
      <w:pPr>
        <w:spacing w:after="0"/>
        <w:ind w:left="0"/>
        <w:jc w:val="both"/>
      </w:pPr>
      <w:r>
        <w:rPr>
          <w:rFonts w:ascii="Times New Roman"/>
          <w:b w:val="false"/>
          <w:i w:val="false"/>
          <w:color w:val="000000"/>
          <w:sz w:val="28"/>
        </w:rPr>
        <w:t xml:space="preserve">
      (статья 21) </w:t>
      </w:r>
    </w:p>
    <w:p>
      <w:pPr>
        <w:spacing w:after="0"/>
        <w:ind w:left="0"/>
        <w:jc w:val="both"/>
      </w:pPr>
      <w:r>
        <w:rPr>
          <w:rFonts w:ascii="Times New Roman"/>
          <w:b w:val="false"/>
          <w:i w:val="false"/>
          <w:color w:val="000000"/>
          <w:sz w:val="28"/>
        </w:rPr>
        <w:t xml:space="preserve">
      238. В настоящее время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января 2006 года N 36 создан Комитет по охране прав детей Министерства образования и науки, в структуре которого имеется отдел по вопросам усыновления (удочерения), который в установленном законодательством порядке будет обеспечивать координацию и направление деятельности заинтересованных министерств и ведомств, местных исполнительных органов, неправительственных общественных организаций в этом направлении. </w:t>
      </w:r>
    </w:p>
    <w:p>
      <w:pPr>
        <w:spacing w:after="0"/>
        <w:ind w:left="0"/>
        <w:jc w:val="both"/>
      </w:pPr>
      <w:r>
        <w:rPr>
          <w:rFonts w:ascii="Times New Roman"/>
          <w:b w:val="false"/>
          <w:i w:val="false"/>
          <w:color w:val="000000"/>
          <w:sz w:val="28"/>
        </w:rPr>
        <w:t xml:space="preserve">
      239. В соответствии со статьей 21 Конвенции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если обеспечение какого-либо подходящего ухода в стране происхождения ребенка является невозможным".  </w:t>
      </w:r>
    </w:p>
    <w:p>
      <w:pPr>
        <w:spacing w:after="0"/>
        <w:ind w:left="0"/>
        <w:jc w:val="both"/>
      </w:pPr>
      <w:r>
        <w:rPr>
          <w:rFonts w:ascii="Times New Roman"/>
          <w:b w:val="false"/>
          <w:i w:val="false"/>
          <w:color w:val="000000"/>
          <w:sz w:val="28"/>
        </w:rPr>
        <w:t xml:space="preserve">
      240. Этому принципу отвечает действующее законодательство Республики Казахстан.  </w:t>
      </w:r>
      <w:r>
        <w:rPr>
          <w:rFonts w:ascii="Times New Roman"/>
          <w:b w:val="false"/>
          <w:i w:val="false"/>
          <w:color w:val="000000"/>
          <w:sz w:val="28"/>
        </w:rPr>
        <w:t xml:space="preserve">Статьей 52 </w:t>
      </w:r>
      <w:r>
        <w:rPr>
          <w:rFonts w:ascii="Times New Roman"/>
          <w:b w:val="false"/>
          <w:i w:val="false"/>
          <w:color w:val="000000"/>
          <w:sz w:val="28"/>
        </w:rPr>
        <w:t xml:space="preserve">Закона Республики Казахстан "О браке и семье" определено право ребенка жить и воспитываться в семье. </w:t>
      </w:r>
    </w:p>
    <w:p>
      <w:pPr>
        <w:spacing w:after="0"/>
        <w:ind w:left="0"/>
        <w:jc w:val="both"/>
      </w:pPr>
      <w:r>
        <w:rPr>
          <w:rFonts w:ascii="Times New Roman"/>
          <w:b w:val="false"/>
          <w:i w:val="false"/>
          <w:color w:val="000000"/>
          <w:sz w:val="28"/>
        </w:rPr>
        <w:t xml:space="preserve">
      241. В соответствии со  </w:t>
      </w:r>
      <w:r>
        <w:rPr>
          <w:rFonts w:ascii="Times New Roman"/>
          <w:b w:val="false"/>
          <w:i w:val="false"/>
          <w:color w:val="000000"/>
          <w:sz w:val="28"/>
        </w:rPr>
        <w:t xml:space="preserve">статьей 76 </w:t>
      </w:r>
      <w:r>
        <w:rPr>
          <w:rFonts w:ascii="Times New Roman"/>
          <w:b w:val="false"/>
          <w:i w:val="false"/>
          <w:color w:val="000000"/>
          <w:sz w:val="28"/>
        </w:rPr>
        <w:t xml:space="preserve">Закона Республики Казахстан "О браке и семье" допускается усыновление (удочерение) в отношении несовершеннолетних детей и только в их интересах. Дети, являющиеся гражданами Казахстана, могут быть переданы на усыновление (удочерение) иностранцам только в тех случаях, если не представляется возможным передать этих детей на воспитание гражданам республики, постоянно проживающим на территории Казахстана, либо на усыновление (удочерение) родственникам детей, независимо от гражданства и места жительства. </w:t>
      </w:r>
    </w:p>
    <w:p>
      <w:pPr>
        <w:spacing w:after="0"/>
        <w:ind w:left="0"/>
        <w:jc w:val="both"/>
      </w:pPr>
      <w:r>
        <w:rPr>
          <w:rFonts w:ascii="Times New Roman"/>
          <w:b w:val="false"/>
          <w:i w:val="false"/>
          <w:color w:val="000000"/>
          <w:sz w:val="28"/>
        </w:rPr>
        <w:t xml:space="preserve">
      242. Порядок усыновления (удочерения) ребенка определен   </w:t>
      </w:r>
      <w:r>
        <w:rPr>
          <w:rFonts w:ascii="Times New Roman"/>
          <w:b w:val="false"/>
          <w:i w:val="false"/>
          <w:color w:val="000000"/>
          <w:sz w:val="28"/>
        </w:rPr>
        <w:t xml:space="preserve">статьей 77 </w:t>
      </w:r>
      <w:r>
        <w:rPr>
          <w:rFonts w:ascii="Times New Roman"/>
          <w:b w:val="false"/>
          <w:i w:val="false"/>
          <w:color w:val="000000"/>
          <w:sz w:val="28"/>
        </w:rPr>
        <w:t xml:space="preserve">Закона Республики Казахстан "О браке и семье", которая предусматривает судебную процедуру усыновления детей с участием прокурора, органов опеки и попечительства. </w:t>
      </w:r>
    </w:p>
    <w:p>
      <w:pPr>
        <w:spacing w:after="0"/>
        <w:ind w:left="0"/>
        <w:jc w:val="both"/>
      </w:pPr>
      <w:r>
        <w:rPr>
          <w:rFonts w:ascii="Times New Roman"/>
          <w:b w:val="false"/>
          <w:i w:val="false"/>
          <w:color w:val="000000"/>
          <w:sz w:val="28"/>
        </w:rPr>
        <w:t xml:space="preserve">
      243. Кроме того, в соответствии с пунктом 3  </w:t>
      </w:r>
      <w:r>
        <w:rPr>
          <w:rFonts w:ascii="Times New Roman"/>
          <w:b w:val="false"/>
          <w:i w:val="false"/>
          <w:color w:val="000000"/>
          <w:sz w:val="28"/>
        </w:rPr>
        <w:t xml:space="preserve">статьи 101 </w:t>
      </w:r>
      <w:r>
        <w:rPr>
          <w:rFonts w:ascii="Times New Roman"/>
          <w:b w:val="false"/>
          <w:i w:val="false"/>
          <w:color w:val="000000"/>
          <w:sz w:val="28"/>
        </w:rPr>
        <w:t xml:space="preserve">Закона Республики Казахстан "О браке и семье" порядок организации Централизованного учета детей утвержден постановлением Правительства Республики Казахстан от 9 сентября 1999 года N 1346 "О  </w:t>
      </w:r>
      <w:r>
        <w:rPr>
          <w:rFonts w:ascii="Times New Roman"/>
          <w:b w:val="false"/>
          <w:i w:val="false"/>
          <w:color w:val="000000"/>
          <w:sz w:val="28"/>
        </w:rPr>
        <w:t xml:space="preserve">Правилах </w:t>
      </w:r>
      <w:r>
        <w:rPr>
          <w:rFonts w:ascii="Times New Roman"/>
          <w:b w:val="false"/>
          <w:i w:val="false"/>
          <w:color w:val="000000"/>
          <w:sz w:val="28"/>
        </w:rPr>
        <w:t xml:space="preserve">организации централизованного учета детей, оставшихся без попечения родителей". В апреле 2002 года Правительством Республики Казахстан принято постановление "О внесении дополнений в постановление Правительства Республики Казахстан от 9 сентября 1999 года N 1346". </w:t>
      </w:r>
    </w:p>
    <w:p>
      <w:pPr>
        <w:spacing w:after="0"/>
        <w:ind w:left="0"/>
        <w:jc w:val="both"/>
      </w:pPr>
      <w:r>
        <w:rPr>
          <w:rFonts w:ascii="Times New Roman"/>
          <w:b w:val="false"/>
          <w:i w:val="false"/>
          <w:color w:val="000000"/>
          <w:sz w:val="28"/>
        </w:rPr>
        <w:t xml:space="preserve">
      244. Для регулирования вопросов применения судами Закона Республики Казахстан "О браке и семье" Верховным Судом Республики Казахстан принято постановление от 22 декабря 2000 года  </w:t>
      </w:r>
      <w:r>
        <w:rPr>
          <w:rFonts w:ascii="Times New Roman"/>
          <w:b w:val="false"/>
          <w:i w:val="false"/>
          <w:color w:val="000000"/>
          <w:sz w:val="28"/>
        </w:rPr>
        <w:t xml:space="preserve">N 17 </w:t>
      </w:r>
      <w:r>
        <w:rPr>
          <w:rFonts w:ascii="Times New Roman"/>
          <w:b w:val="false"/>
          <w:i w:val="false"/>
          <w:color w:val="000000"/>
          <w:sz w:val="28"/>
        </w:rPr>
        <w:t xml:space="preserve">"О некоторых вопросах применения судами законодательства о браке и семье при рассмотрении дел об усыновлении (удочерении) детей". </w:t>
      </w:r>
    </w:p>
    <w:p>
      <w:pPr>
        <w:spacing w:after="0"/>
        <w:ind w:left="0"/>
        <w:jc w:val="both"/>
      </w:pPr>
      <w:r>
        <w:rPr>
          <w:rFonts w:ascii="Times New Roman"/>
          <w:b w:val="false"/>
          <w:i w:val="false"/>
          <w:color w:val="000000"/>
          <w:sz w:val="28"/>
        </w:rPr>
        <w:t xml:space="preserve">
      245. Постановлением Правительства Республики Казахстан от 12 ноября 2002 года N 1197 определен  </w:t>
      </w:r>
      <w:r>
        <w:rPr>
          <w:rFonts w:ascii="Times New Roman"/>
          <w:b w:val="false"/>
          <w:i w:val="false"/>
          <w:color w:val="000000"/>
          <w:sz w:val="28"/>
        </w:rPr>
        <w:t xml:space="preserve">Порядок </w:t>
      </w:r>
      <w:r>
        <w:rPr>
          <w:rFonts w:ascii="Times New Roman"/>
          <w:b w:val="false"/>
          <w:i w:val="false"/>
          <w:color w:val="000000"/>
          <w:sz w:val="28"/>
        </w:rPr>
        <w:t xml:space="preserve">передачи детей, являющихся гражданами Республики Казахстан, на усыновление (удочерение) иностранцам. </w:t>
      </w:r>
    </w:p>
    <w:p>
      <w:pPr>
        <w:spacing w:after="0"/>
        <w:ind w:left="0"/>
        <w:jc w:val="both"/>
      </w:pPr>
      <w:r>
        <w:rPr>
          <w:rFonts w:ascii="Times New Roman"/>
          <w:b w:val="false"/>
          <w:i w:val="false"/>
          <w:color w:val="000000"/>
          <w:sz w:val="28"/>
        </w:rPr>
        <w:t xml:space="preserve">
      246. Министерством образования и науки Республики Казахстан совместно с министерствами иностранных дел, юстиции, внутренних дел издан приказ "Об организации оперативного обмена информацией по усыновлению (удочерению) детей, оставшихся без попечения родителей, иностранцами" от 22 августа 2002 года N 814 в соответствии с которым ежемесячно проводится сверка данных об усыновленных (удочеренных) иностранцами детях. </w:t>
      </w:r>
    </w:p>
    <w:p>
      <w:pPr>
        <w:spacing w:after="0"/>
        <w:ind w:left="0"/>
        <w:jc w:val="both"/>
      </w:pPr>
      <w:r>
        <w:rPr>
          <w:rFonts w:ascii="Times New Roman"/>
          <w:b w:val="false"/>
          <w:i w:val="false"/>
          <w:color w:val="000000"/>
          <w:sz w:val="28"/>
        </w:rPr>
        <w:t xml:space="preserve">
      247. Для усиления контроля за международным усыновлением (удочерением) Министерством иностранных дел издан  </w:t>
      </w:r>
      <w:r>
        <w:rPr>
          <w:rFonts w:ascii="Times New Roman"/>
          <w:b w:val="false"/>
          <w:i w:val="false"/>
          <w:color w:val="000000"/>
          <w:sz w:val="28"/>
        </w:rPr>
        <w:t xml:space="preserve">приказ </w:t>
      </w:r>
      <w:r>
        <w:rPr>
          <w:rFonts w:ascii="Times New Roman"/>
          <w:b w:val="false"/>
          <w:i w:val="false"/>
          <w:color w:val="000000"/>
          <w:sz w:val="28"/>
        </w:rPr>
        <w:t xml:space="preserve">от 11 апреля 2003 года N 08-1/31 "Об утверждении инструкции по постановке на учет детей, являющихся гражданами Республики Казахстан, переданных на усыновление (удочерение) иностранцам". В соответствии с пунктом 2 указанной инструкции постановка усыновленных (удочеренных) детей на консульский учет осуществляется до выезда из Республики Казахстан в Министерстве иностранных дел Республики Казахстан. </w:t>
      </w:r>
    </w:p>
    <w:p>
      <w:pPr>
        <w:spacing w:after="0"/>
        <w:ind w:left="0"/>
        <w:jc w:val="both"/>
      </w:pPr>
      <w:r>
        <w:rPr>
          <w:rFonts w:ascii="Times New Roman"/>
          <w:b w:val="false"/>
          <w:i w:val="false"/>
          <w:color w:val="000000"/>
          <w:sz w:val="28"/>
        </w:rPr>
        <w:t xml:space="preserve">
      248. В январе 2006 года Министерством иностранных дел Республики Казахстан внесены изменения в " </w:t>
      </w:r>
      <w:r>
        <w:rPr>
          <w:rFonts w:ascii="Times New Roman"/>
          <w:b w:val="false"/>
          <w:i w:val="false"/>
          <w:color w:val="000000"/>
          <w:sz w:val="28"/>
        </w:rPr>
        <w:t xml:space="preserve">Правила </w:t>
      </w:r>
      <w:r>
        <w:rPr>
          <w:rFonts w:ascii="Times New Roman"/>
          <w:b w:val="false"/>
          <w:i w:val="false"/>
          <w:color w:val="000000"/>
          <w:sz w:val="28"/>
        </w:rPr>
        <w:t xml:space="preserve">об учете иностранных граждан, желающих усыновить детей, являющихся гражданами Республики Казахстан" от 17 июня 1999 года N 655 в части предоставления дополнительных документов о наличии или отсутствии судимости у усыновителей (удочерителей) и процедуры осуществления контроля за усыновленными (удочеренными) казахстанскими детьми консульскими должностными лицами. </w:t>
      </w:r>
    </w:p>
    <w:p>
      <w:pPr>
        <w:spacing w:after="0"/>
        <w:ind w:left="0"/>
        <w:jc w:val="both"/>
      </w:pPr>
      <w:r>
        <w:rPr>
          <w:rFonts w:ascii="Times New Roman"/>
          <w:b w:val="false"/>
          <w:i w:val="false"/>
          <w:color w:val="000000"/>
          <w:sz w:val="28"/>
        </w:rPr>
        <w:t xml:space="preserve">
      249. В целях создания системы сотрудничества между договаривающимися государствами для обеспечения гарантий по предотвращению похищения, продажи детей в республике разработан и внесен в Парламент Республики Казахстан проект Закона Республики Казахстан "О присоединении и ратификации Республикой Казахстан Конвенции о защите детей и сотрудничестве в отношении иностранного усыновления" и Закона Республики Казахстан "О присоединении и ратификации Республикой Казахстан Конвенции о защите детей". </w:t>
      </w:r>
    </w:p>
    <w:p>
      <w:pPr>
        <w:spacing w:after="0"/>
        <w:ind w:left="0"/>
        <w:jc w:val="both"/>
      </w:pPr>
      <w:r>
        <w:rPr>
          <w:rFonts w:ascii="Times New Roman"/>
          <w:b w:val="false"/>
          <w:i w:val="false"/>
          <w:color w:val="000000"/>
          <w:sz w:val="28"/>
        </w:rPr>
        <w:t xml:space="preserve">
      250. С 2003 по 2005 год в семьи на усыновление (удочерение) переданы 10685 детей, оставшихся без попечения родителей, в том числе: </w:t>
      </w:r>
    </w:p>
    <w:p>
      <w:pPr>
        <w:spacing w:after="0"/>
        <w:ind w:left="0"/>
        <w:jc w:val="both"/>
      </w:pPr>
      <w:r>
        <w:rPr>
          <w:rFonts w:ascii="Times New Roman"/>
          <w:b w:val="false"/>
          <w:i w:val="false"/>
          <w:color w:val="000000"/>
          <w:sz w:val="28"/>
        </w:rPr>
        <w:t xml:space="preserve">
      гражданам Республики Казахстан - 7732 ребенка, </w:t>
      </w:r>
    </w:p>
    <w:p>
      <w:pPr>
        <w:spacing w:after="0"/>
        <w:ind w:left="0"/>
        <w:jc w:val="both"/>
      </w:pPr>
      <w:r>
        <w:rPr>
          <w:rFonts w:ascii="Times New Roman"/>
          <w:b w:val="false"/>
          <w:i w:val="false"/>
          <w:color w:val="000000"/>
          <w:sz w:val="28"/>
        </w:rPr>
        <w:t xml:space="preserve">
      родственникам - иностранцам - 232 детей, </w:t>
      </w:r>
    </w:p>
    <w:p>
      <w:pPr>
        <w:spacing w:after="0"/>
        <w:ind w:left="0"/>
        <w:jc w:val="both"/>
      </w:pPr>
      <w:r>
        <w:rPr>
          <w:rFonts w:ascii="Times New Roman"/>
          <w:b w:val="false"/>
          <w:i w:val="false"/>
          <w:color w:val="000000"/>
          <w:sz w:val="28"/>
        </w:rPr>
        <w:t xml:space="preserve">
      иностранным гражданам - 2721 ребенка. </w:t>
      </w:r>
    </w:p>
    <w:p>
      <w:pPr>
        <w:spacing w:after="0"/>
        <w:ind w:left="0"/>
        <w:jc w:val="both"/>
      </w:pPr>
      <w:r>
        <w:rPr>
          <w:rFonts w:ascii="Times New Roman"/>
          <w:b w:val="false"/>
          <w:i w:val="false"/>
          <w:color w:val="000000"/>
          <w:sz w:val="28"/>
        </w:rPr>
        <w:t xml:space="preserve">
      251. Одной из причин отказов родителей от детей является состояние здоровья детей: более 80 процентов усыновленных (удочеренных) детей-сирот имеют отставания в физическом и психическом развитии, больны наследственными, венерическими, сердечно-сосудистыми заболеваниями. </w:t>
      </w:r>
    </w:p>
    <w:p>
      <w:pPr>
        <w:spacing w:after="0"/>
        <w:ind w:left="0"/>
        <w:jc w:val="both"/>
      </w:pPr>
      <w:r>
        <w:rPr>
          <w:rFonts w:ascii="Times New Roman"/>
          <w:b w:val="false"/>
          <w:i w:val="false"/>
          <w:color w:val="000000"/>
          <w:sz w:val="28"/>
        </w:rPr>
        <w:t xml:space="preserve">
      252. Несмотря на то, что процедура усыновления (удочерения) в республике определена законодательством нашей страны, на практике некоторые нормы требуют внесения дополнений и изменений. Так, в целях защиты прав усыновленных (удочеренных) иностранцами казахстанских детей планируется внесение дополнений и изменений в следующие нормативные правовые акты: Гражданский кодекс Республики Казахстан, законы Республики Казахстан: "О браке и семье", "О гражданстве", "О правовом положении иностранных граждан в Республике Казахстан" по вопросам ограничения прав в отношении лиц, состоящих в однополых браках, и лиц, придерживающихся нетрадиционной сексуальной ориентации, неполных семей, в части определения возрастного ценза усыновителей, критериев оценки их финансовой состоятельности. В законодательстве Республики Казахстан будут предусмотрены нормы, регулирующие вопросы контроля за усыновленными иностранцами детьми и возврата их в случае нарушений их законных прав. </w:t>
      </w:r>
    </w:p>
    <w:p>
      <w:pPr>
        <w:spacing w:after="0"/>
        <w:ind w:left="0"/>
        <w:jc w:val="both"/>
      </w:pPr>
      <w:r>
        <w:rPr>
          <w:rFonts w:ascii="Times New Roman"/>
          <w:b w:val="false"/>
          <w:i w:val="false"/>
          <w:color w:val="000000"/>
          <w:sz w:val="28"/>
        </w:rPr>
        <w:t xml:space="preserve">
      253. В настоящее время разрабатывается информационно- просветительская программа, раскрывающая негативные последствия сиротства, пропагандирующая ценности семьи и семейного воспитания для привлечения внимания общественности к развитию семейного воспитания детей, оставшихся без попечения родителей, а также формирования общественного мнения в части укрепления права ребенка расти в семье, на государственном и русском языках с последующим размещением в средствах массовой информации. </w:t>
      </w:r>
    </w:p>
    <w:p>
      <w:pPr>
        <w:spacing w:after="0"/>
        <w:ind w:left="0"/>
        <w:jc w:val="both"/>
      </w:pPr>
      <w:r>
        <w:rPr>
          <w:rFonts w:ascii="Times New Roman"/>
          <w:b w:val="false"/>
          <w:i w:val="false"/>
          <w:color w:val="000000"/>
          <w:sz w:val="28"/>
        </w:rPr>
        <w:t xml:space="preserve">
      254. Вопросы об усыновлении (удочерении) детей, лишенных семейного окружения, раскрыты в пунктах 214-229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Периодическая оценка условий, связанных с </w:t>
      </w:r>
    </w:p>
    <w:p>
      <w:pPr>
        <w:spacing w:after="0"/>
        <w:ind w:left="0"/>
        <w:jc w:val="both"/>
      </w:pPr>
      <w:r>
        <w:rPr>
          <w:rFonts w:ascii="Times New Roman"/>
          <w:b w:val="false"/>
          <w:i w:val="false"/>
          <w:color w:val="000000"/>
          <w:sz w:val="28"/>
        </w:rPr>
        <w:t xml:space="preserve">
      попечение о ребенке </w:t>
      </w:r>
    </w:p>
    <w:p>
      <w:pPr>
        <w:spacing w:after="0"/>
        <w:ind w:left="0"/>
        <w:jc w:val="both"/>
      </w:pPr>
      <w:r>
        <w:rPr>
          <w:rFonts w:ascii="Times New Roman"/>
          <w:b w:val="false"/>
          <w:i w:val="false"/>
          <w:color w:val="000000"/>
          <w:sz w:val="28"/>
        </w:rPr>
        <w:t xml:space="preserve">
      (статья 25) </w:t>
      </w:r>
    </w:p>
    <w:p>
      <w:pPr>
        <w:spacing w:after="0"/>
        <w:ind w:left="0"/>
        <w:jc w:val="both"/>
      </w:pPr>
      <w:r>
        <w:rPr>
          <w:rFonts w:ascii="Times New Roman"/>
          <w:b w:val="false"/>
          <w:i w:val="false"/>
          <w:color w:val="000000"/>
          <w:sz w:val="28"/>
        </w:rPr>
        <w:t xml:space="preserve">
      255. В соответствии со статьей 25 Конвенции информация о периодической оценке попечения и всех других условий, связанных с попечением о ребенке, его защитой, физическим либо психическим лечением, представлена в пунктах 230-231 Первоначального доклада о выполнении Конвенции в 2003 году. Указанные ранее нормы и правила действуют в полном объеме и в настоящее время. </w:t>
      </w:r>
    </w:p>
    <w:p>
      <w:pPr>
        <w:spacing w:after="0"/>
        <w:ind w:left="0"/>
        <w:jc w:val="both"/>
      </w:pPr>
      <w:r>
        <w:rPr>
          <w:rFonts w:ascii="Times New Roman"/>
          <w:b w:val="false"/>
          <w:i w:val="false"/>
          <w:color w:val="000000"/>
          <w:sz w:val="28"/>
        </w:rPr>
        <w:t xml:space="preserve">
      256. В сентябре 2004 года на заседании Комиссии по правам человека при Президенте Республики Казахстан был заслушан отчет министерств и ведомств республики о проводимой работе по защите прав и интересов детей, созданию условий содержания, воспитания и обучения детей, оставшихся без попечения родителей в рамках выполнения положений Конвенции. </w:t>
      </w:r>
    </w:p>
    <w:p>
      <w:pPr>
        <w:spacing w:after="0"/>
        <w:ind w:left="0"/>
        <w:jc w:val="both"/>
      </w:pPr>
      <w:r>
        <w:rPr>
          <w:rFonts w:ascii="Times New Roman"/>
          <w:b w:val="false"/>
          <w:i w:val="false"/>
          <w:color w:val="000000"/>
          <w:sz w:val="28"/>
        </w:rPr>
        <w:t xml:space="preserve">
      257. Министерством образования и науки Республики Казахстан в 2003 и 2004 годах были изучены вопросы обеспечения условий проживания детей, оставшихся без попечения родителей, в детских домах и интернатных учреждениях Актюбинской и Южно-Казахстанской областях. </w:t>
      </w:r>
    </w:p>
    <w:p>
      <w:pPr>
        <w:spacing w:after="0"/>
        <w:ind w:left="0"/>
        <w:jc w:val="both"/>
      </w:pPr>
      <w:r>
        <w:rPr>
          <w:rFonts w:ascii="Times New Roman"/>
          <w:b w:val="false"/>
          <w:i w:val="false"/>
          <w:color w:val="000000"/>
          <w:sz w:val="28"/>
        </w:rPr>
        <w:t xml:space="preserve">
      258. Наряду с усилением ведомственного и прокурорского контроля за условиями содержания детей в специализированных учреждениях для детей, оставшихся без попечения родителей, создаются возможности для независимого контроля за положением детей со стороны национального правозащитного учреждения. Так, за отчетный период Национальным центром по правам человека в Республике Казахстан был проведен мониторинг соблюдения прав детей в интернатных учреждениях Южно-Казахстанской, Кызылординской, Атырауской, Мангыстауской, Павлодарской, Западно-Казахстанской, Жамбылской, Восточно-Казахстанской, Северо-Казахстанской областей, в городах Астане и Алматы. Анализ посещения детских интернатных учреждений выявил сразу несколько проблем. Это проблемы недостаточного финансирования интернатных учреждений, устройство детей после выпуска из учреждений, ограниченность детей в получении информации. </w:t>
      </w:r>
    </w:p>
    <w:p>
      <w:pPr>
        <w:spacing w:after="0"/>
        <w:ind w:left="0"/>
        <w:jc w:val="both"/>
      </w:pPr>
      <w:r>
        <w:rPr>
          <w:rFonts w:ascii="Times New Roman"/>
          <w:b w:val="false"/>
          <w:i w:val="false"/>
          <w:color w:val="000000"/>
          <w:sz w:val="28"/>
        </w:rPr>
        <w:t xml:space="preserve">
      259. В 2005 году Уполномоченным по правам человека в Республике Казахстан был подготовлен доклад о соблюдении прав детей в Республике Казахстан, в котором проведен анализ состояния прав и свобод ребенка в стране, а также соответствие их международным стандартам в области прав ребенка. </w:t>
      </w:r>
    </w:p>
    <w:p>
      <w:pPr>
        <w:spacing w:after="0"/>
        <w:ind w:left="0"/>
        <w:jc w:val="both"/>
      </w:pPr>
      <w:r>
        <w:rPr>
          <w:rFonts w:ascii="Times New Roman"/>
          <w:b w:val="false"/>
          <w:i w:val="false"/>
          <w:color w:val="000000"/>
          <w:sz w:val="28"/>
        </w:rPr>
        <w:t xml:space="preserve">
      Защита от злоупотребления и небрежного обращения </w:t>
      </w:r>
    </w:p>
    <w:p>
      <w:pPr>
        <w:spacing w:after="0"/>
        <w:ind w:left="0"/>
        <w:jc w:val="both"/>
      </w:pPr>
      <w:r>
        <w:rPr>
          <w:rFonts w:ascii="Times New Roman"/>
          <w:b w:val="false"/>
          <w:i w:val="false"/>
          <w:color w:val="000000"/>
          <w:sz w:val="28"/>
        </w:rPr>
        <w:t xml:space="preserve">
      (статья 19), а также физическое и психическое </w:t>
      </w:r>
    </w:p>
    <w:p>
      <w:pPr>
        <w:spacing w:after="0"/>
        <w:ind w:left="0"/>
        <w:jc w:val="both"/>
      </w:pPr>
      <w:r>
        <w:rPr>
          <w:rFonts w:ascii="Times New Roman"/>
          <w:b w:val="false"/>
          <w:i w:val="false"/>
          <w:color w:val="000000"/>
          <w:sz w:val="28"/>
        </w:rPr>
        <w:t xml:space="preserve">
      восстановление и социальная реинтеграция </w:t>
      </w:r>
    </w:p>
    <w:p>
      <w:pPr>
        <w:spacing w:after="0"/>
        <w:ind w:left="0"/>
        <w:jc w:val="both"/>
      </w:pPr>
      <w:r>
        <w:rPr>
          <w:rFonts w:ascii="Times New Roman"/>
          <w:b w:val="false"/>
          <w:i w:val="false"/>
          <w:color w:val="000000"/>
          <w:sz w:val="28"/>
        </w:rPr>
        <w:t xml:space="preserve">
      (статья 39) </w:t>
      </w:r>
    </w:p>
    <w:p>
      <w:pPr>
        <w:spacing w:after="0"/>
        <w:ind w:left="0"/>
        <w:jc w:val="both"/>
      </w:pPr>
      <w:r>
        <w:rPr>
          <w:rFonts w:ascii="Times New Roman"/>
          <w:b w:val="false"/>
          <w:i w:val="false"/>
          <w:color w:val="000000"/>
          <w:sz w:val="28"/>
        </w:rPr>
        <w:t xml:space="preserve">
      260. Вопросы защиты детей от злоупотребления и небрежного обращения изложены в разделе "Право не быть подвергнутым пыткам или другим жестоким, бесчеловечным или унижающим достоинство видам обращения или наказания" настоящего доклада, а также в пунктах 232-234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261. За отчетный период расширена правовая база, являющаяся основой защиты прав несовершеннолетних от всех форм физического и психического насилия. В целях реализации Закона Республики Казахстан "О профилактике правонарушений среди несовершеннолетних и предупреждении детской безнадзорности и беспризорности" постановлением Правительства Республики Казахстан от 1 декабря 2005 года N 1179 утверждено  </w:t>
      </w:r>
      <w:r>
        <w:rPr>
          <w:rFonts w:ascii="Times New Roman"/>
          <w:b w:val="false"/>
          <w:i w:val="false"/>
          <w:color w:val="000000"/>
          <w:sz w:val="28"/>
        </w:rPr>
        <w:t xml:space="preserve">Положение </w:t>
      </w:r>
      <w:r>
        <w:rPr>
          <w:rFonts w:ascii="Times New Roman"/>
          <w:b w:val="false"/>
          <w:i w:val="false"/>
          <w:color w:val="000000"/>
          <w:sz w:val="28"/>
        </w:rPr>
        <w:t xml:space="preserve">о комиссиях по делам несовершеннолетних и защите их прав. Данным постановлением также определен правовой статус специальных организаций образования, осуществляющих воспитание, обучение и социальную реабилитацию подростков, систематически совершающих административные правонарушения, злостно уклоняющихся от получения среднего образования. Эти организации играют действенную роль в профилактике подростковой преступности. Сегодня таких организаций в республике 11, в которых воспитываются более 840 подростков. </w:t>
      </w:r>
    </w:p>
    <w:p>
      <w:pPr>
        <w:spacing w:after="0"/>
        <w:ind w:left="0"/>
        <w:jc w:val="both"/>
      </w:pPr>
      <w:r>
        <w:rPr>
          <w:rFonts w:ascii="Times New Roman"/>
          <w:b w:val="false"/>
          <w:i w:val="false"/>
          <w:color w:val="000000"/>
          <w:sz w:val="28"/>
        </w:rPr>
        <w:t xml:space="preserve">
      262. Для оздоровления оперативной обстановки среди несовершеннолетних, повышения информированности о противоправных намерениях среди учащихся в республике согласно приказу Министерства внутренних дел Республики Казахстан от 21 июня 2005 года N 372 введены должности участковых инспекторов полиции по делам несовершеннолетних, закрепленных за организациями образования. В настоящее время в 15 регионах страны введено 517 должностей школьных инспекторов полиции. </w:t>
      </w:r>
    </w:p>
    <w:p>
      <w:pPr>
        <w:spacing w:after="0"/>
        <w:ind w:left="0"/>
        <w:jc w:val="both"/>
      </w:pPr>
      <w:r>
        <w:rPr>
          <w:rFonts w:ascii="Times New Roman"/>
          <w:b w:val="false"/>
          <w:i w:val="false"/>
          <w:color w:val="000000"/>
          <w:sz w:val="28"/>
        </w:rPr>
        <w:t xml:space="preserve">
      263. Согласно требованиям Закона Республики Казахстан "Об образовании" систематически проводятся рейдовые мероприятия по выявлению детей и подростков школьного возраста, не посещающих общеобразовательные учебные заведения. В результате проведенной профилактической работы за последние три года в стране наблюдается устойчивое снижение подростковой преступности. За анализируемый период количество преступлений, совершенных несовершеннолетними снизилось на 26,3 процента (с 7001 до 5544 преступлений). Наблюдается снижение числа убийств - на 48,8 процента, умышленного причинения тяжкого вреда здоровью - на 9,8 процента, изнасилований - на 73,4 процента, фактов хулиганств - на 43,3 процента, краж чужого имущества - на 31,8 процента. </w:t>
      </w:r>
    </w:p>
    <w:bookmarkStart w:name="z13" w:id="12"/>
    <w:p>
      <w:pPr>
        <w:spacing w:after="0"/>
        <w:ind w:left="0"/>
        <w:jc w:val="left"/>
      </w:pPr>
      <w:r>
        <w:rPr>
          <w:rFonts w:ascii="Times New Roman"/>
          <w:b/>
          <w:i w:val="false"/>
          <w:color w:val="000000"/>
        </w:rPr>
        <w:t xml:space="preserve"> VII. Первичное медицинское обслуживание и благосостояние</w:t>
      </w:r>
      <w:r>
        <w:br/>
      </w:r>
      <w:r>
        <w:rPr>
          <w:rFonts w:ascii="Times New Roman"/>
          <w:b/>
          <w:i w:val="false"/>
          <w:color w:val="000000"/>
        </w:rPr>
        <w:t>Неполноценные дети</w:t>
      </w:r>
    </w:p>
    <w:bookmarkEnd w:id="12"/>
    <w:p>
      <w:pPr>
        <w:spacing w:after="0"/>
        <w:ind w:left="0"/>
        <w:jc w:val="both"/>
      </w:pPr>
      <w:r>
        <w:rPr>
          <w:rFonts w:ascii="Times New Roman"/>
          <w:b w:val="false"/>
          <w:i w:val="false"/>
          <w:color w:val="000000"/>
          <w:sz w:val="28"/>
        </w:rPr>
        <w:t xml:space="preserve">
      (статья 23) </w:t>
      </w:r>
    </w:p>
    <w:p>
      <w:pPr>
        <w:spacing w:after="0"/>
        <w:ind w:left="0"/>
        <w:jc w:val="both"/>
      </w:pPr>
      <w:r>
        <w:rPr>
          <w:rFonts w:ascii="Times New Roman"/>
          <w:b w:val="false"/>
          <w:i w:val="false"/>
          <w:color w:val="000000"/>
          <w:sz w:val="28"/>
        </w:rPr>
        <w:t xml:space="preserve">
      264. Вопросы обеспечения жизнедеятельности детей с недостатками в развитии определены в Законах Республики Казахстан "Об образовании", "О правах ребенка в Республике Казахстан", "О социальной и медико-педагогической коррекционной поддержке детей с ограниченными возможностями", "О психиатрической помощи и гарантиях прав граждан при ее оказании" и других. </w:t>
      </w:r>
    </w:p>
    <w:p>
      <w:pPr>
        <w:spacing w:after="0"/>
        <w:ind w:left="0"/>
        <w:jc w:val="both"/>
      </w:pPr>
      <w:r>
        <w:rPr>
          <w:rFonts w:ascii="Times New Roman"/>
          <w:b w:val="false"/>
          <w:i w:val="false"/>
          <w:color w:val="000000"/>
          <w:sz w:val="28"/>
        </w:rPr>
        <w:t xml:space="preserve">
      265. Важное значение в республике уделяется социальной защите инвалидов, в том числе детей-инвалидов, реабилитации и интеграции их в общество. Всего в республике 47,6 тысяч детей-инвалидов до 16 лет.  </w:t>
      </w:r>
    </w:p>
    <w:p>
      <w:pPr>
        <w:spacing w:after="0"/>
        <w:ind w:left="0"/>
        <w:jc w:val="both"/>
      </w:pPr>
      <w:r>
        <w:rPr>
          <w:rFonts w:ascii="Times New Roman"/>
          <w:b w:val="false"/>
          <w:i w:val="false"/>
          <w:color w:val="000000"/>
          <w:sz w:val="28"/>
        </w:rPr>
        <w:t xml:space="preserve">
      266. По состоянию на 1 января 2006 года размер государственного социального пособия составляет 7945 тенге и специальное государственное пособие - 927 тенге. </w:t>
      </w:r>
    </w:p>
    <w:p>
      <w:pPr>
        <w:spacing w:after="0"/>
        <w:ind w:left="0"/>
        <w:jc w:val="both"/>
      </w:pPr>
      <w:r>
        <w:rPr>
          <w:rFonts w:ascii="Times New Roman"/>
          <w:b w:val="false"/>
          <w:i w:val="false"/>
          <w:color w:val="000000"/>
          <w:sz w:val="28"/>
        </w:rPr>
        <w:t xml:space="preserve">
      267. В соответствии с посланием Президента страны народу Казахстана от 19 марта 2004 года с января 2005 года размер государственного социального пособия детям-инвалидам до 16 лет увеличился на три месячных расчетных показателя или на 2913 тенге (МРП в 2005 году - 971 тенге). </w:t>
      </w:r>
    </w:p>
    <w:p>
      <w:pPr>
        <w:spacing w:after="0"/>
        <w:ind w:left="0"/>
        <w:jc w:val="both"/>
      </w:pPr>
      <w:r>
        <w:rPr>
          <w:rFonts w:ascii="Times New Roman"/>
          <w:b w:val="false"/>
          <w:i w:val="false"/>
          <w:color w:val="000000"/>
          <w:sz w:val="28"/>
        </w:rPr>
        <w:t xml:space="preserve">
      268. В целях расширения возможности участия инвалидов в полноценной жизни, создания условий для вовлечения их в трудовую деятельность, обеспечения доступа к социальной инфраструктуре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социальной защите инвалидов". </w:t>
      </w:r>
    </w:p>
    <w:p>
      <w:pPr>
        <w:spacing w:after="0"/>
        <w:ind w:left="0"/>
        <w:jc w:val="both"/>
      </w:pPr>
      <w:r>
        <w:rPr>
          <w:rFonts w:ascii="Times New Roman"/>
          <w:b w:val="false"/>
          <w:i w:val="false"/>
          <w:color w:val="000000"/>
          <w:sz w:val="28"/>
        </w:rPr>
        <w:t xml:space="preserve">
      269. В настоящее время в республике выявлены более 120 тысяч детей с ограниченными возможностями. </w:t>
      </w:r>
    </w:p>
    <w:p>
      <w:pPr>
        <w:spacing w:after="0"/>
        <w:ind w:left="0"/>
        <w:jc w:val="both"/>
      </w:pPr>
      <w:r>
        <w:rPr>
          <w:rFonts w:ascii="Times New Roman"/>
          <w:b w:val="false"/>
          <w:i w:val="false"/>
          <w:color w:val="000000"/>
          <w:sz w:val="28"/>
        </w:rPr>
        <w:t xml:space="preserve">
      270.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социальной и медико-педагогической коррекционной поддержке детей с ограниченными возможностями" определены формы и методы социальной, медико-педагогической коррекционной поддержки детей с ограниченными возможностями. Данный закон направлен на создание эффективной системы помощи детям, решение проблем, связанных с их воспитанием, обучением, трудовой и профессиональной подготовкой, профилактику детской инвалидности. </w:t>
      </w:r>
    </w:p>
    <w:p>
      <w:pPr>
        <w:spacing w:after="0"/>
        <w:ind w:left="0"/>
        <w:jc w:val="both"/>
      </w:pPr>
      <w:r>
        <w:rPr>
          <w:rFonts w:ascii="Times New Roman"/>
          <w:b w:val="false"/>
          <w:i w:val="false"/>
          <w:color w:val="000000"/>
          <w:sz w:val="28"/>
        </w:rPr>
        <w:t xml:space="preserve">
      271. Для оказания социальной и медико-педагогической коррекционной помощи детям с ограниченными возможностями и решения проблем, связанных с их воспитанием и обучением, трудовой и профессиональной подготовкой, постановлением Правительства Республики Казахстан от 7 октября 2004 года  </w:t>
      </w:r>
      <w:r>
        <w:rPr>
          <w:rFonts w:ascii="Times New Roman"/>
          <w:b w:val="false"/>
          <w:i w:val="false"/>
          <w:color w:val="000000"/>
          <w:sz w:val="28"/>
        </w:rPr>
        <w:t xml:space="preserve">N 1032 </w:t>
      </w:r>
      <w:r>
        <w:rPr>
          <w:rFonts w:ascii="Times New Roman"/>
          <w:b w:val="false"/>
          <w:i w:val="false"/>
          <w:color w:val="000000"/>
          <w:sz w:val="28"/>
        </w:rPr>
        <w:t xml:space="preserve">внесены дополнения в постановление Правительства Республики Казахстан от 17 мая 2000 года   </w:t>
      </w:r>
      <w:r>
        <w:rPr>
          <w:rFonts w:ascii="Times New Roman"/>
          <w:b w:val="false"/>
          <w:i w:val="false"/>
          <w:color w:val="000000"/>
          <w:sz w:val="28"/>
        </w:rPr>
        <w:t xml:space="preserve">N 738 </w:t>
      </w:r>
      <w:r>
        <w:rPr>
          <w:rFonts w:ascii="Times New Roman"/>
          <w:b w:val="false"/>
          <w:i w:val="false"/>
          <w:color w:val="000000"/>
          <w:sz w:val="28"/>
        </w:rPr>
        <w:t xml:space="preserve">"Об утверждении размеров и источников оказания социальной помощи гражданам в период получения образования", постановлением Правительства Республики Казахстан от 3 февраля 2005 года N 100 утверждены  </w:t>
      </w:r>
      <w:r>
        <w:rPr>
          <w:rFonts w:ascii="Times New Roman"/>
          <w:b w:val="false"/>
          <w:i w:val="false"/>
          <w:color w:val="000000"/>
          <w:sz w:val="28"/>
        </w:rPr>
        <w:t xml:space="preserve">Типовые правила </w:t>
      </w:r>
      <w:r>
        <w:rPr>
          <w:rFonts w:ascii="Times New Roman"/>
          <w:b w:val="false"/>
          <w:i w:val="false"/>
          <w:color w:val="000000"/>
          <w:sz w:val="28"/>
        </w:rPr>
        <w:t xml:space="preserve">деятельности специальных организаций образования. </w:t>
      </w:r>
    </w:p>
    <w:p>
      <w:pPr>
        <w:spacing w:after="0"/>
        <w:ind w:left="0"/>
        <w:jc w:val="both"/>
      </w:pPr>
      <w:r>
        <w:rPr>
          <w:rFonts w:ascii="Times New Roman"/>
          <w:b w:val="false"/>
          <w:i w:val="false"/>
          <w:color w:val="000000"/>
          <w:sz w:val="28"/>
        </w:rPr>
        <w:t xml:space="preserve">
      272. В помощь специалистам органов и организаций образования, здравоохранения и социальной защиты населения утверждены приказами Министерства образования и науки Республики Казахстан от 23 февраля 2004 года N 134 обязательные минимальные требования к материально-техническому и учебно-методическому оснащению организаций образования для детей с ограниченными возможностями, от 3 сентября 2004 года N 712 - Правила о порядке организации деятельности реабилитационного центра, кабинетов психолого-педагогической коррекции, логопедического пункта, осуществляющих обучение детей с ограниченными возможностями, в мае 2005 года разработан "Классификатор компенсаторных технических и иных вспомогательных средств для лиц с физическими нарушениями" и другие. </w:t>
      </w:r>
    </w:p>
    <w:p>
      <w:pPr>
        <w:spacing w:after="0"/>
        <w:ind w:left="0"/>
        <w:jc w:val="both"/>
      </w:pPr>
      <w:r>
        <w:rPr>
          <w:rFonts w:ascii="Times New Roman"/>
          <w:b w:val="false"/>
          <w:i w:val="false"/>
          <w:color w:val="000000"/>
          <w:sz w:val="28"/>
        </w:rPr>
        <w:t xml:space="preserve">
      273. В настоящее время в республике действуют 102 специальные коррекционные организации образования для детей с ограниченными возможностями с контингентом 17861 ребенок: </w:t>
      </w:r>
    </w:p>
    <w:p>
      <w:pPr>
        <w:spacing w:after="0"/>
        <w:ind w:left="0"/>
        <w:jc w:val="both"/>
      </w:pPr>
      <w:r>
        <w:rPr>
          <w:rFonts w:ascii="Times New Roman"/>
          <w:b w:val="false"/>
          <w:i w:val="false"/>
          <w:color w:val="000000"/>
          <w:sz w:val="28"/>
        </w:rPr>
        <w:t xml:space="preserve">
      для неслышащих (глухих) детей; </w:t>
      </w:r>
    </w:p>
    <w:p>
      <w:pPr>
        <w:spacing w:after="0"/>
        <w:ind w:left="0"/>
        <w:jc w:val="both"/>
      </w:pPr>
      <w:r>
        <w:rPr>
          <w:rFonts w:ascii="Times New Roman"/>
          <w:b w:val="false"/>
          <w:i w:val="false"/>
          <w:color w:val="000000"/>
          <w:sz w:val="28"/>
        </w:rPr>
        <w:t xml:space="preserve">
      для слабослышащих и позднооглохших детей; </w:t>
      </w:r>
    </w:p>
    <w:p>
      <w:pPr>
        <w:spacing w:after="0"/>
        <w:ind w:left="0"/>
        <w:jc w:val="both"/>
      </w:pPr>
      <w:r>
        <w:rPr>
          <w:rFonts w:ascii="Times New Roman"/>
          <w:b w:val="false"/>
          <w:i w:val="false"/>
          <w:color w:val="000000"/>
          <w:sz w:val="28"/>
        </w:rPr>
        <w:t xml:space="preserve">
      для незрячих (слепых) детей; </w:t>
      </w:r>
    </w:p>
    <w:p>
      <w:pPr>
        <w:spacing w:after="0"/>
        <w:ind w:left="0"/>
        <w:jc w:val="both"/>
      </w:pPr>
      <w:r>
        <w:rPr>
          <w:rFonts w:ascii="Times New Roman"/>
          <w:b w:val="false"/>
          <w:i w:val="false"/>
          <w:color w:val="000000"/>
          <w:sz w:val="28"/>
        </w:rPr>
        <w:t xml:space="preserve">
      для слабовидящих и поздноослепших детей; </w:t>
      </w:r>
    </w:p>
    <w:p>
      <w:pPr>
        <w:spacing w:after="0"/>
        <w:ind w:left="0"/>
        <w:jc w:val="both"/>
      </w:pPr>
      <w:r>
        <w:rPr>
          <w:rFonts w:ascii="Times New Roman"/>
          <w:b w:val="false"/>
          <w:i w:val="false"/>
          <w:color w:val="000000"/>
          <w:sz w:val="28"/>
        </w:rPr>
        <w:t xml:space="preserve">
      для детей с нарушениями опорно-двигательного аппарата; </w:t>
      </w:r>
    </w:p>
    <w:p>
      <w:pPr>
        <w:spacing w:after="0"/>
        <w:ind w:left="0"/>
        <w:jc w:val="both"/>
      </w:pPr>
      <w:r>
        <w:rPr>
          <w:rFonts w:ascii="Times New Roman"/>
          <w:b w:val="false"/>
          <w:i w:val="false"/>
          <w:color w:val="000000"/>
          <w:sz w:val="28"/>
        </w:rPr>
        <w:t xml:space="preserve">
      для детей с тяжелыми нарушениями речи; </w:t>
      </w:r>
    </w:p>
    <w:p>
      <w:pPr>
        <w:spacing w:after="0"/>
        <w:ind w:left="0"/>
        <w:jc w:val="both"/>
      </w:pPr>
      <w:r>
        <w:rPr>
          <w:rFonts w:ascii="Times New Roman"/>
          <w:b w:val="false"/>
          <w:i w:val="false"/>
          <w:color w:val="000000"/>
          <w:sz w:val="28"/>
        </w:rPr>
        <w:t xml:space="preserve">
      для детей с задержкой психического развития; </w:t>
      </w:r>
    </w:p>
    <w:p>
      <w:pPr>
        <w:spacing w:after="0"/>
        <w:ind w:left="0"/>
        <w:jc w:val="both"/>
      </w:pPr>
      <w:r>
        <w:rPr>
          <w:rFonts w:ascii="Times New Roman"/>
          <w:b w:val="false"/>
          <w:i w:val="false"/>
          <w:color w:val="000000"/>
          <w:sz w:val="28"/>
        </w:rPr>
        <w:t xml:space="preserve">
      для детей с интеллектуальными нарушениями (умственной отсталостью). </w:t>
      </w:r>
    </w:p>
    <w:p>
      <w:pPr>
        <w:spacing w:after="0"/>
        <w:ind w:left="0"/>
        <w:jc w:val="both"/>
      </w:pPr>
      <w:r>
        <w:rPr>
          <w:rFonts w:ascii="Times New Roman"/>
          <w:b w:val="false"/>
          <w:i w:val="false"/>
          <w:color w:val="000000"/>
          <w:sz w:val="28"/>
        </w:rPr>
        <w:t xml:space="preserve">
      274. Серьезное внимание уделяется обеспечению детей с ограниченными возможностями учебниками, учебно-методическими комплектами. Ежегодно из республиканского бюджета по программе 008 "Разработка, издание и доставка нового поколения учебников для специализированных коррекционных учреждений" на эти цели выделяются соответствующие средства. </w:t>
      </w:r>
    </w:p>
    <w:p>
      <w:pPr>
        <w:spacing w:after="0"/>
        <w:ind w:left="0"/>
        <w:jc w:val="both"/>
      </w:pPr>
      <w:r>
        <w:rPr>
          <w:rFonts w:ascii="Times New Roman"/>
          <w:b w:val="false"/>
          <w:i w:val="false"/>
          <w:color w:val="000000"/>
          <w:sz w:val="28"/>
        </w:rPr>
        <w:t xml:space="preserve">
      Всего с 2003 года разработаны и изданы более 104 оригинальных учебников и 82 учебно-методических комплекта для детей с нарушениями интеллекта, слуха и речи. Адаптированы и изданы 42 учебника для слепых детей по системе "Брайля" и с укрупненным шрифтом для слабовидящих детей. </w:t>
      </w:r>
    </w:p>
    <w:p>
      <w:pPr>
        <w:spacing w:after="0"/>
        <w:ind w:left="0"/>
        <w:jc w:val="both"/>
      </w:pPr>
      <w:r>
        <w:rPr>
          <w:rFonts w:ascii="Times New Roman"/>
          <w:b w:val="false"/>
          <w:i w:val="false"/>
          <w:color w:val="000000"/>
          <w:sz w:val="28"/>
        </w:rPr>
        <w:t xml:space="preserve">
      275. В рамках выделенных средств из республиканского бюджета специальные коррекционные организации образования обеспечиваются специальными техническими и вспомогательными средствами обучения: сурдооборудованием, тифлотехническими средствами, коррекционно-развивающим оборудованием. В 2004 году на эти цели было выделено 110,3 млн.тенге, в 2005 году - 202,9 млн.тенге, в 2006 году - 118,1 млн.тенге. </w:t>
      </w:r>
    </w:p>
    <w:p>
      <w:pPr>
        <w:spacing w:after="0"/>
        <w:ind w:left="0"/>
        <w:jc w:val="both"/>
      </w:pPr>
      <w:r>
        <w:rPr>
          <w:rFonts w:ascii="Times New Roman"/>
          <w:b w:val="false"/>
          <w:i w:val="false"/>
          <w:color w:val="000000"/>
          <w:sz w:val="28"/>
        </w:rPr>
        <w:t xml:space="preserve">
      276. В целях научно-исследовательского обеспечения, оказания социальной, медицинской и коррекционно-педагогической помощи детям, их родителям и педагогической общественности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22 февраля 2004 года N 222 Республиканский научно-практический центр социальной адаптации и профессионально-трудовой реабилитации детей и подростков, имеющих недостатки в развитии, был преобразован в национальный научно-практический центр коррекционной педагогики. Сегодня центром коррекционной педагогики ведутся фундаментальные исследования в области специальной педагогики и психологии, разрабатываются научно-обоснованные методы в развитии специального образования, рассматриваются новые подходы в подготовке и переподготовке специальных педагогов, психологов. На базе данного центра проводятся обучающие семинары, курсы, тренинги для медицинских и педагогических работников вновь открытых/психолого-медико-педагогических консультаций, реабилитационных центров и кабинетов психолого-педагогической коррекции по скринингу детей раннего возраста, совершенствованию системы специального образования. Национальный научно-практический центр коррекционной педагогики активно развивает международное сотрудничество с международными организациями и рядом стран (Швеция, Дания, США, Германия, Великобритания и другие). </w:t>
      </w:r>
    </w:p>
    <w:p>
      <w:pPr>
        <w:spacing w:after="0"/>
        <w:ind w:left="0"/>
        <w:jc w:val="both"/>
      </w:pPr>
      <w:r>
        <w:rPr>
          <w:rFonts w:ascii="Times New Roman"/>
          <w:b w:val="false"/>
          <w:i w:val="false"/>
          <w:color w:val="000000"/>
          <w:sz w:val="28"/>
        </w:rPr>
        <w:t xml:space="preserve">
      277. В сферу специального образования внедряются инновационные процессы по интеграции детей с ограниченными возможностями в образовательную среду, по раннему вмешательству в развитие аномального ребенка. Так, в детских садах городов Алматы, Актюбинска, Семипалатинска, Павлодара, Петропавловска, Усть-Каменогорска открыты инклюзивные группы для воспитания детей с ограниченными возможностями, где внедрена педагогическая технология по включению детей данной категории в общеобразовательный процесс с одновременным коррекционно-развивающим обучением здоровых и больных детей. </w:t>
      </w:r>
    </w:p>
    <w:p>
      <w:pPr>
        <w:spacing w:after="0"/>
        <w:ind w:left="0"/>
        <w:jc w:val="both"/>
      </w:pPr>
      <w:r>
        <w:rPr>
          <w:rFonts w:ascii="Times New Roman"/>
          <w:b w:val="false"/>
          <w:i w:val="false"/>
          <w:color w:val="000000"/>
          <w:sz w:val="28"/>
        </w:rPr>
        <w:t xml:space="preserve">
      278. В целях привлечения детей с ограниченными возможностями к активному и равному участию в культурной жизни, выявлению талантливых детей-инвалидов в сфере художественного творчества, спорта ведется работа по поддержке программ специального образования. В рамках программы сотрудничества Министерства образования и науки и Детского Фонда ООН ЮНИСЕФ по программе "Всестороннее развитие ребенка", подпрограмме "Дети, нуждающиеся в особых мерах защиты" на базе национального научно-практического центра коррекционной педагогики создана модель ресурсного центра по инклюзивному образованию (включение детей с ограниченными возможностями в общеобразовательный процесс), проведены международная научно-практическая конференция "Особенности обучения детей с ограниченными возможностями" с участием ученых России в области специальной педагогики, республиканский семинар "О единой системе реабилитации инвалидов в Казахстане". </w:t>
      </w:r>
    </w:p>
    <w:p>
      <w:pPr>
        <w:spacing w:after="0"/>
        <w:ind w:left="0"/>
        <w:jc w:val="both"/>
      </w:pPr>
      <w:r>
        <w:rPr>
          <w:rFonts w:ascii="Times New Roman"/>
          <w:b w:val="false"/>
          <w:i w:val="false"/>
          <w:color w:val="000000"/>
          <w:sz w:val="28"/>
        </w:rPr>
        <w:t xml:space="preserve">
      279. К проведению различных исследований о положении детей с ограниченными возможностями, их семей, выполнению региональных социальных программ в интересах детей активно привлекаются неправительственные общественные организации. В рамках проекта ЮНЕСКО "Содействие базовому образованию детей со специальными нуждами" регулярно проводятся тренинги для руководителей организаций образования, областных психолого-медико-педагогических консультаций и специальных коррекционных учреждений. </w:t>
      </w:r>
    </w:p>
    <w:p>
      <w:pPr>
        <w:spacing w:after="0"/>
        <w:ind w:left="0"/>
        <w:jc w:val="both"/>
      </w:pPr>
      <w:r>
        <w:rPr>
          <w:rFonts w:ascii="Times New Roman"/>
          <w:b w:val="false"/>
          <w:i w:val="false"/>
          <w:color w:val="000000"/>
          <w:sz w:val="28"/>
        </w:rPr>
        <w:t xml:space="preserve">
      280. В соответствии с Соглашением о сотрудничестве между Общественным Объединением "Спешиал Олимпикс Казахстан", Министерством образования и науки Республики Казахстан и ежегодному календарному плану спортивно-массовых мероприятий проводятся спортивные мероприятия среди детей с умственными нарушениями, детей-инвалидов. Так, сборная команда Спешиал Олимпикс Казахстана заняла призовые первые и вторые места в VIII Всемирных Зимних Специальных Олимпийских Играх в Японии в 2005 году. </w:t>
      </w:r>
    </w:p>
    <w:p>
      <w:pPr>
        <w:spacing w:after="0"/>
        <w:ind w:left="0"/>
        <w:jc w:val="both"/>
      </w:pPr>
      <w:r>
        <w:rPr>
          <w:rFonts w:ascii="Times New Roman"/>
          <w:b w:val="false"/>
          <w:i w:val="false"/>
          <w:color w:val="000000"/>
          <w:sz w:val="28"/>
        </w:rPr>
        <w:t xml:space="preserve">
      281. Однако, несмотря на то, что в республике система специального образования последовательно расширяется, еще не все нуждающиеся дети обеспечены специальным образованием. В настоящее время в общеобразовательных школах республики обучаются более 50 тысяч детей без квалифицированной помощи специалистов. Только в 643 специальных классах общеобразовательных школ созданы условия для обучения 6480 детей с интеллектуальными нарушениями и задержкой психического развития. </w:t>
      </w:r>
    </w:p>
    <w:p>
      <w:pPr>
        <w:spacing w:after="0"/>
        <w:ind w:left="0"/>
        <w:jc w:val="both"/>
      </w:pPr>
      <w:r>
        <w:rPr>
          <w:rFonts w:ascii="Times New Roman"/>
          <w:b w:val="false"/>
          <w:i w:val="false"/>
          <w:color w:val="000000"/>
          <w:sz w:val="28"/>
        </w:rPr>
        <w:t xml:space="preserve">
      282. В целях решения названных и других проблем в вопросах обучения и воспитания детей с ограниченными возможностями начато строительство двух республиканских школ-интернатов в городах Алматы и Караганде для детей с нарушениями зрения, планируется разработать проект постановления Правительства Республики Казахстан "Об утверждении Плана мероприятий по социальной и медико-педагогической коррекционной поддержке детей с ограниченными возможностями". </w:t>
      </w:r>
    </w:p>
    <w:p>
      <w:pPr>
        <w:spacing w:after="0"/>
        <w:ind w:left="0"/>
        <w:jc w:val="both"/>
      </w:pPr>
      <w:r>
        <w:rPr>
          <w:rFonts w:ascii="Times New Roman"/>
          <w:b w:val="false"/>
          <w:i w:val="false"/>
          <w:color w:val="000000"/>
          <w:sz w:val="28"/>
        </w:rPr>
        <w:t xml:space="preserve">
      283. Вопросы обеспечения жизнедеятельности неполноценных детей раскрыты в пунктах 235-253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Охрана здоровья и услуги в области здравоохранения </w:t>
      </w:r>
    </w:p>
    <w:p>
      <w:pPr>
        <w:spacing w:after="0"/>
        <w:ind w:left="0"/>
        <w:jc w:val="both"/>
      </w:pPr>
      <w:r>
        <w:rPr>
          <w:rFonts w:ascii="Times New Roman"/>
          <w:b w:val="false"/>
          <w:i w:val="false"/>
          <w:color w:val="000000"/>
          <w:sz w:val="28"/>
        </w:rPr>
        <w:t xml:space="preserve">
      (статья 24) </w:t>
      </w:r>
    </w:p>
    <w:p>
      <w:pPr>
        <w:spacing w:after="0"/>
        <w:ind w:left="0"/>
        <w:jc w:val="both"/>
      </w:pPr>
      <w:r>
        <w:rPr>
          <w:rFonts w:ascii="Times New Roman"/>
          <w:b w:val="false"/>
          <w:i w:val="false"/>
          <w:color w:val="000000"/>
          <w:sz w:val="28"/>
        </w:rPr>
        <w:t xml:space="preserve">
      284. Согласно  </w:t>
      </w:r>
      <w:r>
        <w:rPr>
          <w:rFonts w:ascii="Times New Roman"/>
          <w:b w:val="false"/>
          <w:i w:val="false"/>
          <w:color w:val="000000"/>
          <w:sz w:val="28"/>
        </w:rPr>
        <w:t xml:space="preserve">статье 8 </w:t>
      </w:r>
      <w:r>
        <w:rPr>
          <w:rFonts w:ascii="Times New Roman"/>
          <w:b w:val="false"/>
          <w:i w:val="false"/>
          <w:color w:val="000000"/>
          <w:sz w:val="28"/>
        </w:rPr>
        <w:t xml:space="preserve">Закона Республики Казахстан "О правах ребенка в Республике Казахстан" каждый ребенок имеет неотъемлемое право на охрану здоровья. Кроме того, государство создает условия матери по охране ее здоровья для обеспечения рождения здорового ребенка. </w:t>
      </w:r>
    </w:p>
    <w:p>
      <w:pPr>
        <w:spacing w:after="0"/>
        <w:ind w:left="0"/>
        <w:jc w:val="both"/>
      </w:pPr>
      <w:r>
        <w:rPr>
          <w:rFonts w:ascii="Times New Roman"/>
          <w:b w:val="false"/>
          <w:i w:val="false"/>
          <w:color w:val="000000"/>
          <w:sz w:val="28"/>
        </w:rPr>
        <w:t xml:space="preserve">
      285. В Республике Казахстан с целью повышения качества и доступности медицинской помощи населению ежегодно увеличиваются объемы финансирования отрасли здравоохранения. В течение последних пяти лет доля расходов от ВВП на систему здравоохранения республики с учетом медицинского образования увеличилась с 1,97 процента в 2001 году до 2,6 процента в 2006 году. </w:t>
      </w:r>
    </w:p>
    <w:p>
      <w:pPr>
        <w:spacing w:after="0"/>
        <w:ind w:left="0"/>
        <w:jc w:val="both"/>
      </w:pPr>
      <w:r>
        <w:rPr>
          <w:rFonts w:ascii="Times New Roman"/>
          <w:b w:val="false"/>
          <w:i w:val="false"/>
          <w:color w:val="000000"/>
          <w:sz w:val="28"/>
        </w:rPr>
        <w:t xml:space="preserve">
      286. В целях повышения качества оказываемых населению медицинских услуг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декабря 2004 года N 1327 организован Комитет по контролю за качеством медицинских услуг при Министерстве здравоохранения Республики Казахстан. Основной функцией созданного органа является мониторинг за качеством медицинской помощи предоставляемых населению, в том числе детям, с последующим предоставлением рекомендаций по устранению выявленных недостатков. </w:t>
      </w:r>
    </w:p>
    <w:p>
      <w:pPr>
        <w:spacing w:after="0"/>
        <w:ind w:left="0"/>
        <w:jc w:val="both"/>
      </w:pPr>
      <w:r>
        <w:rPr>
          <w:rFonts w:ascii="Times New Roman"/>
          <w:b w:val="false"/>
          <w:i w:val="false"/>
          <w:color w:val="000000"/>
          <w:sz w:val="28"/>
        </w:rPr>
        <w:t xml:space="preserve">
      287. В целях создания эффективной системы управления качеством услуг в области здравоохранения подготовлена Концепция совершенствования качества медицинской помощи, предусматривающая поэтапное и поступательное развитие всех элементов системы. </w:t>
      </w:r>
    </w:p>
    <w:p>
      <w:pPr>
        <w:spacing w:after="0"/>
        <w:ind w:left="0"/>
        <w:jc w:val="both"/>
      </w:pPr>
      <w:r>
        <w:rPr>
          <w:rFonts w:ascii="Times New Roman"/>
          <w:b w:val="false"/>
          <w:i w:val="false"/>
          <w:color w:val="000000"/>
          <w:sz w:val="28"/>
        </w:rPr>
        <w:t xml:space="preserve">
      288. В 2006-2007 годах будет создана система управления качеством медицинской помощи в соответствии с международными стандартами, состоящая из трех уровней: </w:t>
      </w:r>
    </w:p>
    <w:p>
      <w:pPr>
        <w:spacing w:after="0"/>
        <w:ind w:left="0"/>
        <w:jc w:val="both"/>
      </w:pPr>
      <w:r>
        <w:rPr>
          <w:rFonts w:ascii="Times New Roman"/>
          <w:b w:val="false"/>
          <w:i w:val="false"/>
          <w:color w:val="000000"/>
          <w:sz w:val="28"/>
        </w:rPr>
        <w:t xml:space="preserve">
      1) 1-й уровень - внутрибольничный контроль; </w:t>
      </w:r>
    </w:p>
    <w:p>
      <w:pPr>
        <w:spacing w:after="0"/>
        <w:ind w:left="0"/>
        <w:jc w:val="both"/>
      </w:pPr>
      <w:r>
        <w:rPr>
          <w:rFonts w:ascii="Times New Roman"/>
          <w:b w:val="false"/>
          <w:i w:val="false"/>
          <w:color w:val="000000"/>
          <w:sz w:val="28"/>
        </w:rPr>
        <w:t xml:space="preserve">
      2) 2-й уровень - независимая медицинская экспертиза; </w:t>
      </w:r>
    </w:p>
    <w:p>
      <w:pPr>
        <w:spacing w:after="0"/>
        <w:ind w:left="0"/>
        <w:jc w:val="both"/>
      </w:pPr>
      <w:r>
        <w:rPr>
          <w:rFonts w:ascii="Times New Roman"/>
          <w:b w:val="false"/>
          <w:i w:val="false"/>
          <w:color w:val="000000"/>
          <w:sz w:val="28"/>
        </w:rPr>
        <w:t xml:space="preserve">
      3) 3-й уровень - обязательный государственный контроль. </w:t>
      </w:r>
    </w:p>
    <w:p>
      <w:pPr>
        <w:spacing w:after="0"/>
        <w:ind w:left="0"/>
        <w:jc w:val="both"/>
      </w:pPr>
      <w:r>
        <w:rPr>
          <w:rFonts w:ascii="Times New Roman"/>
          <w:b w:val="false"/>
          <w:i w:val="false"/>
          <w:color w:val="000000"/>
          <w:sz w:val="28"/>
        </w:rPr>
        <w:t xml:space="preserve">
      289. Основой системы обеспечения качества станет внутренний менеджмент и аудит медицинских организаций, а также независимая экспертиза медицинской деятельности. </w:t>
      </w:r>
    </w:p>
    <w:p>
      <w:pPr>
        <w:spacing w:after="0"/>
        <w:ind w:left="0"/>
        <w:jc w:val="both"/>
      </w:pPr>
      <w:r>
        <w:rPr>
          <w:rFonts w:ascii="Times New Roman"/>
          <w:b w:val="false"/>
          <w:i w:val="false"/>
          <w:color w:val="000000"/>
          <w:sz w:val="28"/>
        </w:rPr>
        <w:t xml:space="preserve">
      290. В настоящее время завершается работа по созданию системы аккредитации медицинских организаций - это подготовка государственных стандартов и правил аккредитации. </w:t>
      </w:r>
    </w:p>
    <w:p>
      <w:pPr>
        <w:spacing w:after="0"/>
        <w:ind w:left="0"/>
        <w:jc w:val="both"/>
      </w:pPr>
      <w:r>
        <w:rPr>
          <w:rFonts w:ascii="Times New Roman"/>
          <w:b w:val="false"/>
          <w:i w:val="false"/>
          <w:color w:val="000000"/>
          <w:sz w:val="28"/>
        </w:rPr>
        <w:t xml:space="preserve">
      291. Определены концептуально новые подходы к оценке профессиональной компетенции медицинских кадров, учитывающие международный опыт системы допуска врачей к практической деятельности. При этом будут четко обозначены права и ответственность медицинских работников и пациентов. </w:t>
      </w:r>
    </w:p>
    <w:p>
      <w:pPr>
        <w:spacing w:after="0"/>
        <w:ind w:left="0"/>
        <w:jc w:val="both"/>
      </w:pPr>
      <w:r>
        <w:rPr>
          <w:rFonts w:ascii="Times New Roman"/>
          <w:b w:val="false"/>
          <w:i w:val="false"/>
          <w:color w:val="000000"/>
          <w:sz w:val="28"/>
        </w:rPr>
        <w:t xml:space="preserve">
      292. С целью реализации пункта 26 рекомендаций Комитета в части повышения доступности высококвалифицированной медицинской помощи детям и женщинам, проживающим в отдаленных сельских регионах, в республике на протяжении ряда лет успешно функционируют передвижные детско-женские консультации. Указанные консультации организованы на базе детских областных больниц или областных перинатальных центров и укомплектованы квалифицированными специалистами педиатрического и акушерско-гинекологического профилей, обеспечены транспортом, медицинским оборудованием и лекарственными препаратами. Специалисты передвижных консультаций осуществляют, в соответствии с утвержденными графиками, выезды в отдаленные районы области. </w:t>
      </w:r>
    </w:p>
    <w:p>
      <w:pPr>
        <w:spacing w:after="0"/>
        <w:ind w:left="0"/>
        <w:jc w:val="both"/>
      </w:pPr>
      <w:r>
        <w:rPr>
          <w:rFonts w:ascii="Times New Roman"/>
          <w:b w:val="false"/>
          <w:i w:val="false"/>
          <w:color w:val="000000"/>
          <w:sz w:val="28"/>
        </w:rPr>
        <w:t xml:space="preserve">
      293. В Республике Казахстан серьезное внимание уделяется реализации пункта 56 рекомендаций Комитета в части снижения показателей материнской, младенческой и детской смертности. </w:t>
      </w:r>
    </w:p>
    <w:p>
      <w:pPr>
        <w:spacing w:after="0"/>
        <w:ind w:left="0"/>
        <w:jc w:val="both"/>
      </w:pPr>
      <w:r>
        <w:rPr>
          <w:rFonts w:ascii="Times New Roman"/>
          <w:b w:val="false"/>
          <w:i w:val="false"/>
          <w:color w:val="000000"/>
          <w:sz w:val="28"/>
        </w:rPr>
        <w:t xml:space="preserve">
      294. Показатель младенческой смертности в Республике Казахстан в последние годы имеет отчетливую тенденцию к снижению. По итогам 2005 года показатель младенческой смертности составил 15,1 на 1000 живорожденных, что на 24,6 процента ниже по сравнению с 2000 годом. По предварительным данным показатель младенческой смертности за 3 месяца 2006 года составил 13,6 на 1000 родившихся живыми против 14,9 за аналогичный период 2005 года. </w:t>
      </w:r>
    </w:p>
    <w:p>
      <w:pPr>
        <w:spacing w:after="0"/>
        <w:ind w:left="0"/>
        <w:jc w:val="both"/>
      </w:pPr>
      <w:r>
        <w:rPr>
          <w:rFonts w:ascii="Times New Roman"/>
          <w:b w:val="false"/>
          <w:i w:val="false"/>
          <w:color w:val="000000"/>
          <w:sz w:val="28"/>
        </w:rPr>
        <w:t xml:space="preserve">
      295. В республике осуществляется анализ младенческой смертности по половому признаку, местожительству ребенка. По итогам 2005 года показатель младенческой смертности среди мальчиков составил 16,8 на 1000 живорожденных, против 13,3 показателя среди девочек. Показатель младенческой смертности среди детей городского населения составил 16,7 на 1000 живорожденных, против 12,7 показателя смертности детей из сельской местности. </w:t>
      </w:r>
    </w:p>
    <w:p>
      <w:pPr>
        <w:spacing w:after="0"/>
        <w:ind w:left="0"/>
        <w:jc w:val="both"/>
      </w:pPr>
      <w:r>
        <w:rPr>
          <w:rFonts w:ascii="Times New Roman"/>
          <w:b w:val="false"/>
          <w:i w:val="false"/>
          <w:color w:val="000000"/>
          <w:sz w:val="28"/>
        </w:rPr>
        <w:t xml:space="preserve">
      296. На протяжении ряда лет в республике основными причинами младенческой смертности являются некоторые состояния перинатального периода, врожденные пороки развития и заболевания органов дыхания. Немаловажной причиной, способствующей смертности детей первого года жизни является низкий индекс здоровья матерей, отражающийся на состоянии здоровья новорожденных и в дальнейшем на выживании детей первого года жизни. Низкая обеспеченность детского населения медицинскими кадрами способствует повышению нагрузки на специалистов, что отрицательно сказывается на качестве оказываемых медицинских услуг. Слабая материально-техническая база детских лечебно-профилактических организаций также отражается на качестве медицинской помощи. </w:t>
      </w:r>
    </w:p>
    <w:p>
      <w:pPr>
        <w:spacing w:after="0"/>
        <w:ind w:left="0"/>
        <w:jc w:val="both"/>
      </w:pPr>
      <w:r>
        <w:rPr>
          <w:rFonts w:ascii="Times New Roman"/>
          <w:b w:val="false"/>
          <w:i w:val="false"/>
          <w:color w:val="000000"/>
          <w:sz w:val="28"/>
        </w:rPr>
        <w:t xml:space="preserve">
      297. Для решения вышеназванных проблем в рамках Государственной программы реформирования и развития здравоохранения Республики Казахстан на 2005-2010 годы предусмотрены соответствующие мероприятия. </w:t>
      </w:r>
    </w:p>
    <w:p>
      <w:pPr>
        <w:spacing w:after="0"/>
        <w:ind w:left="0"/>
        <w:jc w:val="both"/>
      </w:pPr>
      <w:r>
        <w:rPr>
          <w:rFonts w:ascii="Times New Roman"/>
          <w:b w:val="false"/>
          <w:i w:val="false"/>
          <w:color w:val="000000"/>
          <w:sz w:val="28"/>
        </w:rPr>
        <w:t xml:space="preserve">
      298. Помимо оздоровления женщин репродуктивного возраста с 2006 года осуществляются мероприятия по проведению ежегодных профилактических осмотров детей до 18 лет с последующим динамическим наблюдением и оздоровлением выявленных больных. </w:t>
      </w:r>
    </w:p>
    <w:p>
      <w:pPr>
        <w:spacing w:after="0"/>
        <w:ind w:left="0"/>
        <w:jc w:val="both"/>
      </w:pPr>
      <w:r>
        <w:rPr>
          <w:rFonts w:ascii="Times New Roman"/>
          <w:b w:val="false"/>
          <w:i w:val="false"/>
          <w:color w:val="000000"/>
          <w:sz w:val="28"/>
        </w:rPr>
        <w:t xml:space="preserve">
      299. С целью повышения доступности лекарственных средств с 2005 года дети до 5-летнего возраста бесплатно обеспечиваются препаратами при лечении наиболее распространенных заболеваний на амбулаторном уровне. С 2006 года предусмотрены финансовые средства для бесплатного обеспечения лекарственными препаратами на амбулаторном уровне детей и подростков, состоящих на диспансерном учете. </w:t>
      </w:r>
    </w:p>
    <w:p>
      <w:pPr>
        <w:spacing w:after="0"/>
        <w:ind w:left="0"/>
        <w:jc w:val="both"/>
      </w:pPr>
      <w:r>
        <w:rPr>
          <w:rFonts w:ascii="Times New Roman"/>
          <w:b w:val="false"/>
          <w:i w:val="false"/>
          <w:color w:val="000000"/>
          <w:sz w:val="28"/>
        </w:rPr>
        <w:t xml:space="preserve">
      300. В рамках вышеуказанной Государственной программы с 2005 года осуществляются мероприятия по доведению оснащенности детских лечебно-профилактических организаций медицинским оборудованием в соответствие с утвержденными нормативами. В приоритетном порядке приобретается оборудование, предназначенное для диагностики и оказания неотложной помощи детям (дыхательные аппараты, дозаторы лекарственных средств, диагностическое оборудование) и выхаживания новорожденных (кювезы). </w:t>
      </w:r>
    </w:p>
    <w:p>
      <w:pPr>
        <w:spacing w:after="0"/>
        <w:ind w:left="0"/>
        <w:jc w:val="both"/>
      </w:pPr>
      <w:r>
        <w:rPr>
          <w:rFonts w:ascii="Times New Roman"/>
          <w:b w:val="false"/>
          <w:i w:val="false"/>
          <w:color w:val="000000"/>
          <w:sz w:val="28"/>
        </w:rPr>
        <w:t xml:space="preserve">
      301. Для принятия адекватных управленческих мер по снижению младенческой и перинатальной смертности разработан План мероприятий по переходу Республики Казахстан на критерии живорождения и мертворождения, рекомендованные Всемирной организацией здравоохранения, утвержденные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1 марта 2006 года N 38-р. </w:t>
      </w:r>
    </w:p>
    <w:p>
      <w:pPr>
        <w:spacing w:after="0"/>
        <w:ind w:left="0"/>
        <w:jc w:val="both"/>
      </w:pPr>
      <w:r>
        <w:rPr>
          <w:rFonts w:ascii="Times New Roman"/>
          <w:b w:val="false"/>
          <w:i w:val="false"/>
          <w:color w:val="000000"/>
          <w:sz w:val="28"/>
        </w:rPr>
        <w:t xml:space="preserve">
      302. В реализуемой Государственной программе реформирования и развития здравоохранения Республики Казахстан на 2005-2010 годы особое внимание уделяется совершенствованию первичной медико-санитарной помощи. В частности,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декабря 2005 года N 1304 "О мерах совершенствования первичной медико-санитарной помощи населению Республики Казахстан". Данным постановлением утвержденной государственный норматив сети  первичной медико-санитарной помощи населению, предусматривающий типизацию существующих структур, создание центров первичной медико-санитарной помощи населению в населенных пунктах с численностью населения от 5 до 10 тысяч человек, медицинских пунктов на базе фельдшерских, фельдшерско-акушерских пунктов. </w:t>
      </w:r>
    </w:p>
    <w:p>
      <w:pPr>
        <w:spacing w:after="0"/>
        <w:ind w:left="0"/>
        <w:jc w:val="both"/>
      </w:pPr>
      <w:r>
        <w:rPr>
          <w:rFonts w:ascii="Times New Roman"/>
          <w:b w:val="false"/>
          <w:i w:val="false"/>
          <w:color w:val="000000"/>
          <w:sz w:val="28"/>
        </w:rPr>
        <w:t xml:space="preserve">
      303. Для повышения доступности квалифицированной помощи сельскому населению в сельских округах с количеством проживающего населения от 1000 до 5000 человек предусматривается создание врачебных амбулаторий. Для этого в рамках отдельной республиканской бюджетной программы в 2006 году планируется обеспечить врачами 762 сельских округа, где ранее их не было, а также доукомплектовать штатами средних медицинских работников существующие организации на селе. </w:t>
      </w:r>
    </w:p>
    <w:p>
      <w:pPr>
        <w:spacing w:after="0"/>
        <w:ind w:left="0"/>
        <w:jc w:val="both"/>
      </w:pPr>
      <w:r>
        <w:rPr>
          <w:rFonts w:ascii="Times New Roman"/>
          <w:b w:val="false"/>
          <w:i w:val="false"/>
          <w:color w:val="000000"/>
          <w:sz w:val="28"/>
        </w:rPr>
        <w:t xml:space="preserve">
      304. В республике принимаются меры по укомплектованию и закреплению медицинских кадров в медицинских организациях, в первую очередь на селе. С этой целью внесены соответствующие дополнения в ряд законопроектов. Законопроектом "О внесении изменений и дополнений в некоторые законодательные акты Республики Казахстан по вопросам здравоохранения" предусмотрены меры закрепления кадров в сельской местности. Так, в Закон Республики Казахстан " </w:t>
      </w:r>
      <w:r>
        <w:rPr>
          <w:rFonts w:ascii="Times New Roman"/>
          <w:b w:val="false"/>
          <w:i w:val="false"/>
          <w:color w:val="000000"/>
          <w:sz w:val="28"/>
        </w:rPr>
        <w:t xml:space="preserve">Об образовании </w:t>
      </w:r>
      <w:r>
        <w:rPr>
          <w:rFonts w:ascii="Times New Roman"/>
          <w:b w:val="false"/>
          <w:i w:val="false"/>
          <w:color w:val="000000"/>
          <w:sz w:val="28"/>
        </w:rPr>
        <w:t xml:space="preserve">" в компетенцию Правительства Республики Казахстан отнесено определение квоты для подготовки специалистов по медицинским специальностям при условии дальнейшей работы в сельской местности в течение 3-х лет после окончания высшего учебного заведения. </w:t>
      </w:r>
    </w:p>
    <w:p>
      <w:pPr>
        <w:spacing w:after="0"/>
        <w:ind w:left="0"/>
        <w:jc w:val="both"/>
      </w:pPr>
      <w:r>
        <w:rPr>
          <w:rFonts w:ascii="Times New Roman"/>
          <w:b w:val="false"/>
          <w:i w:val="false"/>
          <w:color w:val="000000"/>
          <w:sz w:val="28"/>
        </w:rPr>
        <w:t xml:space="preserve">
      305. С целью повышения качества оказания медицинских услуг детям в республике реализуются мероприятия совместно с международными, неправительственными общественными организациями, Всемирной организацией здравоохранения. </w:t>
      </w:r>
    </w:p>
    <w:p>
      <w:pPr>
        <w:spacing w:after="0"/>
        <w:ind w:left="0"/>
        <w:jc w:val="both"/>
      </w:pPr>
      <w:r>
        <w:rPr>
          <w:rFonts w:ascii="Times New Roman"/>
          <w:b w:val="false"/>
          <w:i w:val="false"/>
          <w:color w:val="000000"/>
          <w:sz w:val="28"/>
        </w:rPr>
        <w:t xml:space="preserve">
      306. Иммунизация населения является одной из приоритетных направлений профилактической медицины Республики Казахстан. Работа по иммунопрофилактике проводится по 6 основным направлениям: </w:t>
      </w:r>
    </w:p>
    <w:p>
      <w:pPr>
        <w:spacing w:after="0"/>
        <w:ind w:left="0"/>
        <w:jc w:val="both"/>
      </w:pPr>
      <w:r>
        <w:rPr>
          <w:rFonts w:ascii="Times New Roman"/>
          <w:b w:val="false"/>
          <w:i w:val="false"/>
          <w:color w:val="000000"/>
          <w:sz w:val="28"/>
        </w:rPr>
        <w:t xml:space="preserve">
      1) управление процессом иммунизации населения (подготовка нормативно-правовых документов); </w:t>
      </w:r>
    </w:p>
    <w:p>
      <w:pPr>
        <w:spacing w:after="0"/>
        <w:ind w:left="0"/>
        <w:jc w:val="both"/>
      </w:pPr>
      <w:r>
        <w:rPr>
          <w:rFonts w:ascii="Times New Roman"/>
          <w:b w:val="false"/>
          <w:i w:val="false"/>
          <w:color w:val="000000"/>
          <w:sz w:val="28"/>
        </w:rPr>
        <w:t xml:space="preserve">
      2) формирование бюджетных средств по закупу вакцин; </w:t>
      </w:r>
    </w:p>
    <w:p>
      <w:pPr>
        <w:spacing w:after="0"/>
        <w:ind w:left="0"/>
        <w:jc w:val="both"/>
      </w:pPr>
      <w:r>
        <w:rPr>
          <w:rFonts w:ascii="Times New Roman"/>
          <w:b w:val="false"/>
          <w:i w:val="false"/>
          <w:color w:val="000000"/>
          <w:sz w:val="28"/>
        </w:rPr>
        <w:t xml:space="preserve">
      3) решение проблем безопасной практики иммунизации (в т.ч. "холодовая цепь" при транспортировке и хранению вакцин, сбор и утилизация шприцев, обучение, аттестация специалистов); </w:t>
      </w:r>
    </w:p>
    <w:p>
      <w:pPr>
        <w:spacing w:after="0"/>
        <w:ind w:left="0"/>
        <w:jc w:val="both"/>
      </w:pPr>
      <w:r>
        <w:rPr>
          <w:rFonts w:ascii="Times New Roman"/>
          <w:b w:val="false"/>
          <w:i w:val="false"/>
          <w:color w:val="000000"/>
          <w:sz w:val="28"/>
        </w:rPr>
        <w:t xml:space="preserve">
      4) процессы закупа вакцин; </w:t>
      </w:r>
    </w:p>
    <w:p>
      <w:pPr>
        <w:spacing w:after="0"/>
        <w:ind w:left="0"/>
        <w:jc w:val="both"/>
      </w:pPr>
      <w:r>
        <w:rPr>
          <w:rFonts w:ascii="Times New Roman"/>
          <w:b w:val="false"/>
          <w:i w:val="false"/>
          <w:color w:val="000000"/>
          <w:sz w:val="28"/>
        </w:rPr>
        <w:t xml:space="preserve">
      5) подготовка кадров; </w:t>
      </w:r>
    </w:p>
    <w:p>
      <w:pPr>
        <w:spacing w:after="0"/>
        <w:ind w:left="0"/>
        <w:jc w:val="both"/>
      </w:pPr>
      <w:r>
        <w:rPr>
          <w:rFonts w:ascii="Times New Roman"/>
          <w:b w:val="false"/>
          <w:i w:val="false"/>
          <w:color w:val="000000"/>
          <w:sz w:val="28"/>
        </w:rPr>
        <w:t xml:space="preserve">
      6) просвещение населения в вопросах иммунизации. </w:t>
      </w:r>
    </w:p>
    <w:p>
      <w:pPr>
        <w:spacing w:after="0"/>
        <w:ind w:left="0"/>
        <w:jc w:val="both"/>
      </w:pPr>
      <w:r>
        <w:rPr>
          <w:rFonts w:ascii="Times New Roman"/>
          <w:b w:val="false"/>
          <w:i w:val="false"/>
          <w:color w:val="000000"/>
          <w:sz w:val="28"/>
        </w:rPr>
        <w:t xml:space="preserve">
      307. Благодаря целенаправленной политике государства в области иммунизации населения, в настоящее время в стране ликвидирован полиомиелит, заболеваемость столбняком, дифтерией, доведена до единичных случаев заболеваемость коклюшем, снизилась заболеваемость вирусным гепатитом "В", эпидемическим паротитом. Казахстан приступил к реализации программы ВОЗ по элиминации кори и краснухи. </w:t>
      </w:r>
    </w:p>
    <w:p>
      <w:pPr>
        <w:spacing w:after="0"/>
        <w:ind w:left="0"/>
        <w:jc w:val="both"/>
      </w:pPr>
      <w:r>
        <w:rPr>
          <w:rFonts w:ascii="Times New Roman"/>
          <w:b w:val="false"/>
          <w:i w:val="false"/>
          <w:color w:val="000000"/>
          <w:sz w:val="28"/>
        </w:rPr>
        <w:t xml:space="preserve">
      308. В республике налажено бесперебойное снабжение регионов вакцинами. В настоящее время 95 процентов детей обеспечивается вакцинацией. Для своевременного охвата прививками сельского населения создано 900 выездных прививочных бригад. С 2005 года около 7 тысяч медицинских работников прошли подготовку и аттестацию с выдачей удостоверения, допускающего к проведению прививок. </w:t>
      </w:r>
    </w:p>
    <w:p>
      <w:pPr>
        <w:spacing w:after="0"/>
        <w:ind w:left="0"/>
        <w:jc w:val="both"/>
      </w:pPr>
      <w:r>
        <w:rPr>
          <w:rFonts w:ascii="Times New Roman"/>
          <w:b w:val="false"/>
          <w:i w:val="false"/>
          <w:color w:val="000000"/>
          <w:sz w:val="28"/>
        </w:rPr>
        <w:t xml:space="preserve">
      309. Решен вопрос создания "холодовой цепи" для хранения и транспортировки вакцин. </w:t>
      </w:r>
    </w:p>
    <w:p>
      <w:pPr>
        <w:spacing w:after="0"/>
        <w:ind w:left="0"/>
        <w:jc w:val="both"/>
      </w:pPr>
      <w:r>
        <w:rPr>
          <w:rFonts w:ascii="Times New Roman"/>
          <w:b w:val="false"/>
          <w:i w:val="false"/>
          <w:color w:val="000000"/>
          <w:sz w:val="28"/>
        </w:rPr>
        <w:t xml:space="preserve">
      310. В Прививочном Паспорте отражаются все прививки, получаемые населением в течение всей жизни. </w:t>
      </w:r>
    </w:p>
    <w:p>
      <w:pPr>
        <w:spacing w:after="0"/>
        <w:ind w:left="0"/>
        <w:jc w:val="both"/>
      </w:pPr>
      <w:r>
        <w:rPr>
          <w:rFonts w:ascii="Times New Roman"/>
          <w:b w:val="false"/>
          <w:i w:val="false"/>
          <w:color w:val="000000"/>
          <w:sz w:val="28"/>
        </w:rPr>
        <w:t xml:space="preserve">
      311. Документом, регламентирующим проведение профилактических прививок, утверждающим национальный календарь прививок, является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мая 2003 года N 488 "О мерах по улучшению вакцинации населения против инфекционных заболеваний". В соответствии с данным постановлением закуп вакцин против 13 инфекционных заболеваний (туберкулез, гепатит "В", полиомиелит, коклюш, столбняк, дифтерия, корь, краснуха, эпидемический паротит, бешенство, брюшной тиф, клещевой энцефалит, чума) осуществляется за счет средств республиканского бюджета, вакцины против 4 инфекций (гепатит "А", туляремия, сибирская язва, грипп) - за счет средств местного бюджета. </w:t>
      </w:r>
    </w:p>
    <w:p>
      <w:pPr>
        <w:spacing w:after="0"/>
        <w:ind w:left="0"/>
        <w:jc w:val="both"/>
      </w:pPr>
      <w:r>
        <w:rPr>
          <w:rFonts w:ascii="Times New Roman"/>
          <w:b w:val="false"/>
          <w:i w:val="false"/>
          <w:color w:val="000000"/>
          <w:sz w:val="28"/>
        </w:rPr>
        <w:t xml:space="preserve">
      Общая заболеваемость детей по отдельным классам </w:t>
      </w:r>
    </w:p>
    <w:p>
      <w:pPr>
        <w:spacing w:after="0"/>
        <w:ind w:left="0"/>
        <w:jc w:val="both"/>
      </w:pPr>
      <w:r>
        <w:rPr>
          <w:rFonts w:ascii="Times New Roman"/>
          <w:b w:val="false"/>
          <w:i w:val="false"/>
          <w:color w:val="000000"/>
          <w:sz w:val="28"/>
        </w:rPr>
        <w:t xml:space="preserve">
      болезней и группам болезней в Республике Казахстан </w:t>
      </w:r>
    </w:p>
    <w:p>
      <w:pPr>
        <w:spacing w:after="0"/>
        <w:ind w:left="0"/>
        <w:jc w:val="both"/>
      </w:pPr>
      <w:r>
        <w:rPr>
          <w:rFonts w:ascii="Times New Roman"/>
          <w:b w:val="false"/>
          <w:i w:val="false"/>
          <w:color w:val="000000"/>
          <w:sz w:val="28"/>
        </w:rPr>
        <w:t xml:space="preserve">
      за 2003-2005 годы, (число заболеваний, </w:t>
      </w:r>
    </w:p>
    <w:p>
      <w:pPr>
        <w:spacing w:after="0"/>
        <w:ind w:left="0"/>
        <w:jc w:val="both"/>
      </w:pPr>
      <w:r>
        <w:rPr>
          <w:rFonts w:ascii="Times New Roman"/>
          <w:b w:val="false"/>
          <w:i w:val="false"/>
          <w:color w:val="000000"/>
          <w:sz w:val="28"/>
        </w:rPr>
        <w:t xml:space="preserve">
      зарегистрированных впервые в жизни, </w:t>
      </w:r>
    </w:p>
    <w:p>
      <w:pPr>
        <w:spacing w:after="0"/>
        <w:ind w:left="0"/>
        <w:jc w:val="both"/>
      </w:pPr>
      <w:r>
        <w:rPr>
          <w:rFonts w:ascii="Times New Roman"/>
          <w:b w:val="false"/>
          <w:i w:val="false"/>
          <w:color w:val="000000"/>
          <w:sz w:val="28"/>
        </w:rPr>
        <w:t xml:space="preserve">
      на 100000 детского населения).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3611"/>
        <w:gridCol w:w="3612"/>
        <w:gridCol w:w="3612"/>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группы болезней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год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год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том числе: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115287,3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119878,2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124825,3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инфекционные и </w:t>
            </w:r>
          </w:p>
          <w:p>
            <w:pPr>
              <w:spacing w:after="20"/>
              <w:ind w:left="20"/>
              <w:jc w:val="both"/>
            </w:pPr>
            <w:r>
              <w:rPr>
                <w:rFonts w:ascii="Times New Roman"/>
                <w:b w:val="false"/>
                <w:i w:val="false"/>
                <w:color w:val="000000"/>
                <w:sz w:val="20"/>
              </w:rPr>
              <w:t xml:space="preserve">
паразитарные болезни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5303,0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4961,4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4510,6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новообразования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159,6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крови, </w:t>
            </w:r>
          </w:p>
          <w:p>
            <w:pPr>
              <w:spacing w:after="20"/>
              <w:ind w:left="20"/>
              <w:jc w:val="both"/>
            </w:pPr>
            <w:r>
              <w:rPr>
                <w:rFonts w:ascii="Times New Roman"/>
                <w:b w:val="false"/>
                <w:i w:val="false"/>
                <w:color w:val="000000"/>
                <w:sz w:val="20"/>
              </w:rPr>
              <w:t xml:space="preserve">
кроветворных органов </w:t>
            </w:r>
          </w:p>
          <w:p>
            <w:pPr>
              <w:spacing w:after="20"/>
              <w:ind w:left="20"/>
              <w:jc w:val="both"/>
            </w:pPr>
            <w:r>
              <w:rPr>
                <w:rFonts w:ascii="Times New Roman"/>
                <w:b w:val="false"/>
                <w:i w:val="false"/>
                <w:color w:val="000000"/>
                <w:sz w:val="20"/>
              </w:rPr>
              <w:t xml:space="preserve">
и отдельные нарушения с </w:t>
            </w:r>
          </w:p>
          <w:p>
            <w:pPr>
              <w:spacing w:after="20"/>
              <w:ind w:left="20"/>
              <w:jc w:val="both"/>
            </w:pPr>
            <w:r>
              <w:rPr>
                <w:rFonts w:ascii="Times New Roman"/>
                <w:b w:val="false"/>
                <w:i w:val="false"/>
                <w:color w:val="000000"/>
                <w:sz w:val="20"/>
              </w:rPr>
              <w:t xml:space="preserve">
вовлечением иммунного </w:t>
            </w:r>
          </w:p>
          <w:p>
            <w:pPr>
              <w:spacing w:after="20"/>
              <w:ind w:left="20"/>
              <w:jc w:val="both"/>
            </w:pPr>
            <w:r>
              <w:rPr>
                <w:rFonts w:ascii="Times New Roman"/>
                <w:b w:val="false"/>
                <w:i w:val="false"/>
                <w:color w:val="000000"/>
                <w:sz w:val="20"/>
              </w:rPr>
              <w:t xml:space="preserve">
механизма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6516,1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6786,5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7653,0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эндокринные болезни, </w:t>
            </w:r>
          </w:p>
          <w:p>
            <w:pPr>
              <w:spacing w:after="20"/>
              <w:ind w:left="20"/>
              <w:jc w:val="both"/>
            </w:pPr>
            <w:r>
              <w:rPr>
                <w:rFonts w:ascii="Times New Roman"/>
                <w:b w:val="false"/>
                <w:i w:val="false"/>
                <w:color w:val="000000"/>
                <w:sz w:val="20"/>
              </w:rPr>
              <w:t xml:space="preserve">
расстройства питания </w:t>
            </w:r>
          </w:p>
          <w:p>
            <w:pPr>
              <w:spacing w:after="20"/>
              <w:ind w:left="20"/>
              <w:jc w:val="both"/>
            </w:pPr>
            <w:r>
              <w:rPr>
                <w:rFonts w:ascii="Times New Roman"/>
                <w:b w:val="false"/>
                <w:i w:val="false"/>
                <w:color w:val="000000"/>
                <w:sz w:val="20"/>
              </w:rPr>
              <w:t xml:space="preserve">
и обмена веществ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2665,7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2664,2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2878,8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психические расстройства </w:t>
            </w:r>
          </w:p>
          <w:p>
            <w:pPr>
              <w:spacing w:after="20"/>
              <w:ind w:left="20"/>
              <w:jc w:val="both"/>
            </w:pPr>
            <w:r>
              <w:rPr>
                <w:rFonts w:ascii="Times New Roman"/>
                <w:b w:val="false"/>
                <w:i w:val="false"/>
                <w:color w:val="000000"/>
                <w:sz w:val="20"/>
              </w:rPr>
              <w:t xml:space="preserve">
и расстройства поведения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1589,4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1535,3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нервной системы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5196,0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5279,8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5336,1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глаз и его </w:t>
            </w:r>
          </w:p>
          <w:p>
            <w:pPr>
              <w:spacing w:after="20"/>
              <w:ind w:left="20"/>
              <w:jc w:val="both"/>
            </w:pPr>
            <w:r>
              <w:rPr>
                <w:rFonts w:ascii="Times New Roman"/>
                <w:b w:val="false"/>
                <w:i w:val="false"/>
                <w:color w:val="000000"/>
                <w:sz w:val="20"/>
              </w:rPr>
              <w:t xml:space="preserve">
придатков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5487,1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5577,6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5343,2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уха и сосцевидного </w:t>
            </w:r>
          </w:p>
          <w:p>
            <w:pPr>
              <w:spacing w:after="20"/>
              <w:ind w:left="20"/>
              <w:jc w:val="both"/>
            </w:pPr>
            <w:r>
              <w:rPr>
                <w:rFonts w:ascii="Times New Roman"/>
                <w:b w:val="false"/>
                <w:i w:val="false"/>
                <w:color w:val="000000"/>
                <w:sz w:val="20"/>
              </w:rPr>
              <w:t xml:space="preserve">
отростка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3625,6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3592,1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3728,0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системы </w:t>
            </w:r>
          </w:p>
          <w:p>
            <w:pPr>
              <w:spacing w:after="20"/>
              <w:ind w:left="20"/>
              <w:jc w:val="both"/>
            </w:pPr>
            <w:r>
              <w:rPr>
                <w:rFonts w:ascii="Times New Roman"/>
                <w:b w:val="false"/>
                <w:i w:val="false"/>
                <w:color w:val="000000"/>
                <w:sz w:val="20"/>
              </w:rPr>
              <w:t xml:space="preserve">
кровообращения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1099,2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органов дыхания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54402,1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58258,7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61513,3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органов </w:t>
            </w:r>
          </w:p>
          <w:p>
            <w:pPr>
              <w:spacing w:after="20"/>
              <w:ind w:left="20"/>
              <w:jc w:val="both"/>
            </w:pPr>
            <w:r>
              <w:rPr>
                <w:rFonts w:ascii="Times New Roman"/>
                <w:b w:val="false"/>
                <w:i w:val="false"/>
                <w:color w:val="000000"/>
                <w:sz w:val="20"/>
              </w:rPr>
              <w:t xml:space="preserve">
пищеварения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9698,6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9443,8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9910,0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кожи и подкожной </w:t>
            </w:r>
          </w:p>
          <w:p>
            <w:pPr>
              <w:spacing w:after="20"/>
              <w:ind w:left="20"/>
              <w:jc w:val="both"/>
            </w:pPr>
            <w:r>
              <w:rPr>
                <w:rFonts w:ascii="Times New Roman"/>
                <w:b w:val="false"/>
                <w:i w:val="false"/>
                <w:color w:val="000000"/>
                <w:sz w:val="20"/>
              </w:rPr>
              <w:t xml:space="preserve">
клетчатки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6109,3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6280,5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6318,5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костно-мышечной </w:t>
            </w:r>
          </w:p>
          <w:p>
            <w:pPr>
              <w:spacing w:after="20"/>
              <w:ind w:left="20"/>
              <w:jc w:val="both"/>
            </w:pPr>
            <w:r>
              <w:rPr>
                <w:rFonts w:ascii="Times New Roman"/>
                <w:b w:val="false"/>
                <w:i w:val="false"/>
                <w:color w:val="000000"/>
                <w:sz w:val="20"/>
              </w:rPr>
              <w:t xml:space="preserve">
системы и соединительной </w:t>
            </w:r>
          </w:p>
          <w:p>
            <w:pPr>
              <w:spacing w:after="20"/>
              <w:ind w:left="20"/>
              <w:jc w:val="both"/>
            </w:pPr>
            <w:r>
              <w:rPr>
                <w:rFonts w:ascii="Times New Roman"/>
                <w:b w:val="false"/>
                <w:i w:val="false"/>
                <w:color w:val="000000"/>
                <w:sz w:val="20"/>
              </w:rPr>
              <w:t xml:space="preserve">
ткани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2077,9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2091,8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мочеполовой системы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3473,4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3541,8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3586,2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врожденные аномалии </w:t>
            </w:r>
          </w:p>
          <w:p>
            <w:pPr>
              <w:spacing w:after="20"/>
              <w:ind w:left="20"/>
              <w:jc w:val="both"/>
            </w:pPr>
            <w:r>
              <w:rPr>
                <w:rFonts w:ascii="Times New Roman"/>
                <w:b w:val="false"/>
                <w:i w:val="false"/>
                <w:color w:val="000000"/>
                <w:sz w:val="20"/>
              </w:rPr>
              <w:t xml:space="preserve">
(пороки развития), </w:t>
            </w:r>
          </w:p>
          <w:p>
            <w:pPr>
              <w:spacing w:after="20"/>
              <w:ind w:left="20"/>
              <w:jc w:val="both"/>
            </w:pPr>
            <w:r>
              <w:rPr>
                <w:rFonts w:ascii="Times New Roman"/>
                <w:b w:val="false"/>
                <w:i w:val="false"/>
                <w:color w:val="000000"/>
                <w:sz w:val="20"/>
              </w:rPr>
              <w:t xml:space="preserve">
деформации и хромосомные </w:t>
            </w:r>
          </w:p>
          <w:p>
            <w:pPr>
              <w:spacing w:after="20"/>
              <w:ind w:left="20"/>
              <w:jc w:val="both"/>
            </w:pPr>
            <w:r>
              <w:rPr>
                <w:rFonts w:ascii="Times New Roman"/>
                <w:b w:val="false"/>
                <w:i w:val="false"/>
                <w:color w:val="000000"/>
                <w:sz w:val="20"/>
              </w:rPr>
              <w:t xml:space="preserve">
нарушения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1222,0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1291,7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травмы и отравления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3403,6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3596,1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3719,5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 Как видно из представленной таблицы, заболеваемость детей имеет тенденцию к росту практически по всем группам нозологии. Одной из причин роста заболеваемости является активизация работы детских лечебно-профилактических организаций по профилактическим осмотрам детей декретированного возраста. </w:t>
      </w:r>
    </w:p>
    <w:p>
      <w:pPr>
        <w:spacing w:after="0"/>
        <w:ind w:left="0"/>
        <w:jc w:val="both"/>
      </w:pPr>
      <w:r>
        <w:rPr>
          <w:rFonts w:ascii="Times New Roman"/>
          <w:b w:val="false"/>
          <w:i w:val="false"/>
          <w:color w:val="000000"/>
          <w:sz w:val="28"/>
        </w:rPr>
        <w:t xml:space="preserve">
      313. В рамках Государственной программы реформирования и развития здравоохранения Республики Казахстан на 2005-2010 годы с 2006 года предусмотрены меры по ежегодному профилактическому осмотру детей с последующим оздоровлением выявленных больных. </w:t>
      </w:r>
    </w:p>
    <w:p>
      <w:pPr>
        <w:spacing w:after="0"/>
        <w:ind w:left="0"/>
        <w:jc w:val="both"/>
      </w:pPr>
      <w:r>
        <w:rPr>
          <w:rFonts w:ascii="Times New Roman"/>
          <w:b w:val="false"/>
          <w:i w:val="false"/>
          <w:color w:val="000000"/>
          <w:sz w:val="28"/>
        </w:rPr>
        <w:t xml:space="preserve">
      314. Реализуемые мероприятия в области охраны здоровья матери и ребенка позволили стабилизировать число детей, рожденных недоношенными. По итогам 2005 года процент детей родившихся с низкой массой тела составил 5,05 процента, против 5,25 в 2004 году. </w:t>
      </w:r>
    </w:p>
    <w:p>
      <w:pPr>
        <w:spacing w:after="0"/>
        <w:ind w:left="0"/>
        <w:jc w:val="both"/>
      </w:pPr>
      <w:r>
        <w:rPr>
          <w:rFonts w:ascii="Times New Roman"/>
          <w:b w:val="false"/>
          <w:i w:val="false"/>
          <w:color w:val="000000"/>
          <w:sz w:val="28"/>
        </w:rPr>
        <w:t xml:space="preserve">
      315. Показатель материнской смертности по итогам 2005 года по оперативным данным составил 40,2 на 100 тысяч родившихся живыми, что на 5 процентов ниже аналогичного показателя в 2003 году. </w:t>
      </w:r>
    </w:p>
    <w:p>
      <w:pPr>
        <w:spacing w:after="0"/>
        <w:ind w:left="0"/>
        <w:jc w:val="both"/>
      </w:pPr>
      <w:r>
        <w:rPr>
          <w:rFonts w:ascii="Times New Roman"/>
          <w:b w:val="false"/>
          <w:i w:val="false"/>
          <w:color w:val="000000"/>
          <w:sz w:val="28"/>
        </w:rPr>
        <w:t xml:space="preserve">
      316. По предварительным данным по итогам 3 месяцев 2006 года показатель материнской смертности составил 43,9 на 100 тыс. живорожденных, против 48,9 за аналогичный период 2005 года. </w:t>
      </w:r>
    </w:p>
    <w:p>
      <w:pPr>
        <w:spacing w:after="0"/>
        <w:ind w:left="0"/>
        <w:jc w:val="both"/>
      </w:pPr>
      <w:r>
        <w:rPr>
          <w:rFonts w:ascii="Times New Roman"/>
          <w:b w:val="false"/>
          <w:i w:val="false"/>
          <w:color w:val="000000"/>
          <w:sz w:val="28"/>
        </w:rPr>
        <w:t xml:space="preserve">
      317. Основными причинами материнской смертности явились причины, связанные с беременностью, родами и послеродовым периодом, где акушерские кровотечения занимают ведущее место. На втором месте - преэклампсия, эклампсия, на третьем месте аборты, на четвертом - прочие причины и на пятом месте - экстрагенитальные заболевания. </w:t>
      </w:r>
    </w:p>
    <w:p>
      <w:pPr>
        <w:spacing w:after="0"/>
        <w:ind w:left="0"/>
        <w:jc w:val="both"/>
      </w:pPr>
      <w:r>
        <w:rPr>
          <w:rFonts w:ascii="Times New Roman"/>
          <w:b w:val="false"/>
          <w:i w:val="false"/>
          <w:color w:val="000000"/>
          <w:sz w:val="28"/>
        </w:rPr>
        <w:t xml:space="preserve">
      318. Одной из основных причин высокого уровня материнской смертности является также низкий индекс здоровья женщин репродуктивного возраста, низкая обеспеченность врачами акушерами-гинекологами. </w:t>
      </w:r>
    </w:p>
    <w:p>
      <w:pPr>
        <w:spacing w:after="0"/>
        <w:ind w:left="0"/>
        <w:jc w:val="both"/>
      </w:pPr>
      <w:r>
        <w:rPr>
          <w:rFonts w:ascii="Times New Roman"/>
          <w:b w:val="false"/>
          <w:i w:val="false"/>
          <w:color w:val="000000"/>
          <w:sz w:val="28"/>
        </w:rPr>
        <w:t xml:space="preserve">
      319. Для решения вышеназванных проблем, в рамках Государственной программы реформирования и развития здравоохранения Республики Казахстан на 2005-2010 годы предусмотрен ряд мероприятий. В частности, с отчетного года осуществляются профилактические медицинские осмотры женщин репродуктивного возраста, с последующим динамическим наблюдением и оздоровлением. </w:t>
      </w:r>
    </w:p>
    <w:p>
      <w:pPr>
        <w:spacing w:after="0"/>
        <w:ind w:left="0"/>
        <w:jc w:val="both"/>
      </w:pPr>
      <w:r>
        <w:rPr>
          <w:rFonts w:ascii="Times New Roman"/>
          <w:b w:val="false"/>
          <w:i w:val="false"/>
          <w:color w:val="000000"/>
          <w:sz w:val="28"/>
        </w:rPr>
        <w:t xml:space="preserve">
      320. С целью повышения уровня квалификации врачей акушеров- гинекологов осуществляются циклы усовершенствования с выездом специалистов республиканских организаций (Республиканский научно- исследовательский центр охраны здоровья матери и ребенка, Алматинский государственный институт усовершенствования врачей) в регионы с высокими показателями материнской смертности. С 2005 года впервые осуществляется обучение специалистов за рубежом. За отчетный период 20 врачей и 20 медицинских сестер прошли полугодовое обучение в лучших детских и родовспомогательных организациях Израиля. </w:t>
      </w:r>
    </w:p>
    <w:p>
      <w:pPr>
        <w:spacing w:after="0"/>
        <w:ind w:left="0"/>
        <w:jc w:val="both"/>
      </w:pPr>
      <w:r>
        <w:rPr>
          <w:rFonts w:ascii="Times New Roman"/>
          <w:b w:val="false"/>
          <w:i w:val="false"/>
          <w:color w:val="000000"/>
          <w:sz w:val="28"/>
        </w:rPr>
        <w:t xml:space="preserve">
      321. С целью укрепления материально-технической базы родовспомогательных организаций предусмотрено выделение целевых текущих трансфертов областным бюджетам, бюджетам городов Астаны и Алматы. К 2008 году все детские и родовспомогательные организации будут оснащены медицинским оборудованием и изделиями медицинского назначения в соответствии с нормативами оснащения. </w:t>
      </w:r>
    </w:p>
    <w:p>
      <w:pPr>
        <w:spacing w:after="0"/>
        <w:ind w:left="0"/>
        <w:jc w:val="both"/>
      </w:pPr>
      <w:r>
        <w:rPr>
          <w:rFonts w:ascii="Times New Roman"/>
          <w:b w:val="false"/>
          <w:i w:val="false"/>
          <w:color w:val="000000"/>
          <w:sz w:val="28"/>
        </w:rPr>
        <w:t xml:space="preserve">
      322. В Республике Казахстан особое внимание уделяется реализации пункта 57 рекомендаций Комитета в части снижения показателей беременности и абортов среди подростков. Аборты у подростков оказывают негативное влияние на репродуктивное здоровье девочек, приводя к воспалительным заболеваниям половых органов, бесплодию, а также отрицательно влияют на течение последующих беременностей и родов, увеличивая частоту невынашивания, материнской и перинатальной смертности.  </w:t>
      </w:r>
    </w:p>
    <w:p>
      <w:pPr>
        <w:spacing w:after="0"/>
        <w:ind w:left="0"/>
        <w:jc w:val="both"/>
      </w:pPr>
      <w:r>
        <w:rPr>
          <w:rFonts w:ascii="Times New Roman"/>
          <w:b w:val="false"/>
          <w:i w:val="false"/>
          <w:color w:val="000000"/>
          <w:sz w:val="28"/>
        </w:rPr>
        <w:t xml:space="preserve">
      Аборты по возрастным группам в 2003-2005 гг. </w:t>
      </w:r>
    </w:p>
    <w:p>
      <w:pPr>
        <w:spacing w:after="0"/>
        <w:ind w:left="0"/>
        <w:jc w:val="both"/>
      </w:pPr>
      <w:r>
        <w:rPr>
          <w:rFonts w:ascii="Times New Roman"/>
          <w:b w:val="false"/>
          <w:i w:val="false"/>
          <w:color w:val="000000"/>
          <w:sz w:val="28"/>
        </w:rPr>
        <w:t xml:space="preserve">
      (число абортов в тысячах и на 1000 женщин </w:t>
      </w:r>
    </w:p>
    <w:p>
      <w:pPr>
        <w:spacing w:after="0"/>
        <w:ind w:left="0"/>
        <w:jc w:val="both"/>
      </w:pPr>
      <w:r>
        <w:rPr>
          <w:rFonts w:ascii="Times New Roman"/>
          <w:b w:val="false"/>
          <w:i w:val="false"/>
          <w:color w:val="000000"/>
          <w:sz w:val="28"/>
        </w:rPr>
        <w:t xml:space="preserve">
      в возрасте 15-49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8"/>
        <w:gridCol w:w="3783"/>
        <w:gridCol w:w="4259"/>
      </w:tblGrid>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абортов, </w:t>
            </w:r>
          </w:p>
          <w:p>
            <w:pPr>
              <w:spacing w:after="20"/>
              <w:ind w:left="20"/>
              <w:jc w:val="both"/>
            </w:pPr>
            <w:r>
              <w:rPr>
                <w:rFonts w:ascii="Times New Roman"/>
                <w:b w:val="false"/>
                <w:i w:val="false"/>
                <w:color w:val="000000"/>
                <w:sz w:val="20"/>
              </w:rPr>
              <w:t xml:space="preserve">
тыс.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1000 женщин </w:t>
            </w:r>
          </w:p>
          <w:p>
            <w:pPr>
              <w:spacing w:after="20"/>
              <w:ind w:left="20"/>
              <w:jc w:val="both"/>
            </w:pPr>
            <w:r>
              <w:rPr>
                <w:rFonts w:ascii="Times New Roman"/>
                <w:b w:val="false"/>
                <w:i w:val="false"/>
                <w:color w:val="000000"/>
                <w:sz w:val="20"/>
              </w:rPr>
              <w:t xml:space="preserve">
в возрасте </w:t>
            </w:r>
          </w:p>
          <w:p>
            <w:pPr>
              <w:spacing w:after="20"/>
              <w:ind w:left="20"/>
              <w:jc w:val="both"/>
            </w:pPr>
            <w:r>
              <w:rPr>
                <w:rFonts w:ascii="Times New Roman"/>
                <w:b w:val="false"/>
                <w:i w:val="false"/>
                <w:color w:val="000000"/>
                <w:sz w:val="20"/>
              </w:rPr>
              <w:t xml:space="preserve">
15-49 лет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год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и старше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127,1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год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и старше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лет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и старше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125,6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323. В 2005 году показатель абортов составил 28,9 на 1000 женщин репродуктивного возраста. </w:t>
      </w:r>
    </w:p>
    <w:p>
      <w:pPr>
        <w:spacing w:after="0"/>
        <w:ind w:left="0"/>
        <w:jc w:val="both"/>
      </w:pPr>
      <w:r>
        <w:rPr>
          <w:rFonts w:ascii="Times New Roman"/>
          <w:b w:val="false"/>
          <w:i w:val="false"/>
          <w:color w:val="000000"/>
          <w:sz w:val="28"/>
        </w:rPr>
        <w:t xml:space="preserve">
      324. Абсолютное число женщин, умерших от осложнений после аборта, уменьшилось с 27 в 2002 году до 17 в 2005 году. В 2005 году из общего числа абортов 5 процентов (125654 чел.) составляют аборты среди девочек - подростков. </w:t>
      </w:r>
    </w:p>
    <w:p>
      <w:pPr>
        <w:spacing w:after="0"/>
        <w:ind w:left="0"/>
        <w:jc w:val="both"/>
      </w:pPr>
      <w:r>
        <w:rPr>
          <w:rFonts w:ascii="Times New Roman"/>
          <w:b w:val="false"/>
          <w:i w:val="false"/>
          <w:color w:val="000000"/>
          <w:sz w:val="28"/>
        </w:rPr>
        <w:t xml:space="preserve">
      325. В целях сохранения и укрепления репродуктивного здоровья населения республики реализуется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репродуктивных правах граждан и гарантиях их осуществления" и целый ряд нормативных правовых актов, регламентирующих деятельность медицинских организаций в области репродуктивного здоровья. </w:t>
      </w:r>
    </w:p>
    <w:p>
      <w:pPr>
        <w:spacing w:after="0"/>
        <w:ind w:left="0"/>
        <w:jc w:val="both"/>
      </w:pPr>
      <w:r>
        <w:rPr>
          <w:rFonts w:ascii="Times New Roman"/>
          <w:b w:val="false"/>
          <w:i w:val="false"/>
          <w:color w:val="000000"/>
          <w:sz w:val="28"/>
        </w:rPr>
        <w:t xml:space="preserve">
      326. Особое внимание уделяется в Республике Казахстан реализации пункта 58 рекомендаций Комитета в части обеспечения доступа к чистой воде, безопасным продуктам питания, решения проблем Аральского моря и Семипалатинского полигона.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санитарно-эпидемиологическом благополучии населения" осуществляется санитарно-эпидемиологический мониторинг, а также санитарно-противоэпидемические мероприятия, направленные на предупреждение ухудшения условий водопользования и неблагоприятного влияния небезопасной питьевой воды на состояние здоровья населения. </w:t>
      </w:r>
    </w:p>
    <w:p>
      <w:pPr>
        <w:spacing w:after="0"/>
        <w:ind w:left="0"/>
        <w:jc w:val="both"/>
      </w:pPr>
      <w:r>
        <w:rPr>
          <w:rFonts w:ascii="Times New Roman"/>
          <w:b w:val="false"/>
          <w:i w:val="false"/>
          <w:color w:val="000000"/>
          <w:sz w:val="28"/>
        </w:rPr>
        <w:t xml:space="preserve">
      327. В рамках мероприятий по улучшению качества и рациональному использованию питьевой воды во всех областях республики ежегодно проводится смотр готовности объектов водоснабжения к работе в весенне-летний период. В ходе смотра разрабатываются соответствующие мероприятия по дальнейшему обеспечению санитарно-эпидемиологического благополучия населения. </w:t>
      </w:r>
    </w:p>
    <w:p>
      <w:pPr>
        <w:spacing w:after="0"/>
        <w:ind w:left="0"/>
        <w:jc w:val="both"/>
      </w:pPr>
      <w:r>
        <w:rPr>
          <w:rFonts w:ascii="Times New Roman"/>
          <w:b w:val="false"/>
          <w:i w:val="false"/>
          <w:color w:val="000000"/>
          <w:sz w:val="28"/>
        </w:rPr>
        <w:t xml:space="preserve">
      328. Решению проблем питьевой воды в сельской местности способствовало принятие Государственной программы развития сельских территорий. За период с 2001 по 2004 годы сократился удельный вес водопроводов, не отвечающих санитарно-эпидемиологическим требованиям с 23,4 процента до 17,7 процента. В 2005 году построено, реконструировано, восстановлено 44 водопровода, проведен ремонт 192 действующих сооружений водоснабжения. </w:t>
      </w:r>
    </w:p>
    <w:p>
      <w:pPr>
        <w:spacing w:after="0"/>
        <w:ind w:left="0"/>
        <w:jc w:val="both"/>
      </w:pPr>
      <w:r>
        <w:rPr>
          <w:rFonts w:ascii="Times New Roman"/>
          <w:b w:val="false"/>
          <w:i w:val="false"/>
          <w:color w:val="000000"/>
          <w:sz w:val="28"/>
        </w:rPr>
        <w:t xml:space="preserve">
      329. Удельный вес проб питьевой водопроводной воды, не отвечающих нормативам по микробиологическим показателям, снизился с 3,9 процента в 2001 году до 2 процентов в 2004 году, по санитарно-химическим показателям с 8,5 процента в 2001 году до 3,1 процента в 2004 году. </w:t>
      </w:r>
    </w:p>
    <w:p>
      <w:pPr>
        <w:spacing w:after="0"/>
        <w:ind w:left="0"/>
        <w:jc w:val="both"/>
      </w:pPr>
      <w:r>
        <w:rPr>
          <w:rFonts w:ascii="Times New Roman"/>
          <w:b w:val="false"/>
          <w:i w:val="false"/>
          <w:color w:val="000000"/>
          <w:sz w:val="28"/>
        </w:rPr>
        <w:t xml:space="preserve">
      330. В ходе реализации мероприятий "Программы по комплексному решению проблем Приаралья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мая 2004 года N 520 в Кызылординской области более чем в 30 населенных пунктах отремонтированы и восстановлены объекты водоснабжения, благодаря чему около 35 тысяч сельских населенных пунктов обеспечены доброкачественной питьевой водой. Завершена реконструкция Жиделинского группового водопровода протяженностью 44 километра, Арало-Сарыбулакского группового водопровода протяженностью 22 километра. Стабилизировалась ситуация с питьевым водоснабжением в населенных пунктах Казалинского района. В настоящее время начато строительство 3-х, на очереди - еще 4-х групповых водопроводов. </w:t>
      </w:r>
    </w:p>
    <w:p>
      <w:pPr>
        <w:spacing w:after="0"/>
        <w:ind w:left="0"/>
        <w:jc w:val="both"/>
      </w:pPr>
      <w:r>
        <w:rPr>
          <w:rFonts w:ascii="Times New Roman"/>
          <w:b w:val="false"/>
          <w:i w:val="false"/>
          <w:color w:val="000000"/>
          <w:sz w:val="28"/>
        </w:rPr>
        <w:t xml:space="preserve">
      331. В Актюбинской области продолжается реконструкция комплекса сооружений водопровода в селе Байганин Байганинского района и города Кандыагаш. Улучшено питьевое водоснабжение в селе Нура Иргизского района, где ранее население обеспечивалась привозной водой. По программе на реке Нура установлена водоочистная установка "Ручеек 30/06", где очистка речной воды осуществляется методом мембранных технологий. </w:t>
      </w:r>
    </w:p>
    <w:p>
      <w:pPr>
        <w:spacing w:after="0"/>
        <w:ind w:left="0"/>
        <w:jc w:val="both"/>
      </w:pPr>
      <w:r>
        <w:rPr>
          <w:rFonts w:ascii="Times New Roman"/>
          <w:b w:val="false"/>
          <w:i w:val="false"/>
          <w:color w:val="000000"/>
          <w:sz w:val="28"/>
        </w:rPr>
        <w:t xml:space="preserve">
      332. В Южно-Казахстанской области продолжается строительство Кентау-Туркестанского водопровода, ведется разработка проектно-сметной документации по реконструкции Шардаринского и Тасты-Шуйского группового водопроводов. </w:t>
      </w:r>
    </w:p>
    <w:p>
      <w:pPr>
        <w:spacing w:after="0"/>
        <w:ind w:left="0"/>
        <w:jc w:val="both"/>
      </w:pPr>
      <w:r>
        <w:rPr>
          <w:rFonts w:ascii="Times New Roman"/>
          <w:b w:val="false"/>
          <w:i w:val="false"/>
          <w:color w:val="000000"/>
          <w:sz w:val="28"/>
        </w:rPr>
        <w:t xml:space="preserve">
      333. Продолжается работа по проведению мониторинга состояния здоровья населения и окружающей среды. По пилотному проекту (Япония) начато изучение состояния здоровья женщин детородного возраста и распространенность эндемического зоба в Кызылординской и Алматинской областях. </w:t>
      </w:r>
    </w:p>
    <w:p>
      <w:pPr>
        <w:spacing w:after="0"/>
        <w:ind w:left="0"/>
        <w:jc w:val="both"/>
      </w:pPr>
      <w:r>
        <w:rPr>
          <w:rFonts w:ascii="Times New Roman"/>
          <w:b w:val="false"/>
          <w:i w:val="false"/>
          <w:color w:val="000000"/>
          <w:sz w:val="28"/>
        </w:rPr>
        <w:t xml:space="preserve">
      334. В соответствии с Законами Республики Казахстан "О санитарно-эпидемиологическом благополучии населения" и " </w:t>
      </w:r>
      <w:r>
        <w:rPr>
          <w:rFonts w:ascii="Times New Roman"/>
          <w:b w:val="false"/>
          <w:i w:val="false"/>
          <w:color w:val="000000"/>
          <w:sz w:val="28"/>
        </w:rPr>
        <w:t xml:space="preserve">О качестве </w:t>
      </w:r>
      <w:r>
        <w:rPr>
          <w:rFonts w:ascii="Times New Roman"/>
          <w:b w:val="false"/>
          <w:i w:val="false"/>
          <w:color w:val="000000"/>
          <w:sz w:val="28"/>
        </w:rPr>
        <w:t xml:space="preserve">и безопасности пищевых продуктов" органами государственного санитарно-эпидемиологического надзора устанавливаются требования к безопасности по обороту пищевых продуктов. Санитарной службой ведется определенная работа по защите потребительского рынка от небезопасной для здоровья населения пищевой продукции. Ежемесячно проводятся исследования пищевой продукции на соответствие санитарно-эпидемиологическим правилам и нормам. </w:t>
      </w:r>
    </w:p>
    <w:p>
      <w:pPr>
        <w:spacing w:after="0"/>
        <w:ind w:left="0"/>
        <w:jc w:val="both"/>
      </w:pPr>
      <w:r>
        <w:rPr>
          <w:rFonts w:ascii="Times New Roman"/>
          <w:b w:val="false"/>
          <w:i w:val="false"/>
          <w:color w:val="000000"/>
          <w:sz w:val="28"/>
        </w:rPr>
        <w:t xml:space="preserve">
      335. Следует отметить, что основными несоответствия санитарно- эпидемиологическим правилам и нормам являются в 52 процента случаев - реализация продуктов питания с истекшим сроком годности, в 18 процентах - несоответствие по органолептическим и физико-химическим показателям, в 26 процентах - отсутствие документов, подтверждающих качество и безопасность продукции, в 4 процентах - по результатам бактериологических исследований. </w:t>
      </w:r>
    </w:p>
    <w:p>
      <w:pPr>
        <w:spacing w:after="0"/>
        <w:ind w:left="0"/>
        <w:jc w:val="both"/>
      </w:pPr>
      <w:r>
        <w:rPr>
          <w:rFonts w:ascii="Times New Roman"/>
          <w:b w:val="false"/>
          <w:i w:val="false"/>
          <w:color w:val="000000"/>
          <w:sz w:val="28"/>
        </w:rPr>
        <w:t xml:space="preserve">
      336. Одним из эффективных способов профилактики йодной недостаточности является обогащение пищевой соли препаратами йода. В этой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"О профилактике йододефицитных заболеваний" на территории республики вся ввозимая и выпускаемая на солепроизводящих предприятиях пищевая соль подлежит обязательному йодированию. </w:t>
      </w:r>
    </w:p>
    <w:p>
      <w:pPr>
        <w:spacing w:after="0"/>
        <w:ind w:left="0"/>
        <w:jc w:val="both"/>
      </w:pPr>
      <w:r>
        <w:rPr>
          <w:rFonts w:ascii="Times New Roman"/>
          <w:b w:val="false"/>
          <w:i w:val="false"/>
          <w:color w:val="000000"/>
          <w:sz w:val="28"/>
        </w:rPr>
        <w:t xml:space="preserve">
      337. В рамках Государственной программы реформирования и развития здравоохранения на 2005-2010 годы, предусмотрена бесплатная выдача йодо- и железосодержащих препаратов беременным. </w:t>
      </w:r>
    </w:p>
    <w:p>
      <w:pPr>
        <w:spacing w:after="0"/>
        <w:ind w:left="0"/>
        <w:jc w:val="both"/>
      </w:pPr>
      <w:r>
        <w:rPr>
          <w:rFonts w:ascii="Times New Roman"/>
          <w:b w:val="false"/>
          <w:i w:val="false"/>
          <w:color w:val="000000"/>
          <w:sz w:val="28"/>
        </w:rPr>
        <w:t xml:space="preserve">
      338. Учитывая, что население в республике характеризуется сравнительно невысоким уровнем потребления мясных и рыбных продуктов, являющихся основным поставщиком солей железа, относительно низким уровнем потребления овощей и фруктов (особенно в зимне-весенний период) и витамина "С", способствующих улучшению  всасывания солей железа, повсеместным потреблением в большом количестве чая, ухудшающего абсорбцию солей железа, Законом "О качестве и безопасности пищевых продуктов" предусмотрена обязательная фортификация пшеничной муки витаминно-минеральной добавкой. Фортификация пшеничной муки витаминно-минеральной добавкой, основана на рекомендуемых ВОЗ величинах потребления железа и других пищевых веществ, исходя из накопленного в мире опыта по обогащению продуктов питания витаминами и минералами. </w:t>
      </w:r>
    </w:p>
    <w:p>
      <w:pPr>
        <w:spacing w:after="0"/>
        <w:ind w:left="0"/>
        <w:jc w:val="both"/>
      </w:pPr>
      <w:r>
        <w:rPr>
          <w:rFonts w:ascii="Times New Roman"/>
          <w:b w:val="false"/>
          <w:i w:val="false"/>
          <w:color w:val="000000"/>
          <w:sz w:val="28"/>
        </w:rPr>
        <w:t xml:space="preserve">
      339. В целях минимизации отдаленных последствий облучения населения на Семипалатинском ядерном полигоне принято постановление Правительства Республики Казахстан от 20 сентября 2005 года N 927 "Об утверждении  </w:t>
      </w:r>
      <w:r>
        <w:rPr>
          <w:rFonts w:ascii="Times New Roman"/>
          <w:b w:val="false"/>
          <w:i w:val="false"/>
          <w:color w:val="000000"/>
          <w:sz w:val="28"/>
        </w:rPr>
        <w:t xml:space="preserve">Программы </w:t>
      </w:r>
      <w:r>
        <w:rPr>
          <w:rFonts w:ascii="Times New Roman"/>
          <w:b w:val="false"/>
          <w:i w:val="false"/>
          <w:color w:val="000000"/>
          <w:sz w:val="28"/>
        </w:rPr>
        <w:t xml:space="preserve">по комплексному решению проблем бывшего Семипалатинского испытательного ядерного полигона на 2005-2007 годы". </w:t>
      </w:r>
    </w:p>
    <w:p>
      <w:pPr>
        <w:spacing w:after="0"/>
        <w:ind w:left="0"/>
        <w:jc w:val="both"/>
      </w:pPr>
      <w:r>
        <w:rPr>
          <w:rFonts w:ascii="Times New Roman"/>
          <w:b w:val="false"/>
          <w:i w:val="false"/>
          <w:color w:val="000000"/>
          <w:sz w:val="28"/>
        </w:rPr>
        <w:t xml:space="preserve">
      340. Кроме того, органами здравоохранения республики осуществляется целый ряд мероприятий по медицинской реабилитации населения, пострадавшего в результате ядерных испытаний. В частности, создан Государственный медицинский регистр пострадавших вследствие ядерных испытаний. Реализуется бюджетная программа по оказанию высокоспециализированной медицинской помощи населению по разделу "Радиационная медицина". </w:t>
      </w:r>
    </w:p>
    <w:p>
      <w:pPr>
        <w:spacing w:after="0"/>
        <w:ind w:left="0"/>
        <w:jc w:val="both"/>
      </w:pPr>
      <w:r>
        <w:rPr>
          <w:rFonts w:ascii="Times New Roman"/>
          <w:b w:val="false"/>
          <w:i w:val="false"/>
          <w:color w:val="000000"/>
          <w:sz w:val="28"/>
        </w:rPr>
        <w:t xml:space="preserve">
      341. С целью осуществления мониторинга за состоянием здоровья населения, пострадавшего от ионизирующих излучений вследствие испытаний на Семипалатинском полигоне, создан клинико-реабилитационный центр при НИИ радиационной медицины и экологии Министерства здравоохранения Республики Казахстан. В настоящее время осуществляется первичный скрининг населения, проживающего вблизи бывшего ядерного полигона. С целью выявления ранних форм радиационно-индуцированных заболеваний осмотрены жители Абайского, Бескарагайского, Бородулихинского районов, Восточно-Казахстанской области. </w:t>
      </w:r>
    </w:p>
    <w:p>
      <w:pPr>
        <w:spacing w:after="0"/>
        <w:ind w:left="0"/>
        <w:jc w:val="both"/>
      </w:pPr>
      <w:r>
        <w:rPr>
          <w:rFonts w:ascii="Times New Roman"/>
          <w:b w:val="false"/>
          <w:i w:val="false"/>
          <w:color w:val="000000"/>
          <w:sz w:val="28"/>
        </w:rPr>
        <w:t xml:space="preserve">
      342. В рамках реализации Государственной программы реформирования и развития здравоохранения Республики Казахстан в 2005 году предусмотрены средства на строительство и реконструкцию объектов здравоохранения для Восточно-Казахстанской области, в том числе на продолжение строительства Радиологического центра областного онкологического диспансера в городе Семипалатинске, который будет завершен в 2006 году. </w:t>
      </w:r>
    </w:p>
    <w:p>
      <w:pPr>
        <w:spacing w:after="0"/>
        <w:ind w:left="0"/>
        <w:jc w:val="both"/>
      </w:pPr>
      <w:r>
        <w:rPr>
          <w:rFonts w:ascii="Times New Roman"/>
          <w:b w:val="false"/>
          <w:i w:val="false"/>
          <w:color w:val="000000"/>
          <w:sz w:val="28"/>
        </w:rPr>
        <w:t xml:space="preserve">
      343. В рамках реализации решений 52 Ассамблеи ООН Правительство Японии оказало содействие медицинским учреждениям города Семипалатинска, предоставив грант по проекту "Улучшение медицинской службы в Семипалатинском регионе". В ходе реализации проекта получено диагностическое оборудование для выявления злокачественных заболеваний, заболеваний щитовидной железы, болезней крови. </w:t>
      </w:r>
    </w:p>
    <w:p>
      <w:pPr>
        <w:spacing w:after="0"/>
        <w:ind w:left="0"/>
        <w:jc w:val="both"/>
      </w:pPr>
      <w:r>
        <w:rPr>
          <w:rFonts w:ascii="Times New Roman"/>
          <w:b w:val="false"/>
          <w:i w:val="false"/>
          <w:color w:val="000000"/>
          <w:sz w:val="28"/>
        </w:rPr>
        <w:t xml:space="preserve">
      344. Особое значение, как того требуют п.57 рекомендаций Комитета, придается решению проблем, связанных с ВИЧ/СПИДом, наркоманией, алкоголизмом и повышенным уровнем табакокурения. </w:t>
      </w:r>
    </w:p>
    <w:p>
      <w:pPr>
        <w:spacing w:after="0"/>
        <w:ind w:left="0"/>
        <w:jc w:val="both"/>
      </w:pPr>
      <w:r>
        <w:rPr>
          <w:rFonts w:ascii="Times New Roman"/>
          <w:b w:val="false"/>
          <w:i w:val="false"/>
          <w:color w:val="000000"/>
          <w:sz w:val="28"/>
        </w:rPr>
        <w:t xml:space="preserve">
      345. В Республике Казахстан на 1 декабря 2005 года зарегистрировано 5541 ВИЧ-инфицированный, в том числе детей до 14 лет - 41 человек, что составило 0,74 процента от общего числа инфицированных. </w:t>
      </w:r>
    </w:p>
    <w:p>
      <w:pPr>
        <w:spacing w:after="0"/>
        <w:ind w:left="0"/>
        <w:jc w:val="both"/>
      </w:pPr>
      <w:r>
        <w:rPr>
          <w:rFonts w:ascii="Times New Roman"/>
          <w:b w:val="false"/>
          <w:i w:val="false"/>
          <w:color w:val="000000"/>
          <w:sz w:val="28"/>
        </w:rPr>
        <w:t xml:space="preserve">
      346. Распределение среди инфицированных по возрастным группам выглядит следующим образом: от 0 до 1 года - 13 человек (0,2 процента), от 2 до 5 лет - 10 человек (0,2 процента), от 6 до 10 лет - 2 человека (0,04 процента), от 11 до 14 лет - 16 человек (0,3 процента), от 15 до 19 лет - 498 человек (9,0 процента). </w:t>
      </w:r>
    </w:p>
    <w:p>
      <w:pPr>
        <w:spacing w:after="0"/>
        <w:ind w:left="0"/>
        <w:jc w:val="both"/>
      </w:pPr>
      <w:r>
        <w:rPr>
          <w:rFonts w:ascii="Times New Roman"/>
          <w:b w:val="false"/>
          <w:i w:val="false"/>
          <w:color w:val="000000"/>
          <w:sz w:val="28"/>
        </w:rPr>
        <w:t xml:space="preserve">
      347. Распределение ВИЧ-инфицированных по социальным группам выглядит следующим образом: детей посещающих школу - 31 человек (0,6 процента); неорганизованных детей школьного возраста - 22 человека (0,4 процента); неорганизованных детей дошкольного возраста 23 человека (0,4 процента); учащихся средних специальных учебных заведений и высших учебных заведений - 77 человек (1,4 процента). </w:t>
      </w:r>
    </w:p>
    <w:p>
      <w:pPr>
        <w:spacing w:after="0"/>
        <w:ind w:left="0"/>
        <w:jc w:val="both"/>
      </w:pPr>
      <w:r>
        <w:rPr>
          <w:rFonts w:ascii="Times New Roman"/>
          <w:b w:val="false"/>
          <w:i w:val="false"/>
          <w:color w:val="000000"/>
          <w:sz w:val="28"/>
        </w:rPr>
        <w:t xml:space="preserve">
      348. Согласно Концепции Государственной политики по противодействию эпидемии СПИДа,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декабря 2000 года N 1808, и Программе по противодействию эпидемии СПИДа на 2001-2005 годы от 14 сентября 2001 года  </w:t>
      </w:r>
      <w:r>
        <w:rPr>
          <w:rFonts w:ascii="Times New Roman"/>
          <w:b w:val="false"/>
          <w:i w:val="false"/>
          <w:color w:val="000000"/>
          <w:sz w:val="28"/>
        </w:rPr>
        <w:t xml:space="preserve">N 1207 </w:t>
      </w:r>
      <w:r>
        <w:rPr>
          <w:rFonts w:ascii="Times New Roman"/>
          <w:b w:val="false"/>
          <w:i w:val="false"/>
          <w:color w:val="000000"/>
          <w:sz w:val="28"/>
        </w:rPr>
        <w:t xml:space="preserve">приоритетными для профилактических вмешательств определено поведение человека. Приоритетными группами населения выбраны следующие целевые группы: потребители наркотиков, лица, занимающиеся проституцией, подростки и молодежь. </w:t>
      </w:r>
    </w:p>
    <w:p>
      <w:pPr>
        <w:spacing w:after="0"/>
        <w:ind w:left="0"/>
        <w:jc w:val="both"/>
      </w:pPr>
      <w:r>
        <w:rPr>
          <w:rFonts w:ascii="Times New Roman"/>
          <w:b w:val="false"/>
          <w:i w:val="false"/>
          <w:color w:val="000000"/>
          <w:sz w:val="28"/>
        </w:rPr>
        <w:t xml:space="preserve">
      349. Меры по противодействию эпидемии ВИЧ/СПИДа будут предприниматься по пяти ключевым направлениям: </w:t>
      </w:r>
    </w:p>
    <w:p>
      <w:pPr>
        <w:spacing w:after="0"/>
        <w:ind w:left="0"/>
        <w:jc w:val="both"/>
      </w:pPr>
      <w:r>
        <w:rPr>
          <w:rFonts w:ascii="Times New Roman"/>
          <w:b w:val="false"/>
          <w:i w:val="false"/>
          <w:color w:val="000000"/>
          <w:sz w:val="28"/>
        </w:rPr>
        <w:t xml:space="preserve">
      1) совершенствование политики правоотношений, создание правовой и социальной среды, благоприятной для осуществления профилактических и лечебных вмешательств; </w:t>
      </w:r>
    </w:p>
    <w:p>
      <w:pPr>
        <w:spacing w:after="0"/>
        <w:ind w:left="0"/>
        <w:jc w:val="both"/>
      </w:pPr>
      <w:r>
        <w:rPr>
          <w:rFonts w:ascii="Times New Roman"/>
          <w:b w:val="false"/>
          <w:i w:val="false"/>
          <w:color w:val="000000"/>
          <w:sz w:val="28"/>
        </w:rPr>
        <w:t xml:space="preserve">
      2) претворение в жизнь профилактических программ; </w:t>
      </w:r>
    </w:p>
    <w:p>
      <w:pPr>
        <w:spacing w:after="0"/>
        <w:ind w:left="0"/>
        <w:jc w:val="both"/>
      </w:pPr>
      <w:r>
        <w:rPr>
          <w:rFonts w:ascii="Times New Roman"/>
          <w:b w:val="false"/>
          <w:i w:val="false"/>
          <w:color w:val="000000"/>
          <w:sz w:val="28"/>
        </w:rPr>
        <w:t xml:space="preserve">
      3) претворение в жизнь программ лечения, ухода и поддержки; </w:t>
      </w:r>
    </w:p>
    <w:p>
      <w:pPr>
        <w:spacing w:after="0"/>
        <w:ind w:left="0"/>
        <w:jc w:val="both"/>
      </w:pPr>
      <w:r>
        <w:rPr>
          <w:rFonts w:ascii="Times New Roman"/>
          <w:b w:val="false"/>
          <w:i w:val="false"/>
          <w:color w:val="000000"/>
          <w:sz w:val="28"/>
        </w:rPr>
        <w:t xml:space="preserve">
      4) реализация социальных проектов для людей, пострадавших от ВИЧ-инфекции; </w:t>
      </w:r>
    </w:p>
    <w:p>
      <w:pPr>
        <w:spacing w:after="0"/>
        <w:ind w:left="0"/>
        <w:jc w:val="both"/>
      </w:pPr>
      <w:r>
        <w:rPr>
          <w:rFonts w:ascii="Times New Roman"/>
          <w:b w:val="false"/>
          <w:i w:val="false"/>
          <w:color w:val="000000"/>
          <w:sz w:val="28"/>
        </w:rPr>
        <w:t xml:space="preserve">
      5) совершенствование эпидемиологического слежения, мониторинга, оценки, планирования и прогнозирования. </w:t>
      </w:r>
    </w:p>
    <w:p>
      <w:pPr>
        <w:spacing w:after="0"/>
        <w:ind w:left="0"/>
        <w:jc w:val="both"/>
      </w:pPr>
      <w:r>
        <w:rPr>
          <w:rFonts w:ascii="Times New Roman"/>
          <w:b w:val="false"/>
          <w:i w:val="false"/>
          <w:color w:val="000000"/>
          <w:sz w:val="28"/>
        </w:rPr>
        <w:t xml:space="preserve">
      350. Среди населения в настоящее время проводится комплекс профилактических мероприятий. Активно проводятся профилактические программы среди потребителей инъекционных наркотиков. Создано 89 пунктов доверия, где производится обмен использованных шприцев, консультирование наркоманов, информационная работа для формирования безопасного поведения в плане заражения ВИЧ. В настоящее время приступили к реализации проекта по информационной работе среди лиц, занимающихся проституцией. </w:t>
      </w:r>
    </w:p>
    <w:p>
      <w:pPr>
        <w:spacing w:after="0"/>
        <w:ind w:left="0"/>
        <w:jc w:val="both"/>
      </w:pPr>
      <w:r>
        <w:rPr>
          <w:rFonts w:ascii="Times New Roman"/>
          <w:b w:val="false"/>
          <w:i w:val="false"/>
          <w:color w:val="000000"/>
          <w:sz w:val="28"/>
        </w:rPr>
        <w:t xml:space="preserve">
      351. По инициативе центров СПИД, центров формирования здорового образа жизни, общественных организаций, проводятся различные массовые мероприятия для молодежи, посвященные вопросам СПИДа: театрализованные представления, конкурсы рисунков, сочинений, концерты, КВНы, вечера вопросов и ответов, на дискотеках проводится информационная работа. </w:t>
      </w:r>
    </w:p>
    <w:p>
      <w:pPr>
        <w:spacing w:after="0"/>
        <w:ind w:left="0"/>
        <w:jc w:val="both"/>
      </w:pPr>
      <w:r>
        <w:rPr>
          <w:rFonts w:ascii="Times New Roman"/>
          <w:b w:val="false"/>
          <w:i w:val="false"/>
          <w:color w:val="000000"/>
          <w:sz w:val="28"/>
        </w:rPr>
        <w:t xml:space="preserve">
      352. Учитывая то, что эта работа не носит систематический характер и охватывает обычно организованные коллективы, планируется информационной работой охватить неорганизованную молодежь. Основной проблемой является недостаток средств на выпуск информационных материалов и проведение массовых мероприятий. </w:t>
      </w:r>
    </w:p>
    <w:p>
      <w:pPr>
        <w:spacing w:after="0"/>
        <w:ind w:left="0"/>
        <w:jc w:val="both"/>
      </w:pPr>
      <w:r>
        <w:rPr>
          <w:rFonts w:ascii="Times New Roman"/>
          <w:b w:val="false"/>
          <w:i w:val="false"/>
          <w:color w:val="000000"/>
          <w:sz w:val="28"/>
        </w:rPr>
        <w:t xml:space="preserve">
      353. Республика Казахстан активно работает с международными организациями по реализации программ, направленных на охрану здоровья матери и ребенка. </w:t>
      </w:r>
    </w:p>
    <w:p>
      <w:pPr>
        <w:spacing w:after="0"/>
        <w:ind w:left="0"/>
        <w:jc w:val="both"/>
      </w:pPr>
      <w:r>
        <w:rPr>
          <w:rFonts w:ascii="Times New Roman"/>
          <w:b w:val="false"/>
          <w:i w:val="false"/>
          <w:color w:val="000000"/>
          <w:sz w:val="28"/>
        </w:rPr>
        <w:t xml:space="preserve">
      354. При технической поддержке международных организаций продолжается работа по внедрению Стратегии интегрированного ведения болезней детского возраста, рекомендованной Всемирной организацией здравоохранения. Основной целью данной Стратегии является повышение качества медицинского обслуживания детей раннего возраста на амбулаторном уровне. На текущий период внедрение Стратегии интегрированного ведения болезней детского возраста осуществляется в пяти областях республики (Восточно-Казахстанская, Алматинская, Карагандинская, Кызылординская, Южно-Казахстанская области) и в городе Астане. </w:t>
      </w:r>
    </w:p>
    <w:p>
      <w:pPr>
        <w:spacing w:after="0"/>
        <w:ind w:left="0"/>
        <w:jc w:val="both"/>
      </w:pPr>
      <w:r>
        <w:rPr>
          <w:rFonts w:ascii="Times New Roman"/>
          <w:b w:val="false"/>
          <w:i w:val="false"/>
          <w:color w:val="000000"/>
          <w:sz w:val="28"/>
        </w:rPr>
        <w:t xml:space="preserve">
      355. Проводимая работа уже имеет положительные результаты. В республике уменьшилась заболеваемость новорожденных, достигнуты значительные успехи в области поддержки и распространения грудного вскармливания. Число детей до 6 месячного возраста, находящихся на исключительно грудном вскармливании, за последние годы увеличилось в 3 раза. </w:t>
      </w:r>
    </w:p>
    <w:p>
      <w:pPr>
        <w:spacing w:after="0"/>
        <w:ind w:left="0"/>
        <w:jc w:val="both"/>
      </w:pPr>
      <w:r>
        <w:rPr>
          <w:rFonts w:ascii="Times New Roman"/>
          <w:b w:val="false"/>
          <w:i w:val="false"/>
          <w:color w:val="000000"/>
          <w:sz w:val="28"/>
        </w:rPr>
        <w:t xml:space="preserve">
      356. Программным документом в сотрудничестве с ЮНИСЕФ является Основное соглашение, подписанное между Правительством Республики Казахстан и Детским Фондом ООН на 2005-2009 годы. В соответствии с этим соглашением в республике реализуется программа "Укрепление потенциала семьи и общества", включающая следующие проекты: улучшение качества охраны здоровья матери и ребенка, первичная медико-санитарная помощь и услуги, дружественные к молодежи; улучшение родительских навыков; предупреждение микронутриентной недостаточности. </w:t>
      </w:r>
    </w:p>
    <w:p>
      <w:pPr>
        <w:spacing w:after="0"/>
        <w:ind w:left="0"/>
        <w:jc w:val="both"/>
      </w:pPr>
      <w:r>
        <w:rPr>
          <w:rFonts w:ascii="Times New Roman"/>
          <w:b w:val="false"/>
          <w:i w:val="false"/>
          <w:color w:val="000000"/>
          <w:sz w:val="28"/>
        </w:rPr>
        <w:t xml:space="preserve">
      357. Кроме того, совместно с международными организациями (ВОЗ, ЮНИСЕФ, ЮНФПА и другими) в республике реализуется проект "Безопасное материнство и детство". Основными целями проекта являются: </w:t>
      </w:r>
    </w:p>
    <w:p>
      <w:pPr>
        <w:spacing w:after="0"/>
        <w:ind w:left="0"/>
        <w:jc w:val="both"/>
      </w:pPr>
      <w:r>
        <w:rPr>
          <w:rFonts w:ascii="Times New Roman"/>
          <w:b w:val="false"/>
          <w:i w:val="false"/>
          <w:color w:val="000000"/>
          <w:sz w:val="28"/>
        </w:rPr>
        <w:t xml:space="preserve">
      1) улучшение качества оказываемой медицинской помощи женщинам и новорожденным путем повышения квалификации медицинских работников; </w:t>
      </w:r>
    </w:p>
    <w:p>
      <w:pPr>
        <w:spacing w:after="0"/>
        <w:ind w:left="0"/>
        <w:jc w:val="both"/>
      </w:pPr>
      <w:r>
        <w:rPr>
          <w:rFonts w:ascii="Times New Roman"/>
          <w:b w:val="false"/>
          <w:i w:val="false"/>
          <w:color w:val="000000"/>
          <w:sz w:val="28"/>
        </w:rPr>
        <w:t xml:space="preserve">
      2) повышение эффективности системы здравоохранения; </w:t>
      </w:r>
    </w:p>
    <w:p>
      <w:pPr>
        <w:spacing w:after="0"/>
        <w:ind w:left="0"/>
        <w:jc w:val="both"/>
      </w:pPr>
      <w:r>
        <w:rPr>
          <w:rFonts w:ascii="Times New Roman"/>
          <w:b w:val="false"/>
          <w:i w:val="false"/>
          <w:color w:val="000000"/>
          <w:sz w:val="28"/>
        </w:rPr>
        <w:t xml:space="preserve">
      3) вовлечение семьи и общества в принятие решений по обеспечению здоровья матери и ребенка. </w:t>
      </w:r>
    </w:p>
    <w:p>
      <w:pPr>
        <w:spacing w:after="0"/>
        <w:ind w:left="0"/>
        <w:jc w:val="both"/>
      </w:pPr>
      <w:r>
        <w:rPr>
          <w:rFonts w:ascii="Times New Roman"/>
          <w:b w:val="false"/>
          <w:i w:val="false"/>
          <w:color w:val="000000"/>
          <w:sz w:val="28"/>
        </w:rPr>
        <w:t xml:space="preserve">
      358. Стратегия безопасного материнства основывается на следующих принципах: </w:t>
      </w:r>
    </w:p>
    <w:p>
      <w:pPr>
        <w:spacing w:after="0"/>
        <w:ind w:left="0"/>
        <w:jc w:val="both"/>
      </w:pPr>
      <w:r>
        <w:rPr>
          <w:rFonts w:ascii="Times New Roman"/>
          <w:b w:val="false"/>
          <w:i w:val="false"/>
          <w:color w:val="000000"/>
          <w:sz w:val="28"/>
        </w:rPr>
        <w:t xml:space="preserve">
      1) демедикализация - основывается на том, что "беременность - это не болезнь и роды не должны рассматриваться заранее как проблема, а новорожденные - как пациенты" и, соответственно, около 80 процентов женщин не нуждаются в излишних вмешательствах и лечении; </w:t>
      </w:r>
    </w:p>
    <w:p>
      <w:pPr>
        <w:spacing w:after="0"/>
        <w:ind w:left="0"/>
        <w:jc w:val="both"/>
      </w:pPr>
      <w:r>
        <w:rPr>
          <w:rFonts w:ascii="Times New Roman"/>
          <w:b w:val="false"/>
          <w:i w:val="false"/>
          <w:color w:val="000000"/>
          <w:sz w:val="28"/>
        </w:rPr>
        <w:t xml:space="preserve">
      2) все технологии, применяемые в родовспоможении, должны соответствовать принятым в мировой практике, основываться на доказательной медицине и быть адаптированными к местным потребностям; </w:t>
      </w:r>
    </w:p>
    <w:p>
      <w:pPr>
        <w:spacing w:after="0"/>
        <w:ind w:left="0"/>
        <w:jc w:val="both"/>
      </w:pPr>
      <w:r>
        <w:rPr>
          <w:rFonts w:ascii="Times New Roman"/>
          <w:b w:val="false"/>
          <w:i w:val="false"/>
          <w:color w:val="000000"/>
          <w:sz w:val="28"/>
        </w:rPr>
        <w:t xml:space="preserve">
      3) регионализация - это рациональное распределение медицинских услуг по оказанию специализированной помощи, позволяющей разумно использовать ресурсы (лекарственные средства, оборудование, квалифицированные кадры), отпускаемые на развитие службы; </w:t>
      </w:r>
    </w:p>
    <w:p>
      <w:pPr>
        <w:spacing w:after="0"/>
        <w:ind w:left="0"/>
        <w:jc w:val="both"/>
      </w:pPr>
      <w:r>
        <w:rPr>
          <w:rFonts w:ascii="Times New Roman"/>
          <w:b w:val="false"/>
          <w:i w:val="false"/>
          <w:color w:val="000000"/>
          <w:sz w:val="28"/>
        </w:rPr>
        <w:t xml:space="preserve">
      4) перинатальная помощь должна основываться на информированности, заинтересованности и участии женщины и ее семьи в принятии решений по вопросам их здоровья. </w:t>
      </w:r>
    </w:p>
    <w:p>
      <w:pPr>
        <w:spacing w:after="0"/>
        <w:ind w:left="0"/>
        <w:jc w:val="both"/>
      </w:pPr>
      <w:r>
        <w:rPr>
          <w:rFonts w:ascii="Times New Roman"/>
          <w:b w:val="false"/>
          <w:i w:val="false"/>
          <w:color w:val="000000"/>
          <w:sz w:val="28"/>
        </w:rPr>
        <w:t xml:space="preserve">
      359. С 2003 года началось внедрение данного проекта в пилотных медицинских организациях. Во всех пилотных организациях упразднены обсервационные отделения, открыты индивидуальные родовые палаты.  Обработка палат проводилась моющими средствами, и роды проходили в чистых, а не в стерильных условиях. Активно поощрялись партнерские роды, свободные посещения родильниц, участие матери и отца в уходе за новорожденным. В результате в сравнении с данными 2001 года снизилась частота акушерских осложнений, послеродовых кровотечений, родового травматизма матерей, показатели ранней неонатальной и материнской смертности, заболеваемости новорожденных, снизилось необоснованное применение медикаментов в родах, частота родостимуляций и оперативного родоразрешения, отказ от применения рутинных акушерских пособий (клизмы, бритье, применение спазмолитиков, эпизио-, перинеотомия, катетеризация мочевого пузыря, отсасывание слизи из верхних дыхательных путей новорожденного (без показаний), осмотр родовых путей на зеркалах после родов (без показаний), снизилась частота внутриутробной гипоксии плода в родах, повысилось чувство безопасности и удовлетворенности у женщин в родах (профессиональное ведение родов и партнерские роды). </w:t>
      </w:r>
    </w:p>
    <w:p>
      <w:pPr>
        <w:spacing w:after="0"/>
        <w:ind w:left="0"/>
        <w:jc w:val="both"/>
      </w:pPr>
      <w:r>
        <w:rPr>
          <w:rFonts w:ascii="Times New Roman"/>
          <w:b w:val="false"/>
          <w:i w:val="false"/>
          <w:color w:val="000000"/>
          <w:sz w:val="28"/>
        </w:rPr>
        <w:t xml:space="preserve">
      360. Итоги внедрения стратегии безопасного материнства за период 2002-2005 годы были обсуждены на координационном совещании в июле 2005 года в городе Алматы. </w:t>
      </w:r>
    </w:p>
    <w:p>
      <w:pPr>
        <w:spacing w:after="0"/>
        <w:ind w:left="0"/>
        <w:jc w:val="both"/>
      </w:pPr>
      <w:r>
        <w:rPr>
          <w:rFonts w:ascii="Times New Roman"/>
          <w:b w:val="false"/>
          <w:i w:val="false"/>
          <w:color w:val="000000"/>
          <w:sz w:val="28"/>
        </w:rPr>
        <w:t xml:space="preserve">
      361. С целью совершенствования и повышения доступности высокоспециализированной медицинской помощи женщинам и детям в текущем году планируется открытие в городе Астане Республиканского научного центра материнства и детства на 500 коек, соответствующего требованиям мирового стандарта. </w:t>
      </w:r>
    </w:p>
    <w:p>
      <w:pPr>
        <w:spacing w:after="0"/>
        <w:ind w:left="0"/>
        <w:jc w:val="both"/>
      </w:pPr>
      <w:r>
        <w:rPr>
          <w:rFonts w:ascii="Times New Roman"/>
          <w:b w:val="false"/>
          <w:i w:val="false"/>
          <w:color w:val="000000"/>
          <w:sz w:val="28"/>
        </w:rPr>
        <w:t xml:space="preserve">
      362. Учитывая высокую потребность в реабилитационной помощи детям с ограниченными возможностями, начато строительство Республиканского детского реабилитационного центра на 300 коек в городе Астане. </w:t>
      </w:r>
    </w:p>
    <w:p>
      <w:pPr>
        <w:spacing w:after="0"/>
        <w:ind w:left="0"/>
        <w:jc w:val="both"/>
      </w:pPr>
      <w:r>
        <w:rPr>
          <w:rFonts w:ascii="Times New Roman"/>
          <w:b w:val="false"/>
          <w:i w:val="false"/>
          <w:color w:val="000000"/>
          <w:sz w:val="28"/>
        </w:rPr>
        <w:t xml:space="preserve">
      363. Осуществляется оснащение современным медицинским оборудованием республиканских медицинских организаций, оказывающих медицинскую помощь женщинам и детям (Республиканский научно- исследовательский центр охраны здоровья матери и ребенка, Научный центр педиатрии и детской хирургии, Республиканская детская клиническая больница "Аксай", Детский клинический санаторий "Алатау"). </w:t>
      </w:r>
    </w:p>
    <w:p>
      <w:pPr>
        <w:spacing w:after="0"/>
        <w:ind w:left="0"/>
        <w:jc w:val="both"/>
      </w:pPr>
      <w:r>
        <w:rPr>
          <w:rFonts w:ascii="Times New Roman"/>
          <w:b w:val="false"/>
          <w:i w:val="false"/>
          <w:color w:val="000000"/>
          <w:sz w:val="28"/>
        </w:rPr>
        <w:t xml:space="preserve">
      364. Вопросы охраны здоровья детей и услуги в области здравоохранения отражены в пунктах 254-303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Социальное обеспечение, службы и </w:t>
      </w:r>
    </w:p>
    <w:p>
      <w:pPr>
        <w:spacing w:after="0"/>
        <w:ind w:left="0"/>
        <w:jc w:val="both"/>
      </w:pPr>
      <w:r>
        <w:rPr>
          <w:rFonts w:ascii="Times New Roman"/>
          <w:b w:val="false"/>
          <w:i w:val="false"/>
          <w:color w:val="000000"/>
          <w:sz w:val="28"/>
        </w:rPr>
        <w:t xml:space="preserve">
      учреждения по уходу за детьми </w:t>
      </w:r>
    </w:p>
    <w:p>
      <w:pPr>
        <w:spacing w:after="0"/>
        <w:ind w:left="0"/>
        <w:jc w:val="both"/>
      </w:pPr>
      <w:r>
        <w:rPr>
          <w:rFonts w:ascii="Times New Roman"/>
          <w:b w:val="false"/>
          <w:i w:val="false"/>
          <w:color w:val="000000"/>
          <w:sz w:val="28"/>
        </w:rPr>
        <w:t xml:space="preserve">
      (статья 26 и пункт 3 статьи 18) </w:t>
      </w:r>
    </w:p>
    <w:p>
      <w:pPr>
        <w:spacing w:after="0"/>
        <w:ind w:left="0"/>
        <w:jc w:val="both"/>
      </w:pPr>
      <w:r>
        <w:rPr>
          <w:rFonts w:ascii="Times New Roman"/>
          <w:b w:val="false"/>
          <w:i w:val="false"/>
          <w:color w:val="000000"/>
          <w:sz w:val="28"/>
        </w:rPr>
        <w:t xml:space="preserve">
      365. Особое внимание в Республике Казахстан уделяется выполнению статьи 26 и пункта 3 ст. 27 Конвенции, пунктов 26-28, 51, 52, 53 рекомендаций Комитета в части социальной защиты детей, а также семей, имеющих детей. </w:t>
      </w:r>
    </w:p>
    <w:p>
      <w:pPr>
        <w:spacing w:after="0"/>
        <w:ind w:left="0"/>
        <w:jc w:val="both"/>
      </w:pPr>
      <w:r>
        <w:rPr>
          <w:rFonts w:ascii="Times New Roman"/>
          <w:b w:val="false"/>
          <w:i w:val="false"/>
          <w:color w:val="000000"/>
          <w:sz w:val="28"/>
        </w:rPr>
        <w:t xml:space="preserve">
      366. Социальная защита детей осуществляется в рамках Законов Республики Казахстан " </w:t>
      </w:r>
      <w:r>
        <w:rPr>
          <w:rFonts w:ascii="Times New Roman"/>
          <w:b w:val="false"/>
          <w:i w:val="false"/>
          <w:color w:val="000000"/>
          <w:sz w:val="28"/>
        </w:rPr>
        <w:t xml:space="preserve">О специальном </w:t>
      </w:r>
      <w:r>
        <w:rPr>
          <w:rFonts w:ascii="Times New Roman"/>
          <w:b w:val="false"/>
          <w:i w:val="false"/>
          <w:color w:val="000000"/>
          <w:sz w:val="28"/>
        </w:rPr>
        <w:t xml:space="preserve">государственном пособии в Республике Казахстан", " </w:t>
      </w:r>
      <w:r>
        <w:rPr>
          <w:rFonts w:ascii="Times New Roman"/>
          <w:b w:val="false"/>
          <w:i w:val="false"/>
          <w:color w:val="000000"/>
          <w:sz w:val="28"/>
        </w:rPr>
        <w:t xml:space="preserve">О государственных социальных </w:t>
      </w:r>
      <w:r>
        <w:rPr>
          <w:rFonts w:ascii="Times New Roman"/>
          <w:b w:val="false"/>
          <w:i w:val="false"/>
          <w:color w:val="000000"/>
          <w:sz w:val="28"/>
        </w:rPr>
        <w:t xml:space="preserve">пособиях по инвалидности, по случаю потери кормильца и по возрасту в Республике Казахстан", " </w:t>
      </w:r>
      <w:r>
        <w:rPr>
          <w:rFonts w:ascii="Times New Roman"/>
          <w:b w:val="false"/>
          <w:i w:val="false"/>
          <w:color w:val="000000"/>
          <w:sz w:val="28"/>
        </w:rPr>
        <w:t xml:space="preserve">О социальной защите </w:t>
      </w:r>
      <w:r>
        <w:rPr>
          <w:rFonts w:ascii="Times New Roman"/>
          <w:b w:val="false"/>
          <w:i w:val="false"/>
          <w:color w:val="000000"/>
          <w:sz w:val="28"/>
        </w:rPr>
        <w:t xml:space="preserve">инвалидов в Республике Казахстан", " </w:t>
      </w:r>
      <w:r>
        <w:rPr>
          <w:rFonts w:ascii="Times New Roman"/>
          <w:b w:val="false"/>
          <w:i w:val="false"/>
          <w:color w:val="000000"/>
          <w:sz w:val="28"/>
        </w:rPr>
        <w:t xml:space="preserve">О социальной </w:t>
      </w:r>
      <w:r>
        <w:rPr>
          <w:rFonts w:ascii="Times New Roman"/>
          <w:b w:val="false"/>
          <w:i w:val="false"/>
          <w:color w:val="000000"/>
          <w:sz w:val="28"/>
        </w:rPr>
        <w:t xml:space="preserve">и медико-педагогической коррекционной поддержке детей с ограниченными возможностями", " </w:t>
      </w:r>
      <w:r>
        <w:rPr>
          <w:rFonts w:ascii="Times New Roman"/>
          <w:b w:val="false"/>
          <w:i w:val="false"/>
          <w:color w:val="000000"/>
          <w:sz w:val="28"/>
        </w:rPr>
        <w:t xml:space="preserve">Об обязательном </w:t>
      </w:r>
      <w:r>
        <w:rPr>
          <w:rFonts w:ascii="Times New Roman"/>
          <w:b w:val="false"/>
          <w:i w:val="false"/>
          <w:color w:val="000000"/>
          <w:sz w:val="28"/>
        </w:rPr>
        <w:t xml:space="preserve">социальном страховании", " </w:t>
      </w:r>
      <w:r>
        <w:rPr>
          <w:rFonts w:ascii="Times New Roman"/>
          <w:b w:val="false"/>
          <w:i w:val="false"/>
          <w:color w:val="000000"/>
          <w:sz w:val="28"/>
        </w:rPr>
        <w:t xml:space="preserve">О занятости населения </w:t>
      </w:r>
      <w:r>
        <w:rPr>
          <w:rFonts w:ascii="Times New Roman"/>
          <w:b w:val="false"/>
          <w:i w:val="false"/>
          <w:color w:val="000000"/>
          <w:sz w:val="28"/>
        </w:rPr>
        <w:t xml:space="preserve">", " </w:t>
      </w:r>
      <w:r>
        <w:rPr>
          <w:rFonts w:ascii="Times New Roman"/>
          <w:b w:val="false"/>
          <w:i w:val="false"/>
          <w:color w:val="000000"/>
          <w:sz w:val="28"/>
        </w:rPr>
        <w:t xml:space="preserve">О труде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 безопасности и охране труда </w:t>
      </w:r>
      <w:r>
        <w:rPr>
          <w:rFonts w:ascii="Times New Roman"/>
          <w:b w:val="false"/>
          <w:i w:val="false"/>
          <w:color w:val="000000"/>
          <w:sz w:val="28"/>
        </w:rPr>
        <w:t xml:space="preserve">", " </w:t>
      </w:r>
      <w:r>
        <w:rPr>
          <w:rFonts w:ascii="Times New Roman"/>
          <w:b w:val="false"/>
          <w:i w:val="false"/>
          <w:color w:val="000000"/>
          <w:sz w:val="28"/>
        </w:rPr>
        <w:t xml:space="preserve">О государственной </w:t>
      </w:r>
      <w:r>
        <w:rPr>
          <w:rFonts w:ascii="Times New Roman"/>
          <w:b w:val="false"/>
          <w:i w:val="false"/>
          <w:color w:val="000000"/>
          <w:sz w:val="28"/>
        </w:rPr>
        <w:t xml:space="preserve">адресной социальной помощи", " </w:t>
      </w:r>
      <w:r>
        <w:rPr>
          <w:rFonts w:ascii="Times New Roman"/>
          <w:b w:val="false"/>
          <w:i w:val="false"/>
          <w:color w:val="000000"/>
          <w:sz w:val="28"/>
        </w:rPr>
        <w:t xml:space="preserve">О государственных пособиях </w:t>
      </w:r>
      <w:r>
        <w:rPr>
          <w:rFonts w:ascii="Times New Roman"/>
          <w:b w:val="false"/>
          <w:i w:val="false"/>
          <w:color w:val="000000"/>
          <w:sz w:val="28"/>
        </w:rPr>
        <w:t xml:space="preserve">семьям, имеющим детей" и др. </w:t>
      </w:r>
    </w:p>
    <w:p>
      <w:pPr>
        <w:spacing w:after="0"/>
        <w:ind w:left="0"/>
        <w:jc w:val="both"/>
      </w:pPr>
      <w:r>
        <w:rPr>
          <w:rFonts w:ascii="Times New Roman"/>
          <w:b w:val="false"/>
          <w:i w:val="false"/>
          <w:color w:val="000000"/>
          <w:sz w:val="28"/>
        </w:rPr>
        <w:t xml:space="preserve">
      367. Социальная поддержка многодетных матерей и семей в республике осуществляется согласно Закону Республики Казахстан "О специальном государственном пособии в Республике Казахстан". </w:t>
      </w:r>
    </w:p>
    <w:p>
      <w:pPr>
        <w:spacing w:after="0"/>
        <w:ind w:left="0"/>
        <w:jc w:val="both"/>
      </w:pPr>
      <w:r>
        <w:rPr>
          <w:rFonts w:ascii="Times New Roman"/>
          <w:b w:val="false"/>
          <w:i w:val="false"/>
          <w:color w:val="000000"/>
          <w:sz w:val="28"/>
        </w:rPr>
        <w:t xml:space="preserve">
      368. Многодетные матери, награжденные подвесками "Алтын алка", "Күмic алқа" или получившие ранее звание "Мать-героиня", а также награжденные орденами "Материнская слава" I и II степени; многодетные семьи, имеющие четырех и более совместно проживающих несовершеннолетних детей (в том числе детей, обучающихся на очном отделении в высших и средних профессиональных учебных заведениях, - после достижения ими совершеннолетия до времени окончания ими учебных заведений) имеют право на назначение специального государственного пособия (далее - пособие) в размере 3,9 месячного расчетного показателя (4017 тенге). </w:t>
      </w:r>
    </w:p>
    <w:p>
      <w:pPr>
        <w:spacing w:after="0"/>
        <w:ind w:left="0"/>
        <w:jc w:val="both"/>
      </w:pPr>
      <w:r>
        <w:rPr>
          <w:rFonts w:ascii="Times New Roman"/>
          <w:b w:val="false"/>
          <w:i w:val="false"/>
          <w:color w:val="000000"/>
          <w:sz w:val="28"/>
        </w:rPr>
        <w:t xml:space="preserve">
      369. В соответствии с Законом Республики Казахстан "О государственной адресной социальной помощи" многодетным семьям, имеющим доход ниже черты бедности, выплачивается адресная социальная помощь на каждого члена семьи. Размер адресной социальной помощи составляет разницу между среднедушевым доходом и чертой бедности из расчета на каждого члена семьи, установленной в областях, городах Астане и Алматы. </w:t>
      </w:r>
    </w:p>
    <w:p>
      <w:pPr>
        <w:spacing w:after="0"/>
        <w:ind w:left="0"/>
        <w:jc w:val="both"/>
      </w:pPr>
      <w:r>
        <w:rPr>
          <w:rFonts w:ascii="Times New Roman"/>
          <w:b w:val="false"/>
          <w:i w:val="false"/>
          <w:color w:val="000000"/>
          <w:sz w:val="28"/>
        </w:rPr>
        <w:t xml:space="preserve">
      370. Доля детей до 18 лет в числе получателей адресной социальной помощи по состоянию на 1 января 2006 года составила 62,6 процентов, превысив показатель 61,8 процента, сложившийся за аналогичный отчетный период 2004 года. В связи с увеличением доли детей в числе получателей адресной социальной помощи наблюдается увеличение доли лиц, занятых по уходу за детьми с 13,8 процента (на 1 января 2005 года) до 14,3 процента по состоянию на 1 января 2006 года. </w:t>
      </w:r>
    </w:p>
    <w:p>
      <w:pPr>
        <w:spacing w:after="0"/>
        <w:ind w:left="0"/>
        <w:jc w:val="both"/>
      </w:pPr>
      <w:r>
        <w:rPr>
          <w:rFonts w:ascii="Times New Roman"/>
          <w:b w:val="false"/>
          <w:i w:val="false"/>
          <w:color w:val="000000"/>
          <w:sz w:val="28"/>
        </w:rPr>
        <w:t xml:space="preserve">
      371.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Главы государства народу Казахстана от 18 февраля 2005 года реализуется Программа дальнейшего углубления социальных реформ на 2005-2007 годы, которая предусматривает меры дальнейшего совершенствования социального обеспечения населения и благоприятно затронет интересы практически каждой семьи казахстанцев. В связи с чем, 28 июня 2005 года в целях защиты материнства и детства, а также государственной поддержки малообеспеченных семей с детьми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государственных пособиях семьям, имеющим детей". Согласно данному Закону, наряду с выплатой единовременного государственного пособия в связи с рождением ребенка (в размере 15-ти месячного расчетного показателя), с 2003 года выплачиваемого независимо от доходов лица (семьи), предусмотрено введение двух дополнительных видов детских пособий: </w:t>
      </w:r>
    </w:p>
    <w:p>
      <w:pPr>
        <w:spacing w:after="0"/>
        <w:ind w:left="0"/>
        <w:jc w:val="both"/>
      </w:pPr>
      <w:r>
        <w:rPr>
          <w:rFonts w:ascii="Times New Roman"/>
          <w:b w:val="false"/>
          <w:i w:val="false"/>
          <w:color w:val="000000"/>
          <w:sz w:val="28"/>
        </w:rPr>
        <w:t xml:space="preserve">
      с 1 января 2006 года - пособия на детей до 18 лет, которые будут выплачиваться семьям со среднедушевым доходом ниже стоимости продовольственной корзины. Размер пособий на детей составит 1 месячный расчетный показатель ежемесячно на каждого ребенка (1030 тенге в 2006 году); </w:t>
      </w:r>
    </w:p>
    <w:p>
      <w:pPr>
        <w:spacing w:after="0"/>
        <w:ind w:left="0"/>
        <w:jc w:val="both"/>
      </w:pPr>
      <w:r>
        <w:rPr>
          <w:rFonts w:ascii="Times New Roman"/>
          <w:b w:val="false"/>
          <w:i w:val="false"/>
          <w:color w:val="000000"/>
          <w:sz w:val="28"/>
        </w:rPr>
        <w:t xml:space="preserve">
      с 1 июля 2006 года - пособия по уходу за ребенком до достижения им возраста одного года, которое будет выплачиваться ежемесячно независимо от дохода семьи. </w:t>
      </w:r>
    </w:p>
    <w:p>
      <w:pPr>
        <w:spacing w:after="0"/>
        <w:ind w:left="0"/>
        <w:jc w:val="both"/>
      </w:pPr>
      <w:r>
        <w:rPr>
          <w:rFonts w:ascii="Times New Roman"/>
          <w:b w:val="false"/>
          <w:i w:val="false"/>
          <w:color w:val="000000"/>
          <w:sz w:val="28"/>
        </w:rPr>
        <w:t xml:space="preserve">
      372. При этом размеры пособий по уходу будут дифференцированы в зависимости от очередности рождения ребенка и составят: на первого ребенка - 3 месячных расчетных показателя; на второго ребенка - 3,5 месячных расчетных показателя; на третьего ребенка - 4 месячных расчетных показателя; на четвертого и более ребенка - 4,5 месячных расчетных показателя. </w:t>
      </w:r>
    </w:p>
    <w:p>
      <w:pPr>
        <w:spacing w:after="0"/>
        <w:ind w:left="0"/>
        <w:jc w:val="both"/>
      </w:pPr>
      <w:r>
        <w:rPr>
          <w:rFonts w:ascii="Times New Roman"/>
          <w:b w:val="false"/>
          <w:i w:val="false"/>
          <w:color w:val="000000"/>
          <w:sz w:val="28"/>
        </w:rPr>
        <w:t xml:space="preserve">
      373. Размеры пособий определены, исходя из экономических возможностей государства и будут ежегодно увеличиваться в связи с изменением месячного расчетного показателя, утверждаемого Законом Республики Казахстан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374. Для реализации Закона Республики Казахстан "О государственных пособиях семьям, имеющим детей" в 2006 году государством предусмотрено 6,5 млрд. тенге для выплаты пособия на детей, 6,3 млрд. тенге - для выплаты пособия по уходу и 4,3 млрд. тенге - для выплаты пособия в связи с рождением ребенка. </w:t>
      </w:r>
    </w:p>
    <w:p>
      <w:pPr>
        <w:spacing w:after="0"/>
        <w:ind w:left="0"/>
        <w:jc w:val="both"/>
      </w:pPr>
      <w:r>
        <w:rPr>
          <w:rFonts w:ascii="Times New Roman"/>
          <w:b w:val="false"/>
          <w:i w:val="false"/>
          <w:color w:val="000000"/>
          <w:sz w:val="28"/>
        </w:rPr>
        <w:t xml:space="preserve">
      375. В целях реализации пункта 3 статьи 3 Конвенции в республике созданы и функционируют 90 отделений социальной помощи на дому, которые обслуживают более 10 тыс. детей-инвалидов. По линии образования развивается сеть психолого-медико-педагогических консультаций, реабилитационных центров, кабинетов коррекции, ориентированных на медико-социальную реабилитацию и максимально возможное развитие детей с тяжелыми дефектами здоровья. </w:t>
      </w:r>
    </w:p>
    <w:p>
      <w:pPr>
        <w:spacing w:after="0"/>
        <w:ind w:left="0"/>
        <w:jc w:val="both"/>
      </w:pPr>
      <w:r>
        <w:rPr>
          <w:rFonts w:ascii="Times New Roman"/>
          <w:b w:val="false"/>
          <w:i w:val="false"/>
          <w:color w:val="000000"/>
          <w:sz w:val="28"/>
        </w:rPr>
        <w:t xml:space="preserve">
      376. В Республике действуют 18 детских медико-социальных учреждений, в том числе 17 для умственно-отсталых детей, 1 - для детей с физическими недостатками, в которых проживают 2988 детей-инвалидов, в том числе 737 являются сиротами или остались без попечения родителей. Республикой Казахстан принимаются меры по ежегодному увеличению затрат на содержание этих детей. Так, если в 2003 году указанные затраты составляли 231,0 тысяч тенге на одного проживающего, то в 2004 году - 286,7 тысяч тенге. </w:t>
      </w:r>
    </w:p>
    <w:p>
      <w:pPr>
        <w:spacing w:after="0"/>
        <w:ind w:left="0"/>
        <w:jc w:val="both"/>
      </w:pPr>
      <w:r>
        <w:rPr>
          <w:rFonts w:ascii="Times New Roman"/>
          <w:b w:val="false"/>
          <w:i w:val="false"/>
          <w:color w:val="000000"/>
          <w:sz w:val="28"/>
        </w:rPr>
        <w:t xml:space="preserve">
      377. В целях выполнения статьи 23 Конвенции в апреле 2005 года был принят новый Закон Республики Казахстан "О социальной защите инвалидов в Республике Казахстан". Данный Закон уточняет и систематизирует основные направления государственной политики по социальной защите инвалидов. В нем определены права инвалидов на социальную защиту, интеграцию в общество, доступ к информации, образованию, свободному выбору рода деятельности с учетом состояния здоровья, бесплатную медицинскую помощь, профессиональную подготовку и переподготовку, восстановление трудоспособности и трудоустройство. В законе также определены нормы, регулирующие конкретные мероприятия по проведению медицинской, социальной и профессиональной реабилитации инвалидов. </w:t>
      </w:r>
    </w:p>
    <w:p>
      <w:pPr>
        <w:spacing w:after="0"/>
        <w:ind w:left="0"/>
        <w:jc w:val="both"/>
      </w:pPr>
      <w:r>
        <w:rPr>
          <w:rFonts w:ascii="Times New Roman"/>
          <w:b w:val="false"/>
          <w:i w:val="false"/>
          <w:color w:val="000000"/>
          <w:sz w:val="28"/>
        </w:rPr>
        <w:t xml:space="preserve">
      378. Согласно постановлению Правительства Республики Казахстан от 6 декабря 2004 года  </w:t>
      </w:r>
      <w:r>
        <w:rPr>
          <w:rFonts w:ascii="Times New Roman"/>
          <w:b w:val="false"/>
          <w:i w:val="false"/>
          <w:color w:val="000000"/>
          <w:sz w:val="28"/>
        </w:rPr>
        <w:t xml:space="preserve">N 1276 </w:t>
      </w:r>
      <w:r>
        <w:rPr>
          <w:rFonts w:ascii="Times New Roman"/>
          <w:b w:val="false"/>
          <w:i w:val="false"/>
          <w:color w:val="000000"/>
          <w:sz w:val="28"/>
        </w:rPr>
        <w:t xml:space="preserve">"О внесении дополнения в постановление Правительства РК от 11 ноября 2002 года  </w:t>
      </w:r>
      <w:r>
        <w:rPr>
          <w:rFonts w:ascii="Times New Roman"/>
          <w:b w:val="false"/>
          <w:i w:val="false"/>
          <w:color w:val="000000"/>
          <w:sz w:val="28"/>
        </w:rPr>
        <w:t xml:space="preserve">N 1188 </w:t>
      </w:r>
      <w:r>
        <w:rPr>
          <w:rFonts w:ascii="Times New Roman"/>
          <w:b w:val="false"/>
          <w:i w:val="false"/>
          <w:color w:val="000000"/>
          <w:sz w:val="28"/>
        </w:rPr>
        <w:t xml:space="preserve">" определена квота для инвалидов I и II групп, инвалидов с детства, детей-инвалидов при поступлении на учебу в организации образования среднего профессионального и высшего профессионального образования в размере 0,5 процентов для детей-сирот и детей, оставшихся без попечения родителей - 1 процент от утвержденного государственного образовательного заказа. </w:t>
      </w:r>
    </w:p>
    <w:p>
      <w:pPr>
        <w:spacing w:after="0"/>
        <w:ind w:left="0"/>
        <w:jc w:val="both"/>
      </w:pPr>
      <w:r>
        <w:rPr>
          <w:rFonts w:ascii="Times New Roman"/>
          <w:b w:val="false"/>
          <w:i w:val="false"/>
          <w:color w:val="000000"/>
          <w:sz w:val="28"/>
        </w:rPr>
        <w:t xml:space="preserve">
      379. Инвалидам, обучающимся в высших учебных заведениях, учащимся средних профессиональных учебных заведений, обучающимся в организациях образования по государственному заказу или гранту, в соответствии с законодательством Республики Казахстан предоставляются льготы по стипендиальному обеспечению. Согласно Правилам назначения и выплаты государственных стипендий отдельным категориям обучающихся в организациях образования,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10 декабря 1999 года N 1903, слепым или глухонемым студентам, магистрантам высших профессиональных учебных заведений, учащимся средних профессиональных учебных заведений установлена надбавка к государственной стипендии в размере 75 процентов к первоначальному размеру стипендии. </w:t>
      </w:r>
    </w:p>
    <w:p>
      <w:pPr>
        <w:spacing w:after="0"/>
        <w:ind w:left="0"/>
        <w:jc w:val="both"/>
      </w:pPr>
      <w:r>
        <w:rPr>
          <w:rFonts w:ascii="Times New Roman"/>
          <w:b w:val="false"/>
          <w:i w:val="false"/>
          <w:color w:val="000000"/>
          <w:sz w:val="28"/>
        </w:rPr>
        <w:t xml:space="preserve">
      380. Студентам, магистрантам высших профессиональных учебных заведений, учащимся средних профессиональных учебных заведений, ставшим инвалидами вследствие ранения, контузии, увечья или заболеваний, полученных в боевых действиях, либо при выполнении иных обязанностей воинской службы,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или при условии, что их инвалидность генетически связана с радиационным облучением одного из родителей, надбавка к государственной стипендии составляет 50 процентов к первоначальному размеру стипендии. </w:t>
      </w:r>
    </w:p>
    <w:p>
      <w:pPr>
        <w:spacing w:after="0"/>
        <w:ind w:left="0"/>
        <w:jc w:val="both"/>
      </w:pPr>
      <w:r>
        <w:rPr>
          <w:rFonts w:ascii="Times New Roman"/>
          <w:b w:val="false"/>
          <w:i w:val="false"/>
          <w:color w:val="000000"/>
          <w:sz w:val="28"/>
        </w:rPr>
        <w:t xml:space="preserve">
      381. Дети-инвалиды до 18 лет в соответствии с Правилами обеспечения инвалидов протезно-ортопедической помощью и техническими вспомогательными (компенсаторными) средствами,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июля 2005 года N 754 "О некоторых вопросах реабилитации инвалидов", обеспечиваются указанными видами социальной реабилитации за счет средств государственного заказа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xml:space="preserve">
      382. В результате принимаемых мер, за последние годы значительно увеличилось финансирование средств на обеспечение инвалидов протезно-ортопедической помощью и слухопротезирование. Так, если в 2002 году на оказание протезно-ортопедической помощи из бюджета инвалидам было выделено 143,2 млн. тенге, приобретение сурдо- средств - 91,9 млн. тенге, то в 2005 году, соответственно, 444,9 млн. тенге и 221,4 млн. тенге. </w:t>
      </w:r>
    </w:p>
    <w:p>
      <w:pPr>
        <w:spacing w:after="0"/>
        <w:ind w:left="0"/>
        <w:jc w:val="both"/>
      </w:pPr>
      <w:r>
        <w:rPr>
          <w:rFonts w:ascii="Times New Roman"/>
          <w:b w:val="false"/>
          <w:i w:val="false"/>
          <w:color w:val="000000"/>
          <w:sz w:val="28"/>
        </w:rPr>
        <w:t xml:space="preserve">
      383. В 2004 году протезно-ортопедическую помощь получили 8678 и слухопротезную помощь - 1536 детей-инвалидов, в 2005 году соответственно более 9 тысяч и 1200 детей-инвалидов. </w:t>
      </w:r>
    </w:p>
    <w:p>
      <w:pPr>
        <w:spacing w:after="0"/>
        <w:ind w:left="0"/>
        <w:jc w:val="both"/>
      </w:pPr>
      <w:r>
        <w:rPr>
          <w:rFonts w:ascii="Times New Roman"/>
          <w:b w:val="false"/>
          <w:i w:val="false"/>
          <w:color w:val="000000"/>
          <w:sz w:val="28"/>
        </w:rPr>
        <w:t xml:space="preserve">
      384. Реализация Программы реабилитации инвалидов на 2002-2005 годы позволила обеспечить реорганизацию службы медико-социальной экспертизы, расширить сеть стационарных учреждений социального обслуживания, отделений социальной помощи на дому, увеличить объемы и улучшить качество предоставляемых инвалидам технических вспомогательных средств, предусмотреть меры по обеспечению доступа инвалидам к инфраструктуре. </w:t>
      </w:r>
    </w:p>
    <w:p>
      <w:pPr>
        <w:spacing w:after="0"/>
        <w:ind w:left="0"/>
        <w:jc w:val="both"/>
      </w:pPr>
      <w:r>
        <w:rPr>
          <w:rFonts w:ascii="Times New Roman"/>
          <w:b w:val="false"/>
          <w:i w:val="false"/>
          <w:color w:val="000000"/>
          <w:sz w:val="28"/>
        </w:rPr>
        <w:t xml:space="preserve">
      385.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6 января 2006 года N 17 утверждена "Программа реабилитации инвалидов на 2006-2008 годы". Данная Программа предусматривает совершенствование системы профилактики инвалидности, а также комплекс мер, направленный на предупреждение возникновения физических, умственных, психических и сенсорных дефектов (профилактика первого уровня) и предупреждение перехода дефекта в постоянное функциональное ограничение или инвалидность (профилактика второго уровня). </w:t>
      </w:r>
    </w:p>
    <w:p>
      <w:pPr>
        <w:spacing w:after="0"/>
        <w:ind w:left="0"/>
        <w:jc w:val="both"/>
      </w:pPr>
      <w:r>
        <w:rPr>
          <w:rFonts w:ascii="Times New Roman"/>
          <w:b w:val="false"/>
          <w:i w:val="false"/>
          <w:color w:val="000000"/>
          <w:sz w:val="28"/>
        </w:rPr>
        <w:t xml:space="preserve">
      Реализация Программы обеспечит:  </w:t>
      </w:r>
    </w:p>
    <w:p>
      <w:pPr>
        <w:spacing w:after="0"/>
        <w:ind w:left="0"/>
        <w:jc w:val="both"/>
      </w:pPr>
      <w:r>
        <w:rPr>
          <w:rFonts w:ascii="Times New Roman"/>
          <w:b w:val="false"/>
          <w:i w:val="false"/>
          <w:color w:val="000000"/>
          <w:sz w:val="28"/>
        </w:rPr>
        <w:t xml:space="preserve">
      1) своевременное проведение и улучшение качества скринингового тестирования женщин в женских консультациях и родовспомогательных учреждениях; детей раннего возраста, что позволит выявить патологию на ранних стадиях ее развития; </w:t>
      </w:r>
    </w:p>
    <w:p>
      <w:pPr>
        <w:spacing w:after="0"/>
        <w:ind w:left="0"/>
        <w:jc w:val="both"/>
      </w:pPr>
      <w:r>
        <w:rPr>
          <w:rFonts w:ascii="Times New Roman"/>
          <w:b w:val="false"/>
          <w:i w:val="false"/>
          <w:color w:val="000000"/>
          <w:sz w:val="28"/>
        </w:rPr>
        <w:t xml:space="preserve">
      2) проведение аттестации рабочих мест, соблюдение условий, безопасности и охраны труда; </w:t>
      </w:r>
    </w:p>
    <w:p>
      <w:pPr>
        <w:spacing w:after="0"/>
        <w:ind w:left="0"/>
        <w:jc w:val="both"/>
      </w:pPr>
      <w:r>
        <w:rPr>
          <w:rFonts w:ascii="Times New Roman"/>
          <w:b w:val="false"/>
          <w:i w:val="false"/>
          <w:color w:val="000000"/>
          <w:sz w:val="28"/>
        </w:rPr>
        <w:t xml:space="preserve">
      3) создание банка данных лиц, имеющих инвалидность. </w:t>
      </w:r>
    </w:p>
    <w:p>
      <w:pPr>
        <w:spacing w:after="0"/>
        <w:ind w:left="0"/>
        <w:jc w:val="both"/>
      </w:pPr>
      <w:r>
        <w:rPr>
          <w:rFonts w:ascii="Times New Roman"/>
          <w:b w:val="false"/>
          <w:i w:val="false"/>
          <w:color w:val="000000"/>
          <w:sz w:val="28"/>
        </w:rPr>
        <w:t xml:space="preserve">
      386. В соответствии с Планом мероприятий по реализации Программы реабилитации инвалидов на 2002-2005 годы Министерством труда и социальной защиты населения Республики Казахстан в 2004 году было разработано и начато поэтапное внедрение аппаратно-программного обеспечения "Централизованная база данных инвалидов". </w:t>
      </w:r>
    </w:p>
    <w:p>
      <w:pPr>
        <w:spacing w:after="0"/>
        <w:ind w:left="0"/>
        <w:jc w:val="both"/>
      </w:pPr>
      <w:r>
        <w:rPr>
          <w:rFonts w:ascii="Times New Roman"/>
          <w:b w:val="false"/>
          <w:i w:val="false"/>
          <w:color w:val="000000"/>
          <w:sz w:val="28"/>
        </w:rPr>
        <w:t xml:space="preserve">
      387. Республикой Казахстан в целях реализации пункта 52 и подпункта б) пункта 54 рекомендаций Комитета в декабре 2004 года внесены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июня 1997 года N 126 "О государственных социальных пособиях по инвалидности по случаю потери кормильца и по возрасту в Республике Казахстан". Согласно данным дополнениям к категории детей-инвалидов, имеющих право на пособия по инвалидности, включены дети до 18-летнего возраста. В соответствии с Законом Республики Казахстан "О специальном государственном пособии в Республике Казахстан" детям-инвалидам до 16 лет выплачивается пособие в размере 0,9 месячного расчетного показателя (927 тенге), детям-инвалидам с 16 до 18 лет I, II групп - 1,4 месячного расчетного показателя (1442 тенге), III группы - 0,6 месячного расчетного показателя (618 тенге). Размер пособия ежегодно увеличивается в связи с изменением размера месячного расчетного показателя, утверждаемого Законом Республики Казахстан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388. Согласно Закону Республики Казахстан "О социальной и медико-педагогической коррекционной поддержке детей с ограниченными возможностями" создаются отделения социальной помощи на дому семьям, имеющим детей-инвалидов. Основными задачами отделений являются выявление детей-инвалидов, нуждающихся в постороннем уходе, привитие им социальных навыков, навыков самообслуживания, организация досуга, обучение родителей и членов семьи общению с детьми-инвалидами и уходу за ними, оказание консультативной медицинской и правовой помощи. В 2003-2004 годах создано 90 таких отделений, обслуживающих около 10 тыс. детей-инвалидов. </w:t>
      </w:r>
    </w:p>
    <w:p>
      <w:pPr>
        <w:spacing w:after="0"/>
        <w:ind w:left="0"/>
        <w:jc w:val="both"/>
      </w:pPr>
      <w:r>
        <w:rPr>
          <w:rFonts w:ascii="Times New Roman"/>
          <w:b w:val="false"/>
          <w:i w:val="false"/>
          <w:color w:val="000000"/>
          <w:sz w:val="28"/>
        </w:rPr>
        <w:t xml:space="preserve">
      389. В целях реализации статьи 26 Конвенции с 1 января 2005 года в Республике Казахстан введен в действие  </w:t>
      </w:r>
      <w:r>
        <w:rPr>
          <w:rFonts w:ascii="Times New Roman"/>
          <w:b w:val="false"/>
          <w:i w:val="false"/>
          <w:color w:val="000000"/>
          <w:sz w:val="28"/>
        </w:rPr>
        <w:t xml:space="preserve">Закон </w:t>
      </w:r>
      <w:r>
        <w:rPr>
          <w:rFonts w:ascii="Times New Roman"/>
          <w:b w:val="false"/>
          <w:i w:val="false"/>
          <w:color w:val="000000"/>
          <w:sz w:val="28"/>
        </w:rPr>
        <w:t xml:space="preserve">"Об обязательном социальном страховании", устанавливающий правовые, экономические и организационные основы обязательного социального страхования как одной из форм социальной защиты граждан, осуществляемой государством. </w:t>
      </w:r>
    </w:p>
    <w:p>
      <w:pPr>
        <w:spacing w:after="0"/>
        <w:ind w:left="0"/>
        <w:jc w:val="both"/>
      </w:pPr>
      <w:r>
        <w:rPr>
          <w:rFonts w:ascii="Times New Roman"/>
          <w:b w:val="false"/>
          <w:i w:val="false"/>
          <w:color w:val="000000"/>
          <w:sz w:val="28"/>
        </w:rPr>
        <w:t xml:space="preserve">
      390. Одним из видов обязательного социального страхования является страхование на случай потери кормильца. Право на назначение и получение социальных выплат на случай потери кормильца имеют следующие члены семьи умершего (признанного судом безвестно отсутствующим или объявленного умершим) кормильца - участника системы обязательного социального страхования, за которого производились социальные отчисления: </w:t>
      </w:r>
    </w:p>
    <w:p>
      <w:pPr>
        <w:spacing w:after="0"/>
        <w:ind w:left="0"/>
        <w:jc w:val="both"/>
      </w:pPr>
      <w:r>
        <w:rPr>
          <w:rFonts w:ascii="Times New Roman"/>
          <w:b w:val="false"/>
          <w:i w:val="false"/>
          <w:color w:val="000000"/>
          <w:sz w:val="28"/>
        </w:rPr>
        <w:t xml:space="preserve">
      1) дети, в том числе усыновленные (удочеренные), братья, сестры и внуки, не достигшие восемнадцати лет и старше этого возраста, если они стали инвалидами до достижения восемнадцати лет. При этом братья, сестры и внуки - при условии, если они не имеют трудоспособных родителей или если они не получают алименты от родителей. Если лица, ставшие инвалидами, обучаются в учебных заведениях среднего общего, начального профессионального, по очной форме среднего и высшего профессионального образования, социальная выплата осуществляется до окончания учебного заведения; </w:t>
      </w:r>
    </w:p>
    <w:p>
      <w:pPr>
        <w:spacing w:after="0"/>
        <w:ind w:left="0"/>
        <w:jc w:val="both"/>
      </w:pPr>
      <w:r>
        <w:rPr>
          <w:rFonts w:ascii="Times New Roman"/>
          <w:b w:val="false"/>
          <w:i w:val="false"/>
          <w:color w:val="000000"/>
          <w:sz w:val="28"/>
        </w:rPr>
        <w:t xml:space="preserve">
      2) один из родителей или супруг, либо дед,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полутора лет. </w:t>
      </w:r>
    </w:p>
    <w:p>
      <w:pPr>
        <w:spacing w:after="0"/>
        <w:ind w:left="0"/>
        <w:jc w:val="both"/>
      </w:pPr>
      <w:r>
        <w:rPr>
          <w:rFonts w:ascii="Times New Roman"/>
          <w:b w:val="false"/>
          <w:i w:val="false"/>
          <w:color w:val="000000"/>
          <w:sz w:val="28"/>
        </w:rPr>
        <w:t xml:space="preserve">
      391. Социальные выплаты, назначенные детям, оставшимся без попечения родителей - участникам системы обязательного социального страхования, за которых производились социальные отчисления, выплачиваются усыновителю, опекуну (попечителю) за каждого потерянного родителя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392. Социальные выплаты на случай потери кормильца выплачиваются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социальных выплат.  </w:t>
      </w:r>
    </w:p>
    <w:bookmarkStart w:name="z14" w:id="13"/>
    <w:p>
      <w:pPr>
        <w:spacing w:after="0"/>
        <w:ind w:left="0"/>
        <w:jc w:val="left"/>
      </w:pPr>
      <w:r>
        <w:rPr>
          <w:rFonts w:ascii="Times New Roman"/>
          <w:b/>
          <w:i w:val="false"/>
          <w:color w:val="000000"/>
        </w:rPr>
        <w:t xml:space="preserve"> VIII. Образование, отдых и культурные мероприятия</w:t>
      </w:r>
      <w:r>
        <w:br/>
      </w:r>
      <w:r>
        <w:rPr>
          <w:rFonts w:ascii="Times New Roman"/>
          <w:b/>
          <w:i w:val="false"/>
          <w:color w:val="000000"/>
        </w:rPr>
        <w:t>Образование, включая профессиональную</w:t>
      </w:r>
      <w:r>
        <w:br/>
      </w:r>
      <w:r>
        <w:rPr>
          <w:rFonts w:ascii="Times New Roman"/>
          <w:b/>
          <w:i w:val="false"/>
          <w:color w:val="000000"/>
        </w:rPr>
        <w:t>подготовку и   ориентацию</w:t>
      </w:r>
    </w:p>
    <w:bookmarkEnd w:id="13"/>
    <w:p>
      <w:pPr>
        <w:spacing w:after="0"/>
        <w:ind w:left="0"/>
        <w:jc w:val="both"/>
      </w:pPr>
      <w:r>
        <w:rPr>
          <w:rFonts w:ascii="Times New Roman"/>
          <w:b w:val="false"/>
          <w:i w:val="false"/>
          <w:color w:val="000000"/>
          <w:sz w:val="28"/>
        </w:rPr>
        <w:t xml:space="preserve">
      (статья 28) </w:t>
      </w:r>
    </w:p>
    <w:p>
      <w:pPr>
        <w:spacing w:after="0"/>
        <w:ind w:left="0"/>
        <w:jc w:val="both"/>
      </w:pPr>
      <w:r>
        <w:rPr>
          <w:rFonts w:ascii="Times New Roman"/>
          <w:b w:val="false"/>
          <w:i w:val="false"/>
          <w:color w:val="000000"/>
          <w:sz w:val="28"/>
        </w:rPr>
        <w:t xml:space="preserve">
      393. Право на образование в республике гарантировано Конституцией Республики Казахстан.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Конституции Республики Казахстан гражданам гарантируется обязательное бесплатное среднее образование. </w:t>
      </w:r>
    </w:p>
    <w:p>
      <w:pPr>
        <w:spacing w:after="0"/>
        <w:ind w:left="0"/>
        <w:jc w:val="both"/>
      </w:pPr>
      <w:r>
        <w:rPr>
          <w:rFonts w:ascii="Times New Roman"/>
          <w:b w:val="false"/>
          <w:i w:val="false"/>
          <w:color w:val="000000"/>
          <w:sz w:val="28"/>
        </w:rPr>
        <w:t xml:space="preserve">
      394. Национальная модель образования республики включает в себя 4 уровня образования, что соответствует Международной классификации образования, рекомендованной ЮНЕСКО в 1997 году: </w:t>
      </w:r>
    </w:p>
    <w:p>
      <w:pPr>
        <w:spacing w:after="0"/>
        <w:ind w:left="0"/>
        <w:jc w:val="both"/>
      </w:pPr>
      <w:r>
        <w:rPr>
          <w:rFonts w:ascii="Times New Roman"/>
          <w:b w:val="false"/>
          <w:i w:val="false"/>
          <w:color w:val="000000"/>
          <w:sz w:val="28"/>
        </w:rPr>
        <w:t xml:space="preserve">
      дошкольное воспитание и обучение,  </w:t>
      </w:r>
    </w:p>
    <w:p>
      <w:pPr>
        <w:spacing w:after="0"/>
        <w:ind w:left="0"/>
        <w:jc w:val="both"/>
      </w:pPr>
      <w:r>
        <w:rPr>
          <w:rFonts w:ascii="Times New Roman"/>
          <w:b w:val="false"/>
          <w:i w:val="false"/>
          <w:color w:val="000000"/>
          <w:sz w:val="28"/>
        </w:rPr>
        <w:t xml:space="preserve">
      среднее образование,  </w:t>
      </w:r>
    </w:p>
    <w:p>
      <w:pPr>
        <w:spacing w:after="0"/>
        <w:ind w:left="0"/>
        <w:jc w:val="both"/>
      </w:pPr>
      <w:r>
        <w:rPr>
          <w:rFonts w:ascii="Times New Roman"/>
          <w:b w:val="false"/>
          <w:i w:val="false"/>
          <w:color w:val="000000"/>
          <w:sz w:val="28"/>
        </w:rPr>
        <w:t xml:space="preserve">
      высшее профессиональное образование, </w:t>
      </w:r>
    </w:p>
    <w:p>
      <w:pPr>
        <w:spacing w:after="0"/>
        <w:ind w:left="0"/>
        <w:jc w:val="both"/>
      </w:pPr>
      <w:r>
        <w:rPr>
          <w:rFonts w:ascii="Times New Roman"/>
          <w:b w:val="false"/>
          <w:i w:val="false"/>
          <w:color w:val="000000"/>
          <w:sz w:val="28"/>
        </w:rPr>
        <w:t xml:space="preserve">
      послевузовское профессиональное образование. </w:t>
      </w:r>
    </w:p>
    <w:p>
      <w:pPr>
        <w:spacing w:after="0"/>
        <w:ind w:left="0"/>
        <w:jc w:val="both"/>
      </w:pPr>
      <w:r>
        <w:rPr>
          <w:rFonts w:ascii="Times New Roman"/>
          <w:b w:val="false"/>
          <w:i w:val="false"/>
          <w:color w:val="000000"/>
          <w:sz w:val="28"/>
        </w:rPr>
        <w:t xml:space="preserve">
      395. В настоящее время в республике проживают более 5 миллионов детей с рождения до совершеннолетия (с 0 до 18 лет). Из них: 1 млн. 508 тысяч детей дошкольного возраста, около 3 миллионов - дети школьного возраста. </w:t>
      </w:r>
    </w:p>
    <w:p>
      <w:pPr>
        <w:spacing w:after="0"/>
        <w:ind w:left="0"/>
        <w:jc w:val="both"/>
      </w:pPr>
      <w:r>
        <w:rPr>
          <w:rFonts w:ascii="Times New Roman"/>
          <w:b w:val="false"/>
          <w:i w:val="false"/>
          <w:color w:val="000000"/>
          <w:sz w:val="28"/>
        </w:rPr>
        <w:t xml:space="preserve">
      396. Развитие системы образования в новых условиях становится определяющим фактором социально-экономического роста страны, поэтому сегодня высока потребность в качестве и ценности знаний. В этих целях принята Государственная программа развития образования Республики Казахстан на 2005-2010 годы. </w:t>
      </w:r>
    </w:p>
    <w:p>
      <w:pPr>
        <w:spacing w:after="0"/>
        <w:ind w:left="0"/>
        <w:jc w:val="both"/>
      </w:pPr>
      <w:r>
        <w:rPr>
          <w:rFonts w:ascii="Times New Roman"/>
          <w:b w:val="false"/>
          <w:i w:val="false"/>
          <w:color w:val="000000"/>
          <w:sz w:val="28"/>
        </w:rPr>
        <w:t xml:space="preserve">
      397. На ее реализацию предусмотрено выделение из республиканского бюджета более 330 млрд. тенге или свыше 2,5 млрд. долларов США. Данная мера позволит повсеместно укрепить материально-техническую базу организаций образования. </w:t>
      </w:r>
    </w:p>
    <w:p>
      <w:pPr>
        <w:spacing w:after="0"/>
        <w:ind w:left="0"/>
        <w:jc w:val="both"/>
      </w:pPr>
      <w:r>
        <w:rPr>
          <w:rFonts w:ascii="Times New Roman"/>
          <w:b w:val="false"/>
          <w:i w:val="false"/>
          <w:color w:val="000000"/>
          <w:sz w:val="28"/>
        </w:rPr>
        <w:t xml:space="preserve">
      398. В Государственной программе развития образования Республики Казахстан на 2005-2010 годы серьезное внимание уделяется доступности дошкольного воспитания. </w:t>
      </w:r>
    </w:p>
    <w:p>
      <w:pPr>
        <w:spacing w:after="0"/>
        <w:ind w:left="0"/>
        <w:jc w:val="both"/>
      </w:pPr>
      <w:r>
        <w:rPr>
          <w:rFonts w:ascii="Times New Roman"/>
          <w:b w:val="false"/>
          <w:i w:val="false"/>
          <w:color w:val="000000"/>
          <w:sz w:val="28"/>
        </w:rPr>
        <w:t xml:space="preserve">
      399.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декабря 2004 года N 1353 утверждены типовые правила деятельности дошкольных организаций образования, где определены основные виды и функции дошкольных организаций, установлен порядок оплаты родителей за содержание детей в государственных дошкольных организациях. От оплаты за детский сад освобождаются дети с ограниченными возможностями и дети, состоящие в контакте с туберкулезными больными. </w:t>
      </w:r>
    </w:p>
    <w:p>
      <w:pPr>
        <w:spacing w:after="0"/>
        <w:ind w:left="0"/>
        <w:jc w:val="both"/>
      </w:pPr>
      <w:r>
        <w:rPr>
          <w:rFonts w:ascii="Times New Roman"/>
          <w:b w:val="false"/>
          <w:i w:val="false"/>
          <w:color w:val="000000"/>
          <w:sz w:val="28"/>
        </w:rPr>
        <w:t xml:space="preserve">
      400. С целью развития низкозатратных форм дошкольного образования Министерством образования и науки Республики Казахстан издан приказ от 27 июня 2005 года N 441 "Об утверждении  </w:t>
      </w:r>
      <w:r>
        <w:rPr>
          <w:rFonts w:ascii="Times New Roman"/>
          <w:b w:val="false"/>
          <w:i w:val="false"/>
          <w:color w:val="000000"/>
          <w:sz w:val="28"/>
        </w:rPr>
        <w:t xml:space="preserve">Типовых правил </w:t>
      </w:r>
      <w:r>
        <w:rPr>
          <w:rFonts w:ascii="Times New Roman"/>
          <w:b w:val="false"/>
          <w:i w:val="false"/>
          <w:color w:val="000000"/>
          <w:sz w:val="28"/>
        </w:rPr>
        <w:t xml:space="preserve">деятельности дошкольных мини-центров с полным и неполным днем пребывания детей". Дошкольные мини-центры могут функционировать по гибкому режиму от 2 до 7 раз в неделю, от 2 до 10 часов в день, как в утренние часы, так и во второй половине дня. </w:t>
      </w:r>
    </w:p>
    <w:p>
      <w:pPr>
        <w:spacing w:after="0"/>
        <w:ind w:left="0"/>
        <w:jc w:val="both"/>
      </w:pPr>
      <w:r>
        <w:rPr>
          <w:rFonts w:ascii="Times New Roman"/>
          <w:b w:val="false"/>
          <w:i w:val="false"/>
          <w:color w:val="000000"/>
          <w:sz w:val="28"/>
        </w:rPr>
        <w:t xml:space="preserve">
      401. Для углубления реформ в системе дошкольного воспитания приказом Министерства образования и науки Республики Казахстан от 14 мая 2004 года N 410 утвержден государственный общеобязательный стандарт дошкольного воспитания и обучения. Принятие стандарта создает условия для получения каждым ребенком обязательного минимума содержания дошкольного воспитания и обучения, обеспечивающего эквивалентность и единый стартовый уровень подготовки детей к школьному обучению на всей территории республики. </w:t>
      </w:r>
    </w:p>
    <w:p>
      <w:pPr>
        <w:spacing w:after="0"/>
        <w:ind w:left="0"/>
        <w:jc w:val="both"/>
      </w:pPr>
      <w:r>
        <w:rPr>
          <w:rFonts w:ascii="Times New Roman"/>
          <w:b w:val="false"/>
          <w:i w:val="false"/>
          <w:color w:val="000000"/>
          <w:sz w:val="28"/>
        </w:rPr>
        <w:t xml:space="preserve">
      402. В настоящее время в Республике Казахстан функционирует 1283 дошкольных организаций образования, в них воспитываются 192,5 тыс. детей. Сеть дошкольных организаций по сравнению с 2003 годом увеличилась на 127 единиц, контингент - на 31,8 тыс. детей. Только в 2005 году года открыты 102 дошкольные организации на 10,2 тыс. мест, из них в городской местности - 34, в сельской - 68. Охват детей дошкольного возраста детскими садами по сравнению с 2003 годом в среднем по стране вырос на 4,1 процента и составляет 23,2 процента. В городе 36,4 процента детей ходят в детские сады (+4,7 процента), на селе - 6,7 процента (+2,2 процента).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510"/>
        <w:gridCol w:w="2140"/>
        <w:gridCol w:w="1355"/>
        <w:gridCol w:w="1511"/>
        <w:gridCol w:w="2140"/>
        <w:gridCol w:w="1355"/>
        <w:gridCol w:w="1722"/>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областей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год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w:t>
            </w:r>
          </w:p>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2005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ДО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них </w:t>
            </w:r>
          </w:p>
          <w:p>
            <w:pPr>
              <w:spacing w:after="20"/>
              <w:ind w:left="20"/>
              <w:jc w:val="both"/>
            </w:pPr>
            <w:r>
              <w:rPr>
                <w:rFonts w:ascii="Times New Roman"/>
                <w:b w:val="false"/>
                <w:i w:val="false"/>
                <w:color w:val="000000"/>
                <w:sz w:val="20"/>
              </w:rPr>
              <w:t xml:space="preserve">
детей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охвата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детей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чества </w:t>
            </w:r>
          </w:p>
          <w:p>
            <w:pPr>
              <w:spacing w:after="20"/>
              <w:ind w:left="20"/>
              <w:jc w:val="both"/>
            </w:pPr>
            <w:r>
              <w:rPr>
                <w:rFonts w:ascii="Times New Roman"/>
                <w:b w:val="false"/>
                <w:i w:val="false"/>
                <w:color w:val="000000"/>
                <w:sz w:val="20"/>
              </w:rPr>
              <w:t xml:space="preserve">
детей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лет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ДО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них </w:t>
            </w:r>
          </w:p>
          <w:p>
            <w:pPr>
              <w:spacing w:after="20"/>
              <w:ind w:left="20"/>
              <w:jc w:val="both"/>
            </w:pPr>
            <w:r>
              <w:rPr>
                <w:rFonts w:ascii="Times New Roman"/>
                <w:b w:val="false"/>
                <w:i w:val="false"/>
                <w:color w:val="000000"/>
                <w:sz w:val="20"/>
              </w:rPr>
              <w:t xml:space="preserve">
детей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охвата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детей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чества </w:t>
            </w:r>
          </w:p>
          <w:p>
            <w:pPr>
              <w:spacing w:after="20"/>
              <w:ind w:left="20"/>
              <w:jc w:val="both"/>
            </w:pPr>
            <w:r>
              <w:rPr>
                <w:rFonts w:ascii="Times New Roman"/>
                <w:b w:val="false"/>
                <w:i w:val="false"/>
                <w:color w:val="000000"/>
                <w:sz w:val="20"/>
              </w:rPr>
              <w:t xml:space="preserve">
детей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лет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охвата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детей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чества </w:t>
            </w:r>
          </w:p>
          <w:p>
            <w:pPr>
              <w:spacing w:after="20"/>
              <w:ind w:left="20"/>
              <w:jc w:val="both"/>
            </w:pPr>
            <w:r>
              <w:rPr>
                <w:rFonts w:ascii="Times New Roman"/>
                <w:b w:val="false"/>
                <w:i w:val="false"/>
                <w:color w:val="000000"/>
                <w:sz w:val="20"/>
              </w:rPr>
              <w:t xml:space="preserve">
детей </w:t>
            </w:r>
          </w:p>
          <w:p>
            <w:pPr>
              <w:spacing w:after="20"/>
              <w:ind w:left="20"/>
              <w:jc w:val="both"/>
            </w:pPr>
            <w:r>
              <w:rPr>
                <w:rFonts w:ascii="Times New Roman"/>
                <w:b w:val="false"/>
                <w:i w:val="false"/>
                <w:color w:val="000000"/>
                <w:sz w:val="20"/>
              </w:rPr>
              <w:t xml:space="preserve">
1-6 лет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6857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8035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10194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4729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6371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8553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9867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ВКО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11751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13743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8168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ЗКО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9768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19382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22517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6914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Мангыстаус.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13470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ЮКО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18547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28750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160718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192530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403. Для обеспечения обязательной предшкольной подготовкой пяти-шестилетних детей в стране действуют 13231 предшкольных классов и групп. Только за последние 3 года органами образования создано 1187 предшкольных классов и групп при школах и детских садах. В результате предшколой охвачены 72 процента пяти-шестилетних детей, против 63 процентов в 2003 году. Получают программы предшкольной подготовки в городской местности 75 процентов детей (+8 процентов), в сельской местности - 68 процента (+11 процентов). </w:t>
      </w:r>
    </w:p>
    <w:p>
      <w:pPr>
        <w:spacing w:after="0"/>
        <w:ind w:left="0"/>
        <w:jc w:val="both"/>
      </w:pPr>
      <w:r>
        <w:rPr>
          <w:rFonts w:ascii="Times New Roman"/>
          <w:b w:val="false"/>
          <w:i w:val="false"/>
          <w:color w:val="000000"/>
          <w:sz w:val="28"/>
        </w:rPr>
        <w:t xml:space="preserve">
      404. Государственное финансирование дошкольного образования осуществляется из двух источников: республиканского и местного бюджетов. Расходы местных бюджетов на дошкольное образование в стране возросли с 30,7 млн. долларов США в 2003 году до 72,6 млн. долларов в 2005 году. Средние расходы по содержанию одного ребенка в дошкольной организации выросли со 181,2 доллара в 2003 году до 430 долларов в 2005 году. </w:t>
      </w:r>
    </w:p>
    <w:p>
      <w:pPr>
        <w:spacing w:after="0"/>
        <w:ind w:left="0"/>
        <w:jc w:val="both"/>
      </w:pPr>
      <w:r>
        <w:rPr>
          <w:rFonts w:ascii="Times New Roman"/>
          <w:b w:val="false"/>
          <w:i w:val="false"/>
          <w:color w:val="000000"/>
          <w:sz w:val="28"/>
        </w:rPr>
        <w:t xml:space="preserve">
      Расходы местных бюджетов на дошкольные </w:t>
      </w:r>
    </w:p>
    <w:p>
      <w:pPr>
        <w:spacing w:after="0"/>
        <w:ind w:left="0"/>
        <w:jc w:val="both"/>
      </w:pPr>
      <w:r>
        <w:rPr>
          <w:rFonts w:ascii="Times New Roman"/>
          <w:b w:val="false"/>
          <w:i w:val="false"/>
          <w:color w:val="000000"/>
          <w:sz w:val="28"/>
        </w:rPr>
        <w:t xml:space="preserve">
      организации образования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803"/>
        <w:gridCol w:w="879"/>
        <w:gridCol w:w="1571"/>
        <w:gridCol w:w="1225"/>
        <w:gridCol w:w="1803"/>
        <w:gridCol w:w="1109"/>
        <w:gridCol w:w="1572"/>
        <w:gridCol w:w="1689"/>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уда- </w:t>
            </w:r>
          </w:p>
          <w:p>
            <w:pPr>
              <w:spacing w:after="20"/>
              <w:ind w:left="20"/>
              <w:jc w:val="both"/>
            </w:pPr>
            <w:r>
              <w:rPr>
                <w:rFonts w:ascii="Times New Roman"/>
                <w:b w:val="false"/>
                <w:i w:val="false"/>
                <w:color w:val="000000"/>
                <w:sz w:val="20"/>
              </w:rPr>
              <w:t xml:space="preserve">
рст- </w:t>
            </w:r>
          </w:p>
          <w:p>
            <w:pPr>
              <w:spacing w:after="20"/>
              <w:ind w:left="20"/>
              <w:jc w:val="both"/>
            </w:pPr>
            <w:r>
              <w:rPr>
                <w:rFonts w:ascii="Times New Roman"/>
                <w:b w:val="false"/>
                <w:i w:val="false"/>
                <w:color w:val="000000"/>
                <w:sz w:val="20"/>
              </w:rPr>
              <w:t xml:space="preserve">
вен. </w:t>
            </w:r>
          </w:p>
          <w:p>
            <w:pPr>
              <w:spacing w:after="20"/>
              <w:ind w:left="20"/>
              <w:jc w:val="both"/>
            </w:pPr>
            <w:r>
              <w:rPr>
                <w:rFonts w:ascii="Times New Roman"/>
                <w:b w:val="false"/>
                <w:i w:val="false"/>
                <w:color w:val="000000"/>
                <w:sz w:val="20"/>
              </w:rPr>
              <w:t xml:space="preserve">
ДО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детей в них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ходы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одно-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ре- </w:t>
            </w:r>
          </w:p>
          <w:p>
            <w:pPr>
              <w:spacing w:after="20"/>
              <w:ind w:left="20"/>
              <w:jc w:val="both"/>
            </w:pPr>
            <w:r>
              <w:rPr>
                <w:rFonts w:ascii="Times New Roman"/>
                <w:b w:val="false"/>
                <w:i w:val="false"/>
                <w:color w:val="000000"/>
                <w:sz w:val="20"/>
              </w:rPr>
              <w:t xml:space="preserve">
бенка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уда- </w:t>
            </w:r>
          </w:p>
          <w:p>
            <w:pPr>
              <w:spacing w:after="20"/>
              <w:ind w:left="20"/>
              <w:jc w:val="both"/>
            </w:pPr>
            <w:r>
              <w:rPr>
                <w:rFonts w:ascii="Times New Roman"/>
                <w:b w:val="false"/>
                <w:i w:val="false"/>
                <w:color w:val="000000"/>
                <w:sz w:val="20"/>
              </w:rPr>
              <w:t xml:space="preserve">
рст- </w:t>
            </w:r>
          </w:p>
          <w:p>
            <w:pPr>
              <w:spacing w:after="20"/>
              <w:ind w:left="20"/>
              <w:jc w:val="both"/>
            </w:pPr>
            <w:r>
              <w:rPr>
                <w:rFonts w:ascii="Times New Roman"/>
                <w:b w:val="false"/>
                <w:i w:val="false"/>
                <w:color w:val="000000"/>
                <w:sz w:val="20"/>
              </w:rPr>
              <w:t xml:space="preserve">
вен. ДО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детей </w:t>
            </w:r>
          </w:p>
          <w:p>
            <w:pPr>
              <w:spacing w:after="20"/>
              <w:ind w:left="20"/>
              <w:jc w:val="both"/>
            </w:pPr>
            <w:r>
              <w:rPr>
                <w:rFonts w:ascii="Times New Roman"/>
                <w:b w:val="false"/>
                <w:i w:val="false"/>
                <w:color w:val="000000"/>
                <w:sz w:val="20"/>
              </w:rPr>
              <w:t xml:space="preserve">
в них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одного </w:t>
            </w:r>
          </w:p>
          <w:p>
            <w:pPr>
              <w:spacing w:after="20"/>
              <w:ind w:left="20"/>
              <w:jc w:val="both"/>
            </w:pPr>
            <w:r>
              <w:rPr>
                <w:rFonts w:ascii="Times New Roman"/>
                <w:b w:val="false"/>
                <w:i w:val="false"/>
                <w:color w:val="000000"/>
                <w:sz w:val="20"/>
              </w:rPr>
              <w:t xml:space="preserve">
ребенка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 </w:t>
            </w:r>
          </w:p>
          <w:p>
            <w:pPr>
              <w:spacing w:after="20"/>
              <w:ind w:left="20"/>
              <w:jc w:val="both"/>
            </w:pPr>
            <w:r>
              <w:rPr>
                <w:rFonts w:ascii="Times New Roman"/>
                <w:b w:val="false"/>
                <w:i w:val="false"/>
                <w:color w:val="000000"/>
                <w:sz w:val="20"/>
              </w:rPr>
              <w:t xml:space="preserve">
линская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201220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27,549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 </w:t>
            </w:r>
          </w:p>
          <w:p>
            <w:pPr>
              <w:spacing w:after="20"/>
              <w:ind w:left="20"/>
              <w:jc w:val="both"/>
            </w:pPr>
            <w:r>
              <w:rPr>
                <w:rFonts w:ascii="Times New Roman"/>
                <w:b w:val="false"/>
                <w:i w:val="false"/>
                <w:color w:val="000000"/>
                <w:sz w:val="20"/>
              </w:rPr>
              <w:t xml:space="preserve">
бинская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210851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453909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9407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48,252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p>
            <w:pPr>
              <w:spacing w:after="20"/>
              <w:ind w:left="20"/>
              <w:jc w:val="both"/>
            </w:pPr>
            <w:r>
              <w:rPr>
                <w:rFonts w:ascii="Times New Roman"/>
                <w:b w:val="false"/>
                <w:i w:val="false"/>
                <w:color w:val="000000"/>
                <w:sz w:val="20"/>
              </w:rPr>
              <w:t xml:space="preserve">
тинская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139417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37,05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376952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5343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70,551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p>
            <w:pPr>
              <w:spacing w:after="20"/>
              <w:ind w:left="20"/>
              <w:jc w:val="both"/>
            </w:pPr>
            <w:r>
              <w:rPr>
                <w:rFonts w:ascii="Times New Roman"/>
                <w:b w:val="false"/>
                <w:i w:val="false"/>
                <w:color w:val="000000"/>
                <w:sz w:val="20"/>
              </w:rPr>
              <w:t xml:space="preserve">
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397305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49,46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956845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102,238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186481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9560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19,51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226038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19,828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p>
            <w:pPr>
              <w:spacing w:after="20"/>
              <w:ind w:left="20"/>
              <w:jc w:val="both"/>
            </w:pPr>
            <w:r>
              <w:rPr>
                <w:rFonts w:ascii="Times New Roman"/>
                <w:b w:val="false"/>
                <w:i w:val="false"/>
                <w:color w:val="000000"/>
                <w:sz w:val="20"/>
              </w:rPr>
              <w:t xml:space="preserve">
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318186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38,96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576349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62,268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ЗКО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254525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29,92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591141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60,222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 </w:t>
            </w:r>
          </w:p>
          <w:p>
            <w:pPr>
              <w:spacing w:after="20"/>
              <w:ind w:left="20"/>
              <w:jc w:val="both"/>
            </w:pPr>
            <w:r>
              <w:rPr>
                <w:rFonts w:ascii="Times New Roman"/>
                <w:b w:val="false"/>
                <w:i w:val="false"/>
                <w:color w:val="000000"/>
                <w:sz w:val="20"/>
              </w:rPr>
              <w:t xml:space="preserve">
гандин- </w:t>
            </w:r>
          </w:p>
          <w:p>
            <w:pPr>
              <w:spacing w:after="20"/>
              <w:ind w:left="20"/>
              <w:jc w:val="both"/>
            </w:pPr>
            <w:r>
              <w:rPr>
                <w:rFonts w:ascii="Times New Roman"/>
                <w:b w:val="false"/>
                <w:i w:val="false"/>
                <w:color w:val="000000"/>
                <w:sz w:val="20"/>
              </w:rPr>
              <w:t xml:space="preserve">
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459001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13960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32,88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925255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16099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57,473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 </w:t>
            </w:r>
          </w:p>
          <w:p>
            <w:pPr>
              <w:spacing w:after="20"/>
              <w:ind w:left="20"/>
              <w:jc w:val="both"/>
            </w:pPr>
            <w:r>
              <w:rPr>
                <w:rFonts w:ascii="Times New Roman"/>
                <w:b w:val="false"/>
                <w:i w:val="false"/>
                <w:color w:val="000000"/>
                <w:sz w:val="20"/>
              </w:rPr>
              <w:t xml:space="preserve">
ордин- </w:t>
            </w:r>
          </w:p>
          <w:p>
            <w:pPr>
              <w:spacing w:after="20"/>
              <w:ind w:left="20"/>
              <w:jc w:val="both"/>
            </w:pPr>
            <w:r>
              <w:rPr>
                <w:rFonts w:ascii="Times New Roman"/>
                <w:b w:val="false"/>
                <w:i w:val="false"/>
                <w:color w:val="000000"/>
                <w:sz w:val="20"/>
              </w:rPr>
              <w:t xml:space="preserve">
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93454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160518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6482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24,764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 </w:t>
            </w:r>
          </w:p>
          <w:p>
            <w:pPr>
              <w:spacing w:after="20"/>
              <w:ind w:left="20"/>
              <w:jc w:val="both"/>
            </w:pPr>
            <w:r>
              <w:rPr>
                <w:rFonts w:ascii="Times New Roman"/>
                <w:b w:val="false"/>
                <w:i w:val="false"/>
                <w:color w:val="000000"/>
                <w:sz w:val="20"/>
              </w:rPr>
              <w:t xml:space="preserve">
найская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167603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486447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9081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53,568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 </w:t>
            </w:r>
          </w:p>
          <w:p>
            <w:pPr>
              <w:spacing w:after="20"/>
              <w:ind w:left="20"/>
              <w:jc w:val="both"/>
            </w:pPr>
            <w:r>
              <w:rPr>
                <w:rFonts w:ascii="Times New Roman"/>
                <w:b w:val="false"/>
                <w:i w:val="false"/>
                <w:color w:val="000000"/>
                <w:sz w:val="20"/>
              </w:rPr>
              <w:t xml:space="preserve">
тауская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291105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46,13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484319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7025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68,942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 </w:t>
            </w:r>
          </w:p>
          <w:p>
            <w:pPr>
              <w:spacing w:after="20"/>
              <w:ind w:left="20"/>
              <w:jc w:val="both"/>
            </w:pPr>
            <w:r>
              <w:rPr>
                <w:rFonts w:ascii="Times New Roman"/>
                <w:b w:val="false"/>
                <w:i w:val="false"/>
                <w:color w:val="000000"/>
                <w:sz w:val="20"/>
              </w:rPr>
              <w:t xml:space="preserve">
дарская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354493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749669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56,455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78426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2094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37,45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459780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111,950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ЮКО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477638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13344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35,79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946561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17490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54,120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728650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1330594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25289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52,616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384080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717414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61,771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4591222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141287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9643011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172351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55,950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США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млн.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 млн.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w:t>
            </w:r>
          </w:p>
          <w:p>
            <w:pPr>
              <w:spacing w:after="20"/>
              <w:ind w:left="20"/>
              <w:jc w:val="both"/>
            </w:pPr>
            <w:r>
              <w:rPr>
                <w:rFonts w:ascii="Times New Roman"/>
                <w:b w:val="false"/>
                <w:i w:val="false"/>
                <w:color w:val="000000"/>
                <w:sz w:val="20"/>
              </w:rPr>
              <w:t xml:space="preserve">
доллара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405. В целях координации взаимоотношений с заинтересованными министерствами и ведомствами, местными исполнительными органами, разъяснения политики государства в области предоставления дошкольных образовательных услуг, осуществления качественного научно-методического обеспечения дошкольного воспитания и обучения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апреля 2005 года N 405 создан Республиканский центр "Дошкольное детство". В городах Алматы, Семипалатинск, Костанай, Шымкент открыты филиалы, которые непосредственно координируют работу всех звеньев дошкольного образования в восточном, южном и северном регионах республики. </w:t>
      </w:r>
    </w:p>
    <w:p>
      <w:pPr>
        <w:spacing w:after="0"/>
        <w:ind w:left="0"/>
        <w:jc w:val="both"/>
      </w:pPr>
      <w:r>
        <w:rPr>
          <w:rFonts w:ascii="Times New Roman"/>
          <w:b w:val="false"/>
          <w:i w:val="false"/>
          <w:color w:val="000000"/>
          <w:sz w:val="28"/>
        </w:rPr>
        <w:t xml:space="preserve">
      406. Согласно Государственной программе развития образования в Республике Казахстан на 2005-2010 годы детский сад рассматривается как социальный институт, предоставляющий женщинам возможность работать и оказывающий поддержку социально-незащищенным и малообеспеченным семьям. В связи с этим, планируется разработка Базовой общеобразовательной программы предшколы для 5-летних детей, реструктуризация сельских школ с целью создания в них комплексов "школа - детский сад", мини-центров дошкольного воспитания. </w:t>
      </w:r>
    </w:p>
    <w:p>
      <w:pPr>
        <w:spacing w:after="0"/>
        <w:ind w:left="0"/>
        <w:jc w:val="both"/>
      </w:pPr>
      <w:r>
        <w:rPr>
          <w:rFonts w:ascii="Times New Roman"/>
          <w:b w:val="false"/>
          <w:i w:val="false"/>
          <w:color w:val="000000"/>
          <w:sz w:val="28"/>
        </w:rPr>
        <w:t xml:space="preserve">
      407. В целях сотрудничества с семьей реформируется процесс профессиональной подготовки педагогов-воспитателей. В настоящее время разрабатываются образовательные стандарты педагогических вузов и колледжей, в которых предусматривается обучение студентов личностно-ориентированным, интерактивным методикам. </w:t>
      </w:r>
    </w:p>
    <w:p>
      <w:pPr>
        <w:spacing w:after="0"/>
        <w:ind w:left="0"/>
        <w:jc w:val="both"/>
      </w:pPr>
      <w:r>
        <w:rPr>
          <w:rFonts w:ascii="Times New Roman"/>
          <w:b w:val="false"/>
          <w:i w:val="false"/>
          <w:color w:val="000000"/>
          <w:sz w:val="28"/>
        </w:rPr>
        <w:t xml:space="preserve">
      408. В рамках Государственной программы развития образования в Республике Казахстан на 2005-2010 предусмотрено: </w:t>
      </w:r>
    </w:p>
    <w:p>
      <w:pPr>
        <w:spacing w:after="0"/>
        <w:ind w:left="0"/>
        <w:jc w:val="both"/>
      </w:pPr>
      <w:r>
        <w:rPr>
          <w:rFonts w:ascii="Times New Roman"/>
          <w:b w:val="false"/>
          <w:i w:val="false"/>
          <w:color w:val="000000"/>
          <w:sz w:val="28"/>
        </w:rPr>
        <w:t xml:space="preserve">
      1) строительство в 2008-2010 годах 164 дошкольных организаций 23 тысячи мест; </w:t>
      </w:r>
    </w:p>
    <w:p>
      <w:pPr>
        <w:spacing w:after="0"/>
        <w:ind w:left="0"/>
        <w:jc w:val="both"/>
      </w:pPr>
      <w:r>
        <w:rPr>
          <w:rFonts w:ascii="Times New Roman"/>
          <w:b w:val="false"/>
          <w:i w:val="false"/>
          <w:color w:val="000000"/>
          <w:sz w:val="28"/>
        </w:rPr>
        <w:t xml:space="preserve">
      3) открытие 380 кабинетов коррекции и инклюзивного образования для вовлечения детей с ограниченными возможностями в систему дошкольного образования (2008-2010 годы). </w:t>
      </w:r>
    </w:p>
    <w:p>
      <w:pPr>
        <w:spacing w:after="0"/>
        <w:ind w:left="0"/>
        <w:jc w:val="both"/>
      </w:pPr>
      <w:r>
        <w:rPr>
          <w:rFonts w:ascii="Times New Roman"/>
          <w:b w:val="false"/>
          <w:i w:val="false"/>
          <w:color w:val="000000"/>
          <w:sz w:val="28"/>
        </w:rPr>
        <w:t xml:space="preserve">
      4) 75 процентов детей пятилетнего возраста будут охвачены институтом "предшколы" с улучшенной учебно-методической, кадровой и материально-технической базой. </w:t>
      </w:r>
    </w:p>
    <w:p>
      <w:pPr>
        <w:spacing w:after="0"/>
        <w:ind w:left="0"/>
        <w:jc w:val="both"/>
      </w:pPr>
      <w:r>
        <w:rPr>
          <w:rFonts w:ascii="Times New Roman"/>
          <w:b w:val="false"/>
          <w:i w:val="false"/>
          <w:color w:val="000000"/>
          <w:sz w:val="28"/>
        </w:rPr>
        <w:t xml:space="preserve">
      409. В республике продолжается работа по созданию необходимых условий для реализации права каждого ребенка на достойное и качественное образование. </w:t>
      </w:r>
    </w:p>
    <w:p>
      <w:pPr>
        <w:spacing w:after="0"/>
        <w:ind w:left="0"/>
        <w:jc w:val="both"/>
      </w:pPr>
      <w:r>
        <w:rPr>
          <w:rFonts w:ascii="Times New Roman"/>
          <w:b w:val="false"/>
          <w:i w:val="false"/>
          <w:color w:val="000000"/>
          <w:sz w:val="28"/>
        </w:rPr>
        <w:t xml:space="preserve">
      410. В 2003-2004 учебном году в Республике Казахстан функционировали 7925 общеобразовательных школ (без специальных организаций образования для детей с ограниченными возможностями), из них 3687 (44,6 процента) - с казахским, 2231 (26,7 процента) - с русским, 2243 (26,1 процента) - со смешанными, 80 (1,0 процента) - с узбекским, 14 (0,2 процента) - с уйгурским, 3 (0,03 процента) - с таджикским, 1 - с украинским языками обучения. </w:t>
      </w:r>
    </w:p>
    <w:p>
      <w:pPr>
        <w:spacing w:after="0"/>
        <w:ind w:left="0"/>
        <w:jc w:val="both"/>
      </w:pPr>
      <w:r>
        <w:rPr>
          <w:rFonts w:ascii="Times New Roman"/>
          <w:b w:val="false"/>
          <w:i w:val="false"/>
          <w:color w:val="000000"/>
          <w:sz w:val="28"/>
        </w:rPr>
        <w:t xml:space="preserve">
      411. Одним из актуальных вопросов начальной школы является преемственность, обеспечивающая соблюдение интересов обучающихся, способствующая успешной адаптации учащихся младшего школьного возраста к учебной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460"/>
        <w:gridCol w:w="3045"/>
        <w:gridCol w:w="3045"/>
        <w:gridCol w:w="285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годы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годы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годы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учащихся </w:t>
            </w:r>
          </w:p>
          <w:p>
            <w:pPr>
              <w:spacing w:after="20"/>
              <w:ind w:left="20"/>
              <w:jc w:val="both"/>
            </w:pPr>
            <w:r>
              <w:rPr>
                <w:rFonts w:ascii="Times New Roman"/>
                <w:b w:val="false"/>
                <w:i w:val="false"/>
                <w:color w:val="000000"/>
                <w:sz w:val="20"/>
              </w:rPr>
              <w:t xml:space="preserve">
начальных классов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1058962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1009371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959217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девочек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517848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493365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469430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второгодников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девочек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отличников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173768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165103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152025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знаний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w:t>
            </w:r>
          </w:p>
          <w:p>
            <w:pPr>
              <w:spacing w:after="20"/>
              <w:ind w:left="20"/>
              <w:jc w:val="both"/>
            </w:pPr>
            <w:r>
              <w:rPr>
                <w:rFonts w:ascii="Times New Roman"/>
                <w:b w:val="false"/>
                <w:i w:val="false"/>
                <w:color w:val="000000"/>
                <w:sz w:val="20"/>
              </w:rPr>
              <w:t xml:space="preserve">
педработников </w:t>
            </w:r>
          </w:p>
          <w:p>
            <w:pPr>
              <w:spacing w:after="20"/>
              <w:ind w:left="20"/>
              <w:jc w:val="both"/>
            </w:pPr>
            <w:r>
              <w:rPr>
                <w:rFonts w:ascii="Times New Roman"/>
                <w:b w:val="false"/>
                <w:i w:val="false"/>
                <w:color w:val="000000"/>
                <w:sz w:val="20"/>
              </w:rPr>
              <w:t xml:space="preserve">
(учителей 1-4 </w:t>
            </w:r>
          </w:p>
          <w:p>
            <w:pPr>
              <w:spacing w:after="20"/>
              <w:ind w:left="20"/>
              <w:jc w:val="both"/>
            </w:pPr>
            <w:r>
              <w:rPr>
                <w:rFonts w:ascii="Times New Roman"/>
                <w:b w:val="false"/>
                <w:i w:val="false"/>
                <w:color w:val="000000"/>
                <w:sz w:val="20"/>
              </w:rPr>
              <w:t xml:space="preserve">
классов)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59065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58524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57296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w:t>
            </w:r>
          </w:p>
          <w:p>
            <w:pPr>
              <w:spacing w:after="20"/>
              <w:ind w:left="20"/>
              <w:jc w:val="both"/>
            </w:pPr>
            <w:r>
              <w:rPr>
                <w:rFonts w:ascii="Times New Roman"/>
                <w:b w:val="false"/>
                <w:i w:val="false"/>
                <w:color w:val="000000"/>
                <w:sz w:val="20"/>
              </w:rPr>
              <w:t xml:space="preserve">
педработников </w:t>
            </w:r>
          </w:p>
          <w:p>
            <w:pPr>
              <w:spacing w:after="20"/>
              <w:ind w:left="20"/>
              <w:jc w:val="both"/>
            </w:pPr>
            <w:r>
              <w:rPr>
                <w:rFonts w:ascii="Times New Roman"/>
                <w:b w:val="false"/>
                <w:i w:val="false"/>
                <w:color w:val="000000"/>
                <w:sz w:val="20"/>
              </w:rPr>
              <w:t xml:space="preserve">
(1-4 кл.) без </w:t>
            </w:r>
          </w:p>
          <w:p>
            <w:pPr>
              <w:spacing w:after="20"/>
              <w:ind w:left="20"/>
              <w:jc w:val="both"/>
            </w:pPr>
            <w:r>
              <w:rPr>
                <w:rFonts w:ascii="Times New Roman"/>
                <w:b w:val="false"/>
                <w:i w:val="false"/>
                <w:color w:val="000000"/>
                <w:sz w:val="20"/>
              </w:rPr>
              <w:t xml:space="preserve">
совместителей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54834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54017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55852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женщин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58021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57418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56316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в первый </w:t>
            </w:r>
          </w:p>
          <w:p>
            <w:pPr>
              <w:spacing w:after="20"/>
              <w:ind w:left="20"/>
              <w:jc w:val="both"/>
            </w:pPr>
            <w:r>
              <w:rPr>
                <w:rFonts w:ascii="Times New Roman"/>
                <w:b w:val="false"/>
                <w:i w:val="false"/>
                <w:color w:val="000000"/>
                <w:sz w:val="20"/>
              </w:rPr>
              <w:t xml:space="preserve">
класс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w:t>
            </w:r>
          </w:p>
          <w:p>
            <w:pPr>
              <w:spacing w:after="20"/>
              <w:ind w:left="20"/>
              <w:jc w:val="both"/>
            </w:pPr>
            <w:r>
              <w:rPr>
                <w:rFonts w:ascii="Times New Roman"/>
                <w:b w:val="false"/>
                <w:i w:val="false"/>
                <w:color w:val="000000"/>
                <w:sz w:val="20"/>
              </w:rPr>
              <w:t xml:space="preserve">
наполняемость </w:t>
            </w:r>
          </w:p>
          <w:p>
            <w:pPr>
              <w:spacing w:after="20"/>
              <w:ind w:left="20"/>
              <w:jc w:val="both"/>
            </w:pPr>
            <w:r>
              <w:rPr>
                <w:rFonts w:ascii="Times New Roman"/>
                <w:b w:val="false"/>
                <w:i w:val="false"/>
                <w:color w:val="000000"/>
                <w:sz w:val="20"/>
              </w:rPr>
              <w:t xml:space="preserve">
классов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w:t>
            </w:r>
          </w:p>
          <w:p>
            <w:pPr>
              <w:spacing w:after="20"/>
              <w:ind w:left="20"/>
              <w:jc w:val="both"/>
            </w:pPr>
            <w:r>
              <w:rPr>
                <w:rFonts w:ascii="Times New Roman"/>
                <w:b w:val="false"/>
                <w:i w:val="false"/>
                <w:color w:val="000000"/>
                <w:sz w:val="20"/>
              </w:rPr>
              <w:t xml:space="preserve">
начальных </w:t>
            </w:r>
          </w:p>
          <w:p>
            <w:pPr>
              <w:spacing w:after="20"/>
              <w:ind w:left="20"/>
              <w:jc w:val="both"/>
            </w:pPr>
            <w:r>
              <w:rPr>
                <w:rFonts w:ascii="Times New Roman"/>
                <w:b w:val="false"/>
                <w:i w:val="false"/>
                <w:color w:val="000000"/>
                <w:sz w:val="20"/>
              </w:rPr>
              <w:t xml:space="preserve">
малокомплектных </w:t>
            </w:r>
          </w:p>
          <w:p>
            <w:pPr>
              <w:spacing w:after="20"/>
              <w:ind w:left="20"/>
              <w:jc w:val="both"/>
            </w:pPr>
            <w:r>
              <w:rPr>
                <w:rFonts w:ascii="Times New Roman"/>
                <w:b w:val="false"/>
                <w:i w:val="false"/>
                <w:color w:val="000000"/>
                <w:sz w:val="20"/>
              </w:rPr>
              <w:t xml:space="preserve">
школ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них совмещенных </w:t>
            </w:r>
          </w:p>
          <w:p>
            <w:pPr>
              <w:spacing w:after="20"/>
              <w:ind w:left="20"/>
              <w:jc w:val="both"/>
            </w:pPr>
            <w:r>
              <w:rPr>
                <w:rFonts w:ascii="Times New Roman"/>
                <w:b w:val="false"/>
                <w:i w:val="false"/>
                <w:color w:val="000000"/>
                <w:sz w:val="20"/>
              </w:rPr>
              <w:t xml:space="preserve">
классов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5469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них учащихся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49673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46315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44709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Качественный </w:t>
            </w:r>
          </w:p>
          <w:p>
            <w:pPr>
              <w:spacing w:after="20"/>
              <w:ind w:left="20"/>
              <w:jc w:val="both"/>
            </w:pPr>
            <w:r>
              <w:rPr>
                <w:rFonts w:ascii="Times New Roman"/>
                <w:b w:val="false"/>
                <w:i w:val="false"/>
                <w:color w:val="000000"/>
                <w:sz w:val="20"/>
              </w:rPr>
              <w:t xml:space="preserve">
состав педагогов </w:t>
            </w:r>
          </w:p>
          <w:p>
            <w:pPr>
              <w:spacing w:after="20"/>
              <w:ind w:left="20"/>
              <w:jc w:val="both"/>
            </w:pPr>
            <w:r>
              <w:rPr>
                <w:rFonts w:ascii="Times New Roman"/>
                <w:b w:val="false"/>
                <w:i w:val="false"/>
                <w:color w:val="000000"/>
                <w:sz w:val="20"/>
              </w:rPr>
              <w:t xml:space="preserve">
начальных классов </w:t>
            </w:r>
          </w:p>
          <w:p>
            <w:pPr>
              <w:spacing w:after="20"/>
              <w:ind w:left="20"/>
              <w:jc w:val="both"/>
            </w:pPr>
            <w:r>
              <w:rPr>
                <w:rFonts w:ascii="Times New Roman"/>
                <w:b w:val="false"/>
                <w:i w:val="false"/>
                <w:color w:val="000000"/>
                <w:sz w:val="20"/>
              </w:rPr>
              <w:t xml:space="preserve">
общеобразователь- </w:t>
            </w:r>
          </w:p>
          <w:p>
            <w:pPr>
              <w:spacing w:after="20"/>
              <w:ind w:left="20"/>
              <w:jc w:val="both"/>
            </w:pPr>
            <w:r>
              <w:rPr>
                <w:rFonts w:ascii="Times New Roman"/>
                <w:b w:val="false"/>
                <w:i w:val="false"/>
                <w:color w:val="000000"/>
                <w:sz w:val="20"/>
              </w:rPr>
              <w:t xml:space="preserve">
ных школ: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24140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308829 </w:t>
            </w:r>
          </w:p>
          <w:p>
            <w:pPr>
              <w:spacing w:after="20"/>
              <w:ind w:left="20"/>
              <w:jc w:val="both"/>
            </w:pPr>
            <w:r>
              <w:rPr>
                <w:rFonts w:ascii="Times New Roman"/>
                <w:b w:val="false"/>
                <w:i w:val="false"/>
                <w:color w:val="000000"/>
                <w:sz w:val="20"/>
              </w:rPr>
              <w:t xml:space="preserve">
(55,6%)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н/высшее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2477 </w:t>
            </w:r>
          </w:p>
          <w:p>
            <w:pPr>
              <w:spacing w:after="20"/>
              <w:ind w:left="20"/>
              <w:jc w:val="both"/>
            </w:pPr>
            <w:r>
              <w:rPr>
                <w:rFonts w:ascii="Times New Roman"/>
                <w:b w:val="false"/>
                <w:i w:val="false"/>
                <w:color w:val="000000"/>
                <w:sz w:val="20"/>
              </w:rPr>
              <w:t xml:space="preserve">
(4,5%)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высшая категория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4208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4727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категория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12624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13749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19296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19228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категории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21665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17818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учебниками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наименований для </w:t>
            </w:r>
          </w:p>
          <w:p>
            <w:pPr>
              <w:spacing w:after="20"/>
              <w:ind w:left="20"/>
              <w:jc w:val="both"/>
            </w:pPr>
            <w:r>
              <w:rPr>
                <w:rFonts w:ascii="Times New Roman"/>
                <w:b w:val="false"/>
                <w:i w:val="false"/>
                <w:color w:val="000000"/>
                <w:sz w:val="20"/>
              </w:rPr>
              <w:t xml:space="preserve">
1 класса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2 класса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3 класса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4 класса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казахский язык в </w:t>
            </w:r>
          </w:p>
          <w:p>
            <w:pPr>
              <w:spacing w:after="20"/>
              <w:ind w:left="20"/>
              <w:jc w:val="both"/>
            </w:pPr>
            <w:r>
              <w:rPr>
                <w:rFonts w:ascii="Times New Roman"/>
                <w:b w:val="false"/>
                <w:i w:val="false"/>
                <w:color w:val="000000"/>
                <w:sz w:val="20"/>
              </w:rPr>
              <w:t xml:space="preserve">
начальных классах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экспериментальных </w:t>
            </w:r>
          </w:p>
          <w:p>
            <w:pPr>
              <w:spacing w:after="20"/>
              <w:ind w:left="20"/>
              <w:jc w:val="both"/>
            </w:pPr>
            <w:r>
              <w:rPr>
                <w:rFonts w:ascii="Times New Roman"/>
                <w:b w:val="false"/>
                <w:i w:val="false"/>
                <w:color w:val="000000"/>
                <w:sz w:val="20"/>
              </w:rPr>
              <w:t xml:space="preserve">
2 классов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наименований: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В целях создания необходимых условий для обучения и воспитания детей в 2005 году из республиканского бюджета выделено 6 млрд. тенге на строительство 44 сельских школ с проектной мощностью 21,9 тыс. ученических мест, введено в эксплуатацию 23 школы на сумму 4 млрд.212 млн. тенге. За счет местного бюджета построено 32 школы на сумму 3 млрд.472 млн. тенге на 7,6 тыс. ученических мест. </w:t>
      </w:r>
    </w:p>
    <w:p>
      <w:pPr>
        <w:spacing w:after="0"/>
        <w:ind w:left="0"/>
        <w:jc w:val="both"/>
      </w:pPr>
      <w:r>
        <w:rPr>
          <w:rFonts w:ascii="Times New Roman"/>
          <w:b w:val="false"/>
          <w:i w:val="false"/>
          <w:color w:val="000000"/>
          <w:sz w:val="28"/>
        </w:rPr>
        <w:t xml:space="preserve">
      413. Проведена значительная работа по укреплению материальной базы государственных сельских организаций образования. Так, в 2005 году из местного бюджета на укрепление материальной базы государственных сельских организаций образования 3 млрд. 480 млн.тенге, или 72,6 процента от общей суммы выделенных средств по республике. </w:t>
      </w:r>
    </w:p>
    <w:p>
      <w:pPr>
        <w:spacing w:after="0"/>
        <w:ind w:left="0"/>
        <w:jc w:val="both"/>
      </w:pPr>
      <w:r>
        <w:rPr>
          <w:rFonts w:ascii="Times New Roman"/>
          <w:b w:val="false"/>
          <w:i w:val="false"/>
          <w:color w:val="000000"/>
          <w:sz w:val="28"/>
        </w:rPr>
        <w:t xml:space="preserve">
      414. Из них на приобретение учебного оборудования для 285 кабинетов физики, химии, биологии сельских организаций выделено 1 млрд. 903 млн. тенге, на приобретение 2661 школьной мебели - 149,4 тыс. тенге, на приобретение спортинвентаря, компьютерного класса, кабинета труда, лингафонные, мультимедийные кабинеты, столярные оборудования, сурдотехнические средства - 1 млрд. 427 млн. тенге. </w:t>
      </w:r>
    </w:p>
    <w:p>
      <w:pPr>
        <w:spacing w:after="0"/>
        <w:ind w:left="0"/>
        <w:jc w:val="both"/>
      </w:pPr>
      <w:r>
        <w:rPr>
          <w:rFonts w:ascii="Times New Roman"/>
          <w:b w:val="false"/>
          <w:i w:val="false"/>
          <w:color w:val="000000"/>
          <w:sz w:val="28"/>
        </w:rPr>
        <w:t xml:space="preserve">
      415. В рамках проекта Европейского Союза "Связь профессионального образования и обучения с развитием малого и среднего предпринимательства в Казахстане" на укрепление материальной базы профессиональных школ (лицеев) выделено Алматинской области - 25,6 млн. тенге, Восточно-Казахстанской - 6,9 млн. тенге, Костанайской - 7,4 млн. тенге, Мангистауской - 37,1 млн. тенге, Павлодарской - 5,9 млн. тенге, Северо-Казахстанской - 9,9 млн. тенге, Южно-Казахстанской области - 33,9 млн. тенге. </w:t>
      </w:r>
    </w:p>
    <w:p>
      <w:pPr>
        <w:spacing w:after="0"/>
        <w:ind w:left="0"/>
        <w:jc w:val="both"/>
      </w:pPr>
      <w:r>
        <w:rPr>
          <w:rFonts w:ascii="Times New Roman"/>
          <w:b w:val="false"/>
          <w:i w:val="false"/>
          <w:color w:val="000000"/>
          <w:sz w:val="28"/>
        </w:rPr>
        <w:t xml:space="preserve">
      416. С целью обеспечения школ высококвалифицированными учителями новой формации, повышения престижа профессии учителя, а также педагогического сопровождения реформ в среднем образовании в Послании Главы государства народу Казахстана в марте 2004 года дано поручение о выделении дополнительно 5 тысяч грантов на подготовку педагогов 12-летней школы (к имеющимся 3 тысячам) и поднять на более качественный уровень квалификацию учителей. </w:t>
      </w:r>
    </w:p>
    <w:p>
      <w:pPr>
        <w:spacing w:after="0"/>
        <w:ind w:left="0"/>
        <w:jc w:val="both"/>
      </w:pPr>
      <w:r>
        <w:rPr>
          <w:rFonts w:ascii="Times New Roman"/>
          <w:b w:val="false"/>
          <w:i w:val="false"/>
          <w:color w:val="000000"/>
          <w:sz w:val="28"/>
        </w:rPr>
        <w:t xml:space="preserve">
      417. В республике ведется работа по социальной поддержке студенчества: в 2005 году на 1000 единиц увеличилось количество именных стипендий Президента Республики Казахстан для студентов ВУЗов; </w:t>
      </w:r>
    </w:p>
    <w:p>
      <w:pPr>
        <w:spacing w:after="0"/>
        <w:ind w:left="0"/>
        <w:jc w:val="both"/>
      </w:pPr>
      <w:r>
        <w:rPr>
          <w:rFonts w:ascii="Times New Roman"/>
          <w:b w:val="false"/>
          <w:i w:val="false"/>
          <w:color w:val="000000"/>
          <w:sz w:val="28"/>
        </w:rPr>
        <w:t xml:space="preserve">
      установлены повышенные в среднем на 78,7 процента по сравнению с 2004 годом размеры стипендии: учащимся колледжей в сумме 5147 тенге, студентам и магистрантам - 6434 тенге, интернам - 11652 тенге. Стипендия Президента для студентов составляет 12868 тенге; </w:t>
      </w:r>
    </w:p>
    <w:p>
      <w:pPr>
        <w:spacing w:after="0"/>
        <w:ind w:left="0"/>
        <w:jc w:val="both"/>
      </w:pPr>
      <w:r>
        <w:rPr>
          <w:rFonts w:ascii="Times New Roman"/>
          <w:b w:val="false"/>
          <w:i w:val="false"/>
          <w:color w:val="000000"/>
          <w:sz w:val="28"/>
        </w:rPr>
        <w:t xml:space="preserve">
      будет выплачиваться компенсация на проезд обучающимся на основе госзаказа в колледжах и вузах; </w:t>
      </w:r>
    </w:p>
    <w:p>
      <w:pPr>
        <w:spacing w:after="0"/>
        <w:ind w:left="0"/>
        <w:jc w:val="both"/>
      </w:pPr>
      <w:r>
        <w:rPr>
          <w:rFonts w:ascii="Times New Roman"/>
          <w:b w:val="false"/>
          <w:i w:val="false"/>
          <w:color w:val="000000"/>
          <w:sz w:val="28"/>
        </w:rPr>
        <w:t xml:space="preserve">
      увеличен объем образовательных грантов, начинает развиваться студенческое кредитование через банки второго уровня; </w:t>
      </w:r>
    </w:p>
    <w:p>
      <w:pPr>
        <w:spacing w:after="0"/>
        <w:ind w:left="0"/>
        <w:jc w:val="both"/>
      </w:pPr>
      <w:r>
        <w:rPr>
          <w:rFonts w:ascii="Times New Roman"/>
          <w:b w:val="false"/>
          <w:i w:val="false"/>
          <w:color w:val="000000"/>
          <w:sz w:val="28"/>
        </w:rPr>
        <w:t xml:space="preserve">
      ранее обучавшиеся по государственным образовательным кредитам с 1 сентября 2005 года переведены на обучение по государственным образовательным грантам. </w:t>
      </w:r>
    </w:p>
    <w:p>
      <w:pPr>
        <w:spacing w:after="0"/>
        <w:ind w:left="0"/>
        <w:jc w:val="both"/>
      </w:pPr>
      <w:r>
        <w:rPr>
          <w:rFonts w:ascii="Times New Roman"/>
          <w:b w:val="false"/>
          <w:i w:val="false"/>
          <w:color w:val="000000"/>
          <w:sz w:val="28"/>
        </w:rPr>
        <w:t xml:space="preserve">
      418. Более десяти лет целенаправленно реализуется международная стипендия Президента Республики Казахстан "Болашак", которая своей целью ставит обучение наиболее талантливой молодежи в лучших зарубежных высших учебных заведениях по наиболее приоритетным для страны специальностям. Стипендия "Болашак", вручаемая от имени Президента страны, - это одна из самых высоких степеней признания способностей молодых людей, потому требования к претендентам высоки. </w:t>
      </w:r>
    </w:p>
    <w:p>
      <w:pPr>
        <w:spacing w:after="0"/>
        <w:ind w:left="0"/>
        <w:jc w:val="both"/>
      </w:pPr>
      <w:r>
        <w:rPr>
          <w:rFonts w:ascii="Times New Roman"/>
          <w:b w:val="false"/>
          <w:i w:val="false"/>
          <w:color w:val="000000"/>
          <w:sz w:val="28"/>
        </w:rPr>
        <w:t xml:space="preserve">
      419. Начиная с 1994 года 2556 наиболее талантливых молодых граждан Казахстана стали обладателями стипендии "Болашак". </w:t>
      </w:r>
    </w:p>
    <w:p>
      <w:pPr>
        <w:spacing w:after="0"/>
        <w:ind w:left="0"/>
        <w:jc w:val="both"/>
      </w:pPr>
      <w:r>
        <w:rPr>
          <w:rFonts w:ascii="Times New Roman"/>
          <w:b w:val="false"/>
          <w:i w:val="false"/>
          <w:color w:val="000000"/>
          <w:sz w:val="28"/>
        </w:rPr>
        <w:t xml:space="preserve">
      420. В 2005 году по поручению Главы государства число стипендий по программе "Болашак" увеличено до 3-х тысяч. Помимо "магистров" и "докторантов PhD", в ведущих зарубежных ВУЗах будут готовиться и бакалавры. </w:t>
      </w:r>
    </w:p>
    <w:p>
      <w:pPr>
        <w:spacing w:after="0"/>
        <w:ind w:left="0"/>
        <w:jc w:val="both"/>
      </w:pPr>
      <w:r>
        <w:rPr>
          <w:rFonts w:ascii="Times New Roman"/>
          <w:b w:val="false"/>
          <w:i w:val="false"/>
          <w:color w:val="000000"/>
          <w:sz w:val="28"/>
        </w:rPr>
        <w:t xml:space="preserve">
      421. Существенно расширилась география обучения по программе "Болашак". Казахстанцы будут направляться также в страны восточной Европы (Венгрия, Польша, Чехия и т.д.), Азии и Океании (Китай, Сингапур, Южная Корея, Малайзия, Япония, Австралия, Новая Зеландия). </w:t>
      </w:r>
    </w:p>
    <w:p>
      <w:pPr>
        <w:spacing w:after="0"/>
        <w:ind w:left="0"/>
        <w:jc w:val="both"/>
      </w:pPr>
      <w:r>
        <w:rPr>
          <w:rFonts w:ascii="Times New Roman"/>
          <w:b w:val="false"/>
          <w:i w:val="false"/>
          <w:color w:val="000000"/>
          <w:sz w:val="28"/>
        </w:rPr>
        <w:t xml:space="preserve">
      422. Вопросы доступности образования, включая профессиональную подготовку и ориентацию отражены в пунктах 304-334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Цели образования </w:t>
      </w:r>
    </w:p>
    <w:p>
      <w:pPr>
        <w:spacing w:after="0"/>
        <w:ind w:left="0"/>
        <w:jc w:val="both"/>
      </w:pPr>
      <w:r>
        <w:rPr>
          <w:rFonts w:ascii="Times New Roman"/>
          <w:b w:val="false"/>
          <w:i w:val="false"/>
          <w:color w:val="000000"/>
          <w:sz w:val="28"/>
        </w:rPr>
        <w:t xml:space="preserve">
      (статья 29) </w:t>
      </w:r>
    </w:p>
    <w:p>
      <w:pPr>
        <w:spacing w:after="0"/>
        <w:ind w:left="0"/>
        <w:jc w:val="both"/>
      </w:pPr>
      <w:r>
        <w:rPr>
          <w:rFonts w:ascii="Times New Roman"/>
          <w:b w:val="false"/>
          <w:i w:val="false"/>
          <w:color w:val="000000"/>
          <w:sz w:val="28"/>
        </w:rPr>
        <w:t xml:space="preserve">
      423. Основной целью образования в Республике Казахстан является повышение качества подготовки человеческих ресурсов и удовлетворения потребностей личности и общества. Другие цели образования отражены в пунктах 335-337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Отдых, досуг и культурная деятельность </w:t>
      </w:r>
    </w:p>
    <w:p>
      <w:pPr>
        <w:spacing w:after="0"/>
        <w:ind w:left="0"/>
        <w:jc w:val="both"/>
      </w:pPr>
      <w:r>
        <w:rPr>
          <w:rFonts w:ascii="Times New Roman"/>
          <w:b w:val="false"/>
          <w:i w:val="false"/>
          <w:color w:val="000000"/>
          <w:sz w:val="28"/>
        </w:rPr>
        <w:t xml:space="preserve">
      (статья 31) </w:t>
      </w:r>
    </w:p>
    <w:p>
      <w:pPr>
        <w:spacing w:after="0"/>
        <w:ind w:left="0"/>
        <w:jc w:val="both"/>
      </w:pPr>
      <w:r>
        <w:rPr>
          <w:rFonts w:ascii="Times New Roman"/>
          <w:b w:val="false"/>
          <w:i w:val="false"/>
          <w:color w:val="000000"/>
          <w:sz w:val="28"/>
        </w:rPr>
        <w:t xml:space="preserve">
      424. В целях реализации статьи 31 Конвенции в республике принимаются меры по обеспечению прав детей на отдых, всестороннее участие в культурной и творческой деятельности. </w:t>
      </w:r>
    </w:p>
    <w:p>
      <w:pPr>
        <w:spacing w:after="0"/>
        <w:ind w:left="0"/>
        <w:jc w:val="both"/>
      </w:pPr>
      <w:r>
        <w:rPr>
          <w:rFonts w:ascii="Times New Roman"/>
          <w:b w:val="false"/>
          <w:i w:val="false"/>
          <w:color w:val="000000"/>
          <w:sz w:val="28"/>
        </w:rPr>
        <w:t xml:space="preserve">
      425. Право детей на отдых, досуг и культурную деятельность реализуется в основном через сеть внешкольных организаций. Это - Дворцы, Дома, Центры, комплексы, студии детского и юношеского творчества, станции и базы юных техников, туристов, натуралистов, детские музыкальные, спортивные школы, школы искусств, клубы по интересам, спортивные, оздоровительные, туристические лагеря и др. </w:t>
      </w:r>
    </w:p>
    <w:p>
      <w:pPr>
        <w:spacing w:after="0"/>
        <w:ind w:left="0"/>
        <w:jc w:val="both"/>
      </w:pPr>
      <w:r>
        <w:rPr>
          <w:rFonts w:ascii="Times New Roman"/>
          <w:b w:val="false"/>
          <w:i w:val="false"/>
          <w:color w:val="000000"/>
          <w:sz w:val="28"/>
        </w:rPr>
        <w:t xml:space="preserve">
      426. В настоящее время в республике функционируют 586 внешкольных организаций, из них 216 - в сельской местности, более 500 дворовых клубов, свыше 5 тысяч спортзалов, 8,5 тысяч спортивных площадок. </w:t>
      </w:r>
    </w:p>
    <w:p>
      <w:pPr>
        <w:spacing w:after="0"/>
        <w:ind w:left="0"/>
        <w:jc w:val="both"/>
      </w:pPr>
      <w:r>
        <w:rPr>
          <w:rFonts w:ascii="Times New Roman"/>
          <w:b w:val="false"/>
          <w:i w:val="false"/>
          <w:color w:val="000000"/>
          <w:sz w:val="28"/>
        </w:rPr>
        <w:t xml:space="preserve">
      427. В настоящее время в республике в более чем в 7 тысячах общеобразовательных школ действуют около 50 тысяч различных кружков,  студий и секций, где около 40 процентов школьников наряду с основными учебными программами осваивают дополнительные образовательные программы в различных областях знаний и творческой деятельности. </w:t>
      </w:r>
    </w:p>
    <w:p>
      <w:pPr>
        <w:spacing w:after="0"/>
        <w:ind w:left="0"/>
        <w:jc w:val="both"/>
      </w:pPr>
      <w:r>
        <w:rPr>
          <w:rFonts w:ascii="Times New Roman"/>
          <w:b w:val="false"/>
          <w:i w:val="false"/>
          <w:color w:val="000000"/>
          <w:sz w:val="28"/>
        </w:rPr>
        <w:t xml:space="preserve">
      428. Воспитанию творческой личности, ранней профессиональной ориентации и самоопределению ребенка, получению детьми основ будущего профессионального образования способствуют 297 организаций дополнительного образования художественной направленности (центры народных промыслов, творческие мастерские, студии, школы искусств, музыкальные школы и другие). </w:t>
      </w:r>
    </w:p>
    <w:p>
      <w:pPr>
        <w:spacing w:after="0"/>
        <w:ind w:left="0"/>
        <w:jc w:val="both"/>
      </w:pPr>
      <w:r>
        <w:rPr>
          <w:rFonts w:ascii="Times New Roman"/>
          <w:b w:val="false"/>
          <w:i w:val="false"/>
          <w:color w:val="000000"/>
          <w:sz w:val="28"/>
        </w:rPr>
        <w:t xml:space="preserve">
      429. В последние годы активизировалось приобщение детей к искусству за счет создания соответствующих условий в образовательных учреждениях: лицеях, гимназиях, средних общеобразовательных школах, школах с углубленным обучением искусству, профильных художественных классах. </w:t>
      </w:r>
    </w:p>
    <w:p>
      <w:pPr>
        <w:spacing w:after="0"/>
        <w:ind w:left="0"/>
        <w:jc w:val="both"/>
      </w:pPr>
      <w:r>
        <w:rPr>
          <w:rFonts w:ascii="Times New Roman"/>
          <w:b w:val="false"/>
          <w:i w:val="false"/>
          <w:color w:val="000000"/>
          <w:sz w:val="28"/>
        </w:rPr>
        <w:t xml:space="preserve">
      430. В целях дальнейшего развития этого направления, разработки стратегии художественного образования, координации усилий заинтересованных ведомств и организаций созданы Советы директоров внешкольных организаций. </w:t>
      </w:r>
    </w:p>
    <w:p>
      <w:pPr>
        <w:spacing w:after="0"/>
        <w:ind w:left="0"/>
        <w:jc w:val="both"/>
      </w:pPr>
      <w:r>
        <w:rPr>
          <w:rFonts w:ascii="Times New Roman"/>
          <w:b w:val="false"/>
          <w:i w:val="false"/>
          <w:color w:val="000000"/>
          <w:sz w:val="28"/>
        </w:rPr>
        <w:t xml:space="preserve">
      431. Для развития научно-технического творчества детей в республике работают 14 станций юных техников, в которых обучаются свыше 7 тысяч детей. </w:t>
      </w:r>
    </w:p>
    <w:p>
      <w:pPr>
        <w:spacing w:after="0"/>
        <w:ind w:left="0"/>
        <w:jc w:val="both"/>
      </w:pPr>
      <w:r>
        <w:rPr>
          <w:rFonts w:ascii="Times New Roman"/>
          <w:b w:val="false"/>
          <w:i w:val="false"/>
          <w:color w:val="000000"/>
          <w:sz w:val="28"/>
        </w:rPr>
        <w:t xml:space="preserve">
      432. Кружки технического творчества в большинстве своем посещают мальчики, что отвлекает их, особенно детей с девиантным поведением, от неблагоприятной окружающей среды, от употребления вредных привычек. </w:t>
      </w:r>
    </w:p>
    <w:p>
      <w:pPr>
        <w:spacing w:after="0"/>
        <w:ind w:left="0"/>
        <w:jc w:val="both"/>
      </w:pPr>
      <w:r>
        <w:rPr>
          <w:rFonts w:ascii="Times New Roman"/>
          <w:b w:val="false"/>
          <w:i w:val="false"/>
          <w:color w:val="000000"/>
          <w:sz w:val="28"/>
        </w:rPr>
        <w:t xml:space="preserve">
      433. Основу эколого-биологического дополнительного образования детей составляют 18 станций юных натуралистов и эколого-биологических центров (более 11 тыс. детей), ориентированных на природоохранную деятельность, проведение учебно-исследовательских работ. </w:t>
      </w:r>
    </w:p>
    <w:p>
      <w:pPr>
        <w:spacing w:after="0"/>
        <w:ind w:left="0"/>
        <w:jc w:val="both"/>
      </w:pPr>
      <w:r>
        <w:rPr>
          <w:rFonts w:ascii="Times New Roman"/>
          <w:b w:val="false"/>
          <w:i w:val="false"/>
          <w:color w:val="000000"/>
          <w:sz w:val="28"/>
        </w:rPr>
        <w:t xml:space="preserve">
      434. Возникшие во всем мире проблемы экологии, сохранения лесных массивов, очищение рек и других водоемов, бережное отношение к флоре и фауне, - все это требует изменения сознания подрастающих поколений, совершенствования деятельности учреждений дополнительного образования детей в области эколого-биологической направленности позволяет привлечь к работе с детьми ведущих ученых и специалистов. </w:t>
      </w:r>
    </w:p>
    <w:p>
      <w:pPr>
        <w:spacing w:after="0"/>
        <w:ind w:left="0"/>
        <w:jc w:val="both"/>
      </w:pPr>
      <w:r>
        <w:rPr>
          <w:rFonts w:ascii="Times New Roman"/>
          <w:b w:val="false"/>
          <w:i w:val="false"/>
          <w:color w:val="000000"/>
          <w:sz w:val="28"/>
        </w:rPr>
        <w:t xml:space="preserve">
      435. Для физического совершенствования ребенка, формирования здорового образа жизни, воспитания спортивного резерва государства в республике действуют свыше 130 учреждений физкультурно-спортивной направленности более чем по 80 видам спорта. В общеобразовательных школах действуют более 17 тысяч спортивных секций с охватом более 450 тысяч детей. </w:t>
      </w:r>
    </w:p>
    <w:p>
      <w:pPr>
        <w:spacing w:after="0"/>
        <w:ind w:left="0"/>
        <w:jc w:val="both"/>
      </w:pPr>
      <w:r>
        <w:rPr>
          <w:rFonts w:ascii="Times New Roman"/>
          <w:b w:val="false"/>
          <w:i w:val="false"/>
          <w:color w:val="000000"/>
          <w:sz w:val="28"/>
        </w:rPr>
        <w:t xml:space="preserve">
      436. Свыше 800 тысяч детей ежегодно участвуют в реализации различных программ туристско-краеведческого движения учащихся "Атамекен", "Болашак", "Жас Урпак", "Шугыла" и др. </w:t>
      </w:r>
    </w:p>
    <w:p>
      <w:pPr>
        <w:spacing w:after="0"/>
        <w:ind w:left="0"/>
        <w:jc w:val="both"/>
      </w:pPr>
      <w:r>
        <w:rPr>
          <w:rFonts w:ascii="Times New Roman"/>
          <w:b w:val="false"/>
          <w:i w:val="false"/>
          <w:color w:val="000000"/>
          <w:sz w:val="28"/>
        </w:rPr>
        <w:t xml:space="preserve">
      437. История и культура, ратные подвиги и судьбы соотечественников, семейные родословные и народное творчество - все это и многое другое становится предметом познания детей, источником их социального, личностного и духовного развития, воспитания патриотов своей Родины. Туристско-краеведческую образовательную деятельность осуществляют 9 станций юных туристов, сотни туристских баз и объединений учащихся в образовательных учреждениях всех видов и типов. </w:t>
      </w:r>
    </w:p>
    <w:p>
      <w:pPr>
        <w:spacing w:after="0"/>
        <w:ind w:left="0"/>
        <w:jc w:val="both"/>
      </w:pPr>
      <w:r>
        <w:rPr>
          <w:rFonts w:ascii="Times New Roman"/>
          <w:b w:val="false"/>
          <w:i w:val="false"/>
          <w:color w:val="000000"/>
          <w:sz w:val="28"/>
        </w:rPr>
        <w:t xml:space="preserve">
      438. В системе дополнительного образования активно работают свыше 200 центров, объединений юных десантников, парашютистов, пограничников, моряков, в которых занимаются свыше 20 тыс. детей. </w:t>
      </w:r>
    </w:p>
    <w:p>
      <w:pPr>
        <w:spacing w:after="0"/>
        <w:ind w:left="0"/>
        <w:jc w:val="both"/>
      </w:pPr>
      <w:r>
        <w:rPr>
          <w:rFonts w:ascii="Times New Roman"/>
          <w:b w:val="false"/>
          <w:i w:val="false"/>
          <w:color w:val="000000"/>
          <w:sz w:val="28"/>
        </w:rPr>
        <w:t xml:space="preserve">
      439. В республике важное значение придается развитию детских социальных инициатив. На сегодняшний день в Республике Казахстан число детских объединений составляет свыше 200 с охватом около 600 тысяч детей. </w:t>
      </w:r>
    </w:p>
    <w:p>
      <w:pPr>
        <w:spacing w:after="0"/>
        <w:ind w:left="0"/>
        <w:jc w:val="both"/>
      </w:pPr>
      <w:r>
        <w:rPr>
          <w:rFonts w:ascii="Times New Roman"/>
          <w:b w:val="false"/>
          <w:i w:val="false"/>
          <w:color w:val="000000"/>
          <w:sz w:val="28"/>
        </w:rPr>
        <w:t xml:space="preserve">
      440. Для организации досуга детей и учащейся молодежи, особенно подростков с девиантным поведением, действуют 542 дворовых клуба. </w:t>
      </w:r>
    </w:p>
    <w:p>
      <w:pPr>
        <w:spacing w:after="0"/>
        <w:ind w:left="0"/>
        <w:jc w:val="both"/>
      </w:pPr>
      <w:r>
        <w:rPr>
          <w:rFonts w:ascii="Times New Roman"/>
          <w:b w:val="false"/>
          <w:i w:val="false"/>
          <w:color w:val="000000"/>
          <w:sz w:val="28"/>
        </w:rPr>
        <w:t xml:space="preserve">
      441. В целях обеспечения отдыха и оздоровления детей в период летних каникул в 2005 году в республике работали около 300 загородных лагерей, более 6 тыс. пришкольных, 80 - санаторных, 230 - палаточных, 6 - круглогодичных, 870 - профильных, 100 - дебатных и других лагерей. В 2005 году на организацию летнего отдыха детей было выделено 1,5 млрд. тенге, в том числе для детей из малообеспеченных семей - 800 млн. тенге. </w:t>
      </w:r>
    </w:p>
    <w:p>
      <w:pPr>
        <w:spacing w:after="0"/>
        <w:ind w:left="0"/>
        <w:jc w:val="both"/>
      </w:pPr>
      <w:r>
        <w:rPr>
          <w:rFonts w:ascii="Times New Roman"/>
          <w:b w:val="false"/>
          <w:i w:val="false"/>
          <w:color w:val="000000"/>
          <w:sz w:val="28"/>
        </w:rPr>
        <w:t xml:space="preserve">
      Дополнительно к этому за счет республиканского бюджета для обеспечения отдыха и оздоровления детей из сельской местности было выделено 30 млн. тенге. </w:t>
      </w:r>
    </w:p>
    <w:p>
      <w:pPr>
        <w:spacing w:after="0"/>
        <w:ind w:left="0"/>
        <w:jc w:val="both"/>
      </w:pPr>
      <w:r>
        <w:rPr>
          <w:rFonts w:ascii="Times New Roman"/>
          <w:b w:val="false"/>
          <w:i w:val="false"/>
          <w:color w:val="000000"/>
          <w:sz w:val="28"/>
        </w:rPr>
        <w:t xml:space="preserve">
      442. Сегодня во внешкольных организациях дополнительного образования республики работают свыше 12 тысяч человек, 1-й тысячи старших вожатых, 284 тысяч классных руководителей, 900 психологов. </w:t>
      </w:r>
    </w:p>
    <w:p>
      <w:pPr>
        <w:spacing w:after="0"/>
        <w:ind w:left="0"/>
        <w:jc w:val="both"/>
      </w:pPr>
      <w:r>
        <w:rPr>
          <w:rFonts w:ascii="Times New Roman"/>
          <w:b w:val="false"/>
          <w:i w:val="false"/>
          <w:color w:val="000000"/>
          <w:sz w:val="28"/>
        </w:rPr>
        <w:t xml:space="preserve">
      443. В целях организации деятельности внешкольных организаций создана необходимая нормативная правовая база, проводятся научно- практические конференции, семинары-совещания, круглые столы и др. </w:t>
      </w:r>
    </w:p>
    <w:p>
      <w:pPr>
        <w:spacing w:after="0"/>
        <w:ind w:left="0"/>
        <w:jc w:val="both"/>
      </w:pPr>
      <w:r>
        <w:rPr>
          <w:rFonts w:ascii="Times New Roman"/>
          <w:b w:val="false"/>
          <w:i w:val="false"/>
          <w:color w:val="000000"/>
          <w:sz w:val="28"/>
        </w:rPr>
        <w:t xml:space="preserve">
      444. Вопросы организации отдыха, досуга и культурной деятельности детей отражены в пунктах 338-344 Первоначального доклада о выполнении Конвенции в 2003 году. </w:t>
      </w:r>
    </w:p>
    <w:bookmarkStart w:name="z15" w:id="14"/>
    <w:p>
      <w:pPr>
        <w:spacing w:after="0"/>
        <w:ind w:left="0"/>
        <w:jc w:val="left"/>
      </w:pPr>
      <w:r>
        <w:rPr>
          <w:rFonts w:ascii="Times New Roman"/>
          <w:b/>
          <w:i w:val="false"/>
          <w:color w:val="000000"/>
        </w:rPr>
        <w:t xml:space="preserve"> IX. Особые меры Защиты</w:t>
      </w:r>
      <w:r>
        <w:br/>
      </w:r>
      <w:r>
        <w:rPr>
          <w:rFonts w:ascii="Times New Roman"/>
          <w:b/>
          <w:i w:val="false"/>
          <w:color w:val="000000"/>
        </w:rPr>
        <w:t>Дети - беженцы</w:t>
      </w:r>
    </w:p>
    <w:bookmarkEnd w:id="14"/>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445. Деятельность государственных органов Республики Казахстан, занимающихся проблемой беженцев, основывается на статьях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миграции населения", а также положениях Женевской Конвенции 1951 года о статусе беженцев и ее Протокола 1967 года. </w:t>
      </w:r>
    </w:p>
    <w:p>
      <w:pPr>
        <w:spacing w:after="0"/>
        <w:ind w:left="0"/>
        <w:jc w:val="both"/>
      </w:pPr>
      <w:r>
        <w:rPr>
          <w:rFonts w:ascii="Times New Roman"/>
          <w:b w:val="false"/>
          <w:i w:val="false"/>
          <w:color w:val="000000"/>
          <w:sz w:val="28"/>
        </w:rPr>
        <w:t xml:space="preserve">
      446. На 1 января 2006 года в республике официально зарегистрировано 674 семьи беженцев. Статус беженца предоставляется на один год и через год статус пересматривается и продлевается или дается отказ в продлении статуса. Лица, получившие статус беженца, в основном, выходцы из Афганистана (664 чел.). Из общей численности: 265 детей (148 мальчиков, 117 девочек) - в возрасте до 16 лет. </w:t>
      </w:r>
    </w:p>
    <w:p>
      <w:pPr>
        <w:spacing w:after="0"/>
        <w:ind w:left="0"/>
        <w:jc w:val="both"/>
      </w:pPr>
      <w:r>
        <w:rPr>
          <w:rFonts w:ascii="Times New Roman"/>
          <w:b w:val="false"/>
          <w:i w:val="false"/>
          <w:color w:val="000000"/>
          <w:sz w:val="28"/>
        </w:rPr>
        <w:t xml:space="preserve">
      447. Социальная помощь беженцам оказывается по программе Управления Верховного Комиссара по делам беженцев Организации Объединенных Наций в Республике Казахстан через общество Красного полумесяца и Детский Фонд Республики Казахстан. </w:t>
      </w:r>
    </w:p>
    <w:p>
      <w:pPr>
        <w:spacing w:after="0"/>
        <w:ind w:left="0"/>
        <w:jc w:val="both"/>
      </w:pPr>
      <w:r>
        <w:rPr>
          <w:rFonts w:ascii="Times New Roman"/>
          <w:b w:val="false"/>
          <w:i w:val="false"/>
          <w:color w:val="000000"/>
          <w:sz w:val="28"/>
        </w:rPr>
        <w:t xml:space="preserve">
      448. В городе Алматы созданы и действуют общественные объединения: Афганский культурный центр, Ассоциация афганских женщин-беженок, Союз афганских женщин-беженок, Афганская школа, где обучаются более 60 детей, функционирует детский сад для афганских детей, которые посещает 25 детей от 3-5 лет. </w:t>
      </w:r>
    </w:p>
    <w:p>
      <w:pPr>
        <w:spacing w:after="0"/>
        <w:ind w:left="0"/>
        <w:jc w:val="both"/>
      </w:pPr>
      <w:r>
        <w:rPr>
          <w:rFonts w:ascii="Times New Roman"/>
          <w:b w:val="false"/>
          <w:i w:val="false"/>
          <w:color w:val="000000"/>
          <w:sz w:val="28"/>
        </w:rPr>
        <w:t xml:space="preserve">
      449. В соответствии с требованиями Кодекса об административных правонарушениях Республики Казахстан постоянно осуществляется контроль над соблюдением правил проживания беженцами, ежемесячно проводятся консультативно-совещательные встречи с представителями общественных организаций по вопросам правовой защиты беженцев. </w:t>
      </w:r>
    </w:p>
    <w:p>
      <w:pPr>
        <w:spacing w:after="0"/>
        <w:ind w:left="0"/>
        <w:jc w:val="both"/>
      </w:pPr>
      <w:r>
        <w:rPr>
          <w:rFonts w:ascii="Times New Roman"/>
          <w:b w:val="false"/>
          <w:i w:val="false"/>
          <w:color w:val="000000"/>
          <w:sz w:val="28"/>
        </w:rPr>
        <w:t xml:space="preserve">
      450. Основными проблемами прав детей-беженцев в республике являются создание условий для их обустройства и адаптации, оказание помощи в социально-культурном, образовательном и медико-санитарном обеспечении. </w:t>
      </w:r>
    </w:p>
    <w:p>
      <w:pPr>
        <w:spacing w:after="0"/>
        <w:ind w:left="0"/>
        <w:jc w:val="both"/>
      </w:pPr>
      <w:r>
        <w:rPr>
          <w:rFonts w:ascii="Times New Roman"/>
          <w:b w:val="false"/>
          <w:i w:val="false"/>
          <w:color w:val="000000"/>
          <w:sz w:val="28"/>
        </w:rPr>
        <w:t xml:space="preserve">
      451. Законодательно закрепленное право детей-беженцев на образование реализуется не в полной мере в связи с тем, что зачастую семьи беженцев не проживают компактно, вынуждены часто менять места проживания, что нередко случается во время учебного года. </w:t>
      </w:r>
    </w:p>
    <w:p>
      <w:pPr>
        <w:spacing w:after="0"/>
        <w:ind w:left="0"/>
        <w:jc w:val="both"/>
      </w:pPr>
      <w:r>
        <w:rPr>
          <w:rFonts w:ascii="Times New Roman"/>
          <w:b w:val="false"/>
          <w:i w:val="false"/>
          <w:color w:val="000000"/>
          <w:sz w:val="28"/>
        </w:rPr>
        <w:t xml:space="preserve">
      452. Большие трудности при учете представляют таджикские семьи, которые часто не заинтересованы в обучении своих детей, особенно девочек. Дети вынуждены работать на рынке, чтобы заработать на жизнь. </w:t>
      </w:r>
    </w:p>
    <w:p>
      <w:pPr>
        <w:spacing w:after="0"/>
        <w:ind w:left="0"/>
        <w:jc w:val="both"/>
      </w:pPr>
      <w:r>
        <w:rPr>
          <w:rFonts w:ascii="Times New Roman"/>
          <w:b w:val="false"/>
          <w:i w:val="false"/>
          <w:color w:val="000000"/>
          <w:sz w:val="28"/>
        </w:rPr>
        <w:t xml:space="preserve">
      Большая часть детей-беженцев обучается в общеобразовательных школах, меньшее число - в лицеях и колледжах. </w:t>
      </w:r>
    </w:p>
    <w:p>
      <w:pPr>
        <w:spacing w:after="0"/>
        <w:ind w:left="0"/>
        <w:jc w:val="both"/>
      </w:pPr>
      <w:r>
        <w:rPr>
          <w:rFonts w:ascii="Times New Roman"/>
          <w:b w:val="false"/>
          <w:i w:val="false"/>
          <w:color w:val="000000"/>
          <w:sz w:val="28"/>
        </w:rPr>
        <w:t xml:space="preserve">
      Высшее образование из-за высокой оплаты за обучение для детей-беженцев практически невозможно. Известно лишь несколько случаев, когда выпускники общеобразовательных школ смогли продолжить обучение в вузах Казахстана. </w:t>
      </w:r>
    </w:p>
    <w:p>
      <w:pPr>
        <w:spacing w:after="0"/>
        <w:ind w:left="0"/>
        <w:jc w:val="both"/>
      </w:pPr>
      <w:r>
        <w:rPr>
          <w:rFonts w:ascii="Times New Roman"/>
          <w:b w:val="false"/>
          <w:i w:val="false"/>
          <w:color w:val="000000"/>
          <w:sz w:val="28"/>
        </w:rPr>
        <w:t xml:space="preserve">
      453. В связи с этим, в Национальный план действий по Образованию для всех на период до 2015 года были включены вопросы дошкольного образования и воспитания детей из семей беженцев. Обеспечение условий для равного доступа к образованию детей из семей беженцев определено как среднесрочная задача на 2005-2010 годы. </w:t>
      </w:r>
    </w:p>
    <w:p>
      <w:pPr>
        <w:spacing w:after="0"/>
        <w:ind w:left="0"/>
        <w:jc w:val="both"/>
      </w:pPr>
      <w:r>
        <w:rPr>
          <w:rFonts w:ascii="Times New Roman"/>
          <w:b w:val="false"/>
          <w:i w:val="false"/>
          <w:color w:val="000000"/>
          <w:sz w:val="28"/>
        </w:rPr>
        <w:t xml:space="preserve">
      454. В 2005-2006 учебном году в общеобразовательных учебных заведениях республики обучаются 44548 детей-репатриантов, в т.ч. 15053 - в начальной, 22910 - основной, 6553 - старшей ступенях общеобразовательной школы и 32 - инвалида детства. Наибольшее их число проживает в: Южно-Казахстанской - 8180, Алматинской - 8027, Карагандинской - 5498, Акмолинской - 6622, Жамбылской - 4685, Павлодарской областях - 1301. По данным областных управлений образования в данное время все дети школьного возраста репатриантов (44516) охвачены обучением, кроме 32-х детей, которые являются инвалидами детства. </w:t>
      </w:r>
    </w:p>
    <w:p>
      <w:pPr>
        <w:spacing w:after="0"/>
        <w:ind w:left="0"/>
        <w:jc w:val="both"/>
      </w:pPr>
      <w:r>
        <w:rPr>
          <w:rFonts w:ascii="Times New Roman"/>
          <w:b w:val="false"/>
          <w:i w:val="false"/>
          <w:color w:val="000000"/>
          <w:sz w:val="28"/>
        </w:rPr>
        <w:t xml:space="preserve">
      455. В республику прибыли 1492 учителя-репатрианта, из них трудоустроено - 1398. Организованы курсы повышения их квалификации. </w:t>
      </w:r>
    </w:p>
    <w:p>
      <w:pPr>
        <w:spacing w:after="0"/>
        <w:ind w:left="0"/>
        <w:jc w:val="both"/>
      </w:pPr>
      <w:r>
        <w:rPr>
          <w:rFonts w:ascii="Times New Roman"/>
          <w:b w:val="false"/>
          <w:i w:val="false"/>
          <w:color w:val="000000"/>
          <w:sz w:val="28"/>
        </w:rPr>
        <w:t xml:space="preserve">
      456. Вопросы о детях-беженцах отражены в пунктах 345-364 Первоначального доклада о выполнении Конвенции в 2003 году. </w:t>
      </w:r>
    </w:p>
    <w:bookmarkStart w:name="z16" w:id="15"/>
    <w:p>
      <w:pPr>
        <w:spacing w:after="0"/>
        <w:ind w:left="0"/>
        <w:jc w:val="left"/>
      </w:pPr>
      <w:r>
        <w:rPr>
          <w:rFonts w:ascii="Times New Roman"/>
          <w:b/>
          <w:i w:val="false"/>
          <w:color w:val="000000"/>
        </w:rPr>
        <w:t xml:space="preserve"> X. Дети в системе отправления правосудия</w:t>
      </w:r>
      <w:r>
        <w:br/>
      </w:r>
      <w:r>
        <w:rPr>
          <w:rFonts w:ascii="Times New Roman"/>
          <w:b/>
          <w:i w:val="false"/>
          <w:color w:val="000000"/>
        </w:rPr>
        <w:t>по делам несовершеннолетних</w:t>
      </w:r>
      <w:r>
        <w:br/>
      </w:r>
      <w:r>
        <w:rPr>
          <w:rFonts w:ascii="Times New Roman"/>
          <w:b/>
          <w:i w:val="false"/>
          <w:color w:val="000000"/>
        </w:rPr>
        <w:t>Отправление правосудия по делам несовершеннолетних</w:t>
      </w:r>
    </w:p>
    <w:bookmarkEnd w:id="15"/>
    <w:p>
      <w:pPr>
        <w:spacing w:after="0"/>
        <w:ind w:left="0"/>
        <w:jc w:val="both"/>
      </w:pPr>
      <w:r>
        <w:rPr>
          <w:rFonts w:ascii="Times New Roman"/>
          <w:b w:val="false"/>
          <w:i w:val="false"/>
          <w:color w:val="000000"/>
          <w:sz w:val="28"/>
        </w:rPr>
        <w:t xml:space="preserve">
      (статья 40) </w:t>
      </w:r>
    </w:p>
    <w:p>
      <w:pPr>
        <w:spacing w:after="0"/>
        <w:ind w:left="0"/>
        <w:jc w:val="both"/>
      </w:pPr>
      <w:r>
        <w:rPr>
          <w:rFonts w:ascii="Times New Roman"/>
          <w:b w:val="false"/>
          <w:i w:val="false"/>
          <w:color w:val="000000"/>
          <w:sz w:val="28"/>
        </w:rPr>
        <w:t xml:space="preserve">
      457. Производство в суде в отношении несовершеннолетних согласно казахстанскому законодательству осуществляется в рамках общей процессуальной формы с отдельными процедурными отступлениями, обеспечивающими права указанной группы субъектов. В частности  </w:t>
      </w:r>
      <w:r>
        <w:rPr>
          <w:rFonts w:ascii="Times New Roman"/>
          <w:b w:val="false"/>
          <w:i w:val="false"/>
          <w:color w:val="000000"/>
          <w:sz w:val="28"/>
        </w:rPr>
        <w:t xml:space="preserve">статья 492 </w:t>
      </w:r>
      <w:r>
        <w:rPr>
          <w:rFonts w:ascii="Times New Roman"/>
          <w:b w:val="false"/>
          <w:i w:val="false"/>
          <w:color w:val="000000"/>
          <w:sz w:val="28"/>
        </w:rPr>
        <w:t xml:space="preserve">Уголовно-процессуального Кодекса Республики Казахстан требует обязательного участия в производстве по делу родителей или иных законных представителей несовершеннолетнего подсудимого. Они имеют право участвовать в исследовании доказательств на судебном следствии, давать показания, представлять доказательства, заявлять ходатайства и отводы, приносить жалобы на действия и решения суда. </w:t>
      </w:r>
    </w:p>
    <w:p>
      <w:pPr>
        <w:spacing w:after="0"/>
        <w:ind w:left="0"/>
        <w:jc w:val="both"/>
      </w:pPr>
      <w:r>
        <w:rPr>
          <w:rFonts w:ascii="Times New Roman"/>
          <w:b w:val="false"/>
          <w:i w:val="false"/>
          <w:color w:val="000000"/>
          <w:sz w:val="28"/>
        </w:rPr>
        <w:t xml:space="preserve">
      458. К числу дополнительных уголовно-правовых механизмов защиты детей можно отнести: </w:t>
      </w:r>
    </w:p>
    <w:p>
      <w:pPr>
        <w:spacing w:after="0"/>
        <w:ind w:left="0"/>
        <w:jc w:val="both"/>
      </w:pPr>
      <w:r>
        <w:rPr>
          <w:rFonts w:ascii="Times New Roman"/>
          <w:b w:val="false"/>
          <w:i w:val="false"/>
          <w:color w:val="000000"/>
          <w:sz w:val="28"/>
        </w:rPr>
        <w:t xml:space="preserve">
      наличие отдельной главы 2 Уголовного Кодекса Республики Казахстан "Преступления против семьи и несовершеннолетних", а также большое количество составов, предусмотренных другими главами и статьями данного кодекса, в качестве квалифицирующего признака, предусматривающего совершение преступления в отношении несовершеннолетнего; </w:t>
      </w:r>
    </w:p>
    <w:p>
      <w:pPr>
        <w:spacing w:after="0"/>
        <w:ind w:left="0"/>
        <w:jc w:val="both"/>
      </w:pPr>
      <w:r>
        <w:rPr>
          <w:rFonts w:ascii="Times New Roman"/>
          <w:b w:val="false"/>
          <w:i w:val="false"/>
          <w:color w:val="000000"/>
          <w:sz w:val="28"/>
        </w:rPr>
        <w:t xml:space="preserve">
      признание привилегированного положения несовершеннолетнего; </w:t>
      </w:r>
    </w:p>
    <w:p>
      <w:pPr>
        <w:spacing w:after="0"/>
        <w:ind w:left="0"/>
        <w:jc w:val="both"/>
      </w:pPr>
      <w:r>
        <w:rPr>
          <w:rFonts w:ascii="Times New Roman"/>
          <w:b w:val="false"/>
          <w:i w:val="false"/>
          <w:color w:val="000000"/>
          <w:sz w:val="28"/>
        </w:rPr>
        <w:t xml:space="preserve">
      установление минимального возраста, с которого возможна уголовная ответственность; </w:t>
      </w:r>
    </w:p>
    <w:p>
      <w:pPr>
        <w:spacing w:after="0"/>
        <w:ind w:left="0"/>
        <w:jc w:val="both"/>
      </w:pPr>
      <w:r>
        <w:rPr>
          <w:rFonts w:ascii="Times New Roman"/>
          <w:b w:val="false"/>
          <w:i w:val="false"/>
          <w:color w:val="000000"/>
          <w:sz w:val="28"/>
        </w:rPr>
        <w:t xml:space="preserve">
      на применение смертной казни и пожизненного лишения свободы в отношении несовершеннолетних; </w:t>
      </w:r>
    </w:p>
    <w:p>
      <w:pPr>
        <w:spacing w:after="0"/>
        <w:ind w:left="0"/>
        <w:jc w:val="both"/>
      </w:pPr>
      <w:r>
        <w:rPr>
          <w:rFonts w:ascii="Times New Roman"/>
          <w:b w:val="false"/>
          <w:i w:val="false"/>
          <w:color w:val="000000"/>
          <w:sz w:val="28"/>
        </w:rPr>
        <w:t xml:space="preserve">
      включение несовершеннолетия в число смягчающих вину обстоятельств; </w:t>
      </w:r>
    </w:p>
    <w:p>
      <w:pPr>
        <w:spacing w:after="0"/>
        <w:ind w:left="0"/>
        <w:jc w:val="both"/>
      </w:pPr>
      <w:r>
        <w:rPr>
          <w:rFonts w:ascii="Times New Roman"/>
          <w:b w:val="false"/>
          <w:i w:val="false"/>
          <w:color w:val="000000"/>
          <w:sz w:val="28"/>
        </w:rPr>
        <w:t xml:space="preserve">
      наличие самостоятельного раздела, посвященного уголовной ответственности несовершеннолетнего, устанавливающего: </w:t>
      </w:r>
    </w:p>
    <w:p>
      <w:pPr>
        <w:spacing w:after="0"/>
        <w:ind w:left="0"/>
        <w:jc w:val="both"/>
      </w:pPr>
      <w:r>
        <w:rPr>
          <w:rFonts w:ascii="Times New Roman"/>
          <w:b w:val="false"/>
          <w:i w:val="false"/>
          <w:color w:val="000000"/>
          <w:sz w:val="28"/>
        </w:rPr>
        <w:t xml:space="preserve">
      возможность применения принудительных мер воспитательного воздействия в качестве альтернативы уголовному наказанию; </w:t>
      </w:r>
    </w:p>
    <w:p>
      <w:pPr>
        <w:spacing w:after="0"/>
        <w:ind w:left="0"/>
        <w:jc w:val="both"/>
      </w:pPr>
      <w:r>
        <w:rPr>
          <w:rFonts w:ascii="Times New Roman"/>
          <w:b w:val="false"/>
          <w:i w:val="false"/>
          <w:color w:val="000000"/>
          <w:sz w:val="28"/>
        </w:rPr>
        <w:t xml:space="preserve">
      ограничение перечня наказаний; </w:t>
      </w:r>
    </w:p>
    <w:p>
      <w:pPr>
        <w:spacing w:after="0"/>
        <w:ind w:left="0"/>
        <w:jc w:val="both"/>
      </w:pPr>
      <w:r>
        <w:rPr>
          <w:rFonts w:ascii="Times New Roman"/>
          <w:b w:val="false"/>
          <w:i w:val="false"/>
          <w:color w:val="000000"/>
          <w:sz w:val="28"/>
        </w:rPr>
        <w:t xml:space="preserve">
      льготный режим исчисления сроков давности и сроков погашения судимости; </w:t>
      </w:r>
    </w:p>
    <w:p>
      <w:pPr>
        <w:spacing w:after="0"/>
        <w:ind w:left="0"/>
        <w:jc w:val="both"/>
      </w:pPr>
      <w:r>
        <w:rPr>
          <w:rFonts w:ascii="Times New Roman"/>
          <w:b w:val="false"/>
          <w:i w:val="false"/>
          <w:color w:val="000000"/>
          <w:sz w:val="28"/>
        </w:rPr>
        <w:t xml:space="preserve">
      сокращенные сроки наказаний. </w:t>
      </w:r>
    </w:p>
    <w:p>
      <w:pPr>
        <w:spacing w:after="0"/>
        <w:ind w:left="0"/>
        <w:jc w:val="both"/>
      </w:pPr>
      <w:r>
        <w:rPr>
          <w:rFonts w:ascii="Times New Roman"/>
          <w:b w:val="false"/>
          <w:i w:val="false"/>
          <w:color w:val="000000"/>
          <w:sz w:val="28"/>
        </w:rPr>
        <w:t xml:space="preserve">
      459. Вопросы отправления правосудия по делам несовершеннолетних отражены в пунктах 365-384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Дети, лишенные свободы, включая любую форму </w:t>
      </w:r>
    </w:p>
    <w:p>
      <w:pPr>
        <w:spacing w:after="0"/>
        <w:ind w:left="0"/>
        <w:jc w:val="both"/>
      </w:pPr>
      <w:r>
        <w:rPr>
          <w:rFonts w:ascii="Times New Roman"/>
          <w:b w:val="false"/>
          <w:i w:val="false"/>
          <w:color w:val="000000"/>
          <w:sz w:val="28"/>
        </w:rPr>
        <w:t xml:space="preserve">
      задержания, тюремного заключения или помещения </w:t>
      </w:r>
    </w:p>
    <w:p>
      <w:pPr>
        <w:spacing w:after="0"/>
        <w:ind w:left="0"/>
        <w:jc w:val="both"/>
      </w:pPr>
      <w:r>
        <w:rPr>
          <w:rFonts w:ascii="Times New Roman"/>
          <w:b w:val="false"/>
          <w:i w:val="false"/>
          <w:color w:val="000000"/>
          <w:sz w:val="28"/>
        </w:rPr>
        <w:t xml:space="preserve">
      в исправительное учреждение </w:t>
      </w:r>
    </w:p>
    <w:p>
      <w:pPr>
        <w:spacing w:after="0"/>
        <w:ind w:left="0"/>
        <w:jc w:val="both"/>
      </w:pPr>
      <w:r>
        <w:rPr>
          <w:rFonts w:ascii="Times New Roman"/>
          <w:b w:val="false"/>
          <w:i w:val="false"/>
          <w:color w:val="000000"/>
          <w:sz w:val="28"/>
        </w:rPr>
        <w:t xml:space="preserve">
      (подпункты b) - d) статьи 37) </w:t>
      </w:r>
    </w:p>
    <w:p>
      <w:pPr>
        <w:spacing w:after="0"/>
        <w:ind w:left="0"/>
        <w:jc w:val="both"/>
      </w:pPr>
      <w:r>
        <w:rPr>
          <w:rFonts w:ascii="Times New Roman"/>
          <w:b w:val="false"/>
          <w:i w:val="false"/>
          <w:color w:val="000000"/>
          <w:sz w:val="28"/>
        </w:rPr>
        <w:t xml:space="preserve">
      460. Законодательством Республики Казахстан регламентировано право на свободу и личную неприкосновенность граждан, несовершеннолетних в особенности. </w:t>
      </w:r>
    </w:p>
    <w:p>
      <w:pPr>
        <w:spacing w:after="0"/>
        <w:ind w:left="0"/>
        <w:jc w:val="both"/>
      </w:pPr>
      <w:r>
        <w:rPr>
          <w:rFonts w:ascii="Times New Roman"/>
          <w:b w:val="false"/>
          <w:i w:val="false"/>
          <w:color w:val="000000"/>
          <w:sz w:val="28"/>
        </w:rPr>
        <w:t xml:space="preserve">
      461. В соответствии с принципами и нормами международного права и международных договоров национальное законодательство республики расширено и усовершенствовано. Об этом сказано в пунктах 385-397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462. По данным Комитета по правовой статистике и специальным учетам Генеральной прокуратуры Республики Казахстан ежегодно выявляют около семи тысяч несовершеннолетних, совершивших преступления, из них почти половина привлекается к уголовной ответственности. Кроме того, отмечается рост количества выявленных преступлений, совершенных несовершеннолетними за последние годы: с 6614 преступлений в 2003 году до 7948 преступлений в 2004 году, 4389 преступлений за 6 месяцев 2005 года. </w:t>
      </w:r>
    </w:p>
    <w:p>
      <w:pPr>
        <w:spacing w:after="0"/>
        <w:ind w:left="0"/>
        <w:jc w:val="both"/>
      </w:pPr>
      <w:r>
        <w:rPr>
          <w:rFonts w:ascii="Times New Roman"/>
          <w:b w:val="false"/>
          <w:i w:val="false"/>
          <w:color w:val="000000"/>
          <w:sz w:val="28"/>
        </w:rPr>
        <w:t xml:space="preserve">
      463. За последние восемь лет по республике в Центры временной изоляции, адаптации и реабилитации несовершеннолетних помещены за безнадзорность и беспризорность более 70 тысяч несовершеннолетних, из них 10796 оформлены в детские дома и школы-интернаты. </w:t>
      </w:r>
    </w:p>
    <w:p>
      <w:pPr>
        <w:spacing w:after="0"/>
        <w:ind w:left="0"/>
        <w:jc w:val="both"/>
      </w:pPr>
      <w:r>
        <w:rPr>
          <w:rFonts w:ascii="Times New Roman"/>
          <w:b w:val="false"/>
          <w:i w:val="false"/>
          <w:color w:val="000000"/>
          <w:sz w:val="28"/>
        </w:rPr>
        <w:t xml:space="preserve">
      464. Функционирующие в системе Министерства внутренних дел Республики Казахстан Центры временной изоляции, адаптации и реабилитации несовершеннолетних являются структурными подразделениями органов внутренних дел, деятельность которых определяется в соответствии со  </w:t>
      </w:r>
      <w:r>
        <w:rPr>
          <w:rFonts w:ascii="Times New Roman"/>
          <w:b w:val="false"/>
          <w:i w:val="false"/>
          <w:color w:val="000000"/>
          <w:sz w:val="28"/>
        </w:rPr>
        <w:t xml:space="preserve">статьей 11 </w:t>
      </w:r>
      <w:r>
        <w:rPr>
          <w:rFonts w:ascii="Times New Roman"/>
          <w:b w:val="false"/>
          <w:i w:val="false"/>
          <w:color w:val="000000"/>
          <w:sz w:val="28"/>
        </w:rPr>
        <w:t xml:space="preserve">Закона Республики Казахстан "О профилактике правонарушений среди несовершеннолетних и предупреждении детской безнадзорности и беспризорности". </w:t>
      </w:r>
    </w:p>
    <w:p>
      <w:pPr>
        <w:spacing w:after="0"/>
        <w:ind w:left="0"/>
        <w:jc w:val="both"/>
      </w:pPr>
      <w:r>
        <w:rPr>
          <w:rFonts w:ascii="Times New Roman"/>
          <w:b w:val="false"/>
          <w:i w:val="false"/>
          <w:color w:val="000000"/>
          <w:sz w:val="28"/>
        </w:rPr>
        <w:t xml:space="preserve">
      465. Основными задачами Центров временной изоляции, адаптации и реабилитации несовершеннолетних являются: предупреждение правонарушений, безнадзорности и беспризорности среди несовершеннолетних, выявление, устранение причин и условий, им способствующих; прием несовершеннолетних, их социальная адаптация и реабилитация; доставление несовершеннолетних в специальные организации образования и организации образования с особым режимом содержания, принятие иных мер по устройству содержащихся детей и подростков. </w:t>
      </w:r>
    </w:p>
    <w:p>
      <w:pPr>
        <w:spacing w:after="0"/>
        <w:ind w:left="0"/>
        <w:jc w:val="both"/>
      </w:pPr>
      <w:r>
        <w:rPr>
          <w:rFonts w:ascii="Times New Roman"/>
          <w:b w:val="false"/>
          <w:i w:val="false"/>
          <w:color w:val="000000"/>
          <w:sz w:val="28"/>
        </w:rPr>
        <w:t xml:space="preserve">
      466. В Центры временной изоляции, адаптации и реабилитации несовершеннолетних в установленном порядке могут быть помещены несовершеннолетние: совершившие общественно опасные деяния до достижения возраста, с которого наступает уголовная ответственность; обвиняемые в совершении преступлений в случаях, когда по условиям жизни и воспитания невозможно дальнейшее их проживание по прежнему месту жительства; направляемые в специальные организации образования и организации образования с особым режимом содержания; безнадзорные и беспризорные для установления родителей или других законных представителей;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органами опеки и попечительства от родителей. </w:t>
      </w:r>
    </w:p>
    <w:p>
      <w:pPr>
        <w:spacing w:after="0"/>
        <w:ind w:left="0"/>
        <w:jc w:val="both"/>
      </w:pPr>
      <w:r>
        <w:rPr>
          <w:rFonts w:ascii="Times New Roman"/>
          <w:b w:val="false"/>
          <w:i w:val="false"/>
          <w:color w:val="000000"/>
          <w:sz w:val="28"/>
        </w:rPr>
        <w:t xml:space="preserve">
      467. Штатная численность сотрудников Центров временной изоляции, адаптации и реабилитации несовершеннолетних регламентируется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внутренних дел Республики Казахстан от 25 декабря 2004 года N 708, где предусмотрены должности психологов, на которых возложены обязанности социальной реабилитации и адаптации помещенных детей. В целях обеспечения непрерывного процесса обучения несовершеннолетних закреплены преподаватели, которые проводят занятия с детьми в соответствии с программой общеобразовательных школ. </w:t>
      </w:r>
    </w:p>
    <w:p>
      <w:pPr>
        <w:spacing w:after="0"/>
        <w:ind w:left="0"/>
        <w:jc w:val="both"/>
      </w:pPr>
      <w:r>
        <w:rPr>
          <w:rFonts w:ascii="Times New Roman"/>
          <w:b w:val="false"/>
          <w:i w:val="false"/>
          <w:color w:val="000000"/>
          <w:sz w:val="28"/>
        </w:rPr>
        <w:t xml:space="preserve">
      468.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порядке и условиях содержания под стражей подозреваемых и обвиняемых в совершении преступлений" в республике проводится работа по созданию надлежащих условий содержания в изоляторах временного содержания. </w:t>
      </w:r>
    </w:p>
    <w:p>
      <w:pPr>
        <w:spacing w:after="0"/>
        <w:ind w:left="0"/>
        <w:jc w:val="both"/>
      </w:pPr>
      <w:r>
        <w:rPr>
          <w:rFonts w:ascii="Times New Roman"/>
          <w:b w:val="false"/>
          <w:i w:val="false"/>
          <w:color w:val="000000"/>
          <w:sz w:val="28"/>
        </w:rPr>
        <w:t xml:space="preserve">
      469. Несовершеннолетним, подозреваемым и обвиняемым, содержащимся под стражей, в изоляторах временного содержания, создаются улучшенные материально-бытовые и иные условия содержания, предоставляются ежедневные прогулки не менее 2-х часов, свидания и встречи с родителями и родственниками. </w:t>
      </w:r>
    </w:p>
    <w:p>
      <w:pPr>
        <w:spacing w:after="0"/>
        <w:ind w:left="0"/>
        <w:jc w:val="both"/>
      </w:pPr>
      <w:r>
        <w:rPr>
          <w:rFonts w:ascii="Times New Roman"/>
          <w:b w:val="false"/>
          <w:i w:val="false"/>
          <w:color w:val="000000"/>
          <w:sz w:val="28"/>
        </w:rPr>
        <w:t xml:space="preserve">
      470. Во всех воспитательных колониях установлены таксофонные аппараты. Осужденным предоставлена возможность осуществлять телефонные переговоры до 15 минут без ограничения количества раз. </w:t>
      </w:r>
    </w:p>
    <w:p>
      <w:pPr>
        <w:spacing w:after="0"/>
        <w:ind w:left="0"/>
        <w:jc w:val="both"/>
      </w:pPr>
      <w:r>
        <w:rPr>
          <w:rFonts w:ascii="Times New Roman"/>
          <w:b w:val="false"/>
          <w:i w:val="false"/>
          <w:color w:val="000000"/>
          <w:sz w:val="28"/>
        </w:rPr>
        <w:t xml:space="preserve">
      471. Ежегодно во всех воспитательных колониях проводятся профилактические осмотры несовершеннолетних осужденных с привлечением врачей узких специальностей: терапевтов, хирургов, психиатров, окулистов, дерматологов с обязательным флюорографическим обследованием органов грудной клетки не реже 1 раза в 6 месяцев. </w:t>
      </w:r>
    </w:p>
    <w:p>
      <w:pPr>
        <w:spacing w:after="0"/>
        <w:ind w:left="0"/>
        <w:jc w:val="both"/>
      </w:pPr>
      <w:r>
        <w:rPr>
          <w:rFonts w:ascii="Times New Roman"/>
          <w:b w:val="false"/>
          <w:i w:val="false"/>
          <w:color w:val="000000"/>
          <w:sz w:val="28"/>
        </w:rPr>
        <w:t xml:space="preserve">
      472. Приказом Комитета уголовно-исполнительной системы Министерства юстиции Республики Казахстан от 6 мая 2005 года N 69 утверждены Правила проведения ежегодной летней спартакиады среди осужденных, отбывающих наказание в исправительных учреждениях. </w:t>
      </w:r>
    </w:p>
    <w:p>
      <w:pPr>
        <w:spacing w:after="0"/>
        <w:ind w:left="0"/>
        <w:jc w:val="both"/>
      </w:pPr>
      <w:r>
        <w:rPr>
          <w:rFonts w:ascii="Times New Roman"/>
          <w:b w:val="false"/>
          <w:i w:val="false"/>
          <w:color w:val="000000"/>
          <w:sz w:val="28"/>
        </w:rPr>
        <w:t xml:space="preserve">
      473. Несовершеннолетние, не имеющие среднего общего образования, обучаются в 5 общеобразовательных школах, созданных при исправительных учреждениях. </w:t>
      </w:r>
    </w:p>
    <w:p>
      <w:pPr>
        <w:spacing w:after="0"/>
        <w:ind w:left="0"/>
        <w:jc w:val="both"/>
      </w:pPr>
      <w:r>
        <w:rPr>
          <w:rFonts w:ascii="Times New Roman"/>
          <w:b w:val="false"/>
          <w:i w:val="false"/>
          <w:color w:val="000000"/>
          <w:sz w:val="28"/>
        </w:rPr>
        <w:t xml:space="preserve">
      474. Основными задачами таких школ являются: получение среднего образования, получение осужденными, не имеющими профессии (специальности) начального профессионального образования. </w:t>
      </w:r>
    </w:p>
    <w:p>
      <w:pPr>
        <w:spacing w:after="0"/>
        <w:ind w:left="0"/>
        <w:jc w:val="both"/>
      </w:pPr>
      <w:r>
        <w:rPr>
          <w:rFonts w:ascii="Times New Roman"/>
          <w:b w:val="false"/>
          <w:i w:val="false"/>
          <w:color w:val="000000"/>
          <w:sz w:val="28"/>
        </w:rPr>
        <w:t xml:space="preserve">
      475. Образовательная деятельность школ, созданных при исправительных учреждениях, подлежит лицензированию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xml:space="preserve">
      476. Совместным приказом Министерства юстиции Республики Казахстан от 3 сентября 2003 года N 180 и Министерства образования и науки Республики Казахстан от 29 августа 2003 года N 582 регламентированы Правила организации деятельности общеобразовательных и профессиональных школ в исправительных учреждениях уголовно-исполнительной системы. </w:t>
      </w:r>
    </w:p>
    <w:p>
      <w:pPr>
        <w:spacing w:after="0"/>
        <w:ind w:left="0"/>
        <w:jc w:val="both"/>
      </w:pPr>
      <w:r>
        <w:rPr>
          <w:rFonts w:ascii="Times New Roman"/>
          <w:b w:val="false"/>
          <w:i w:val="false"/>
          <w:color w:val="000000"/>
          <w:sz w:val="28"/>
        </w:rPr>
        <w:t xml:space="preserve">
      477. Данный приказ учитывает не только уголовно-исполнительное законодательство, но и нормы Гражданского Кодекса (общая часть) Республики Казахстан, Закона Республики Казахстан "Об образовании" и иные нормативные правовые акты Республики Казахстан. </w:t>
      </w:r>
    </w:p>
    <w:p>
      <w:pPr>
        <w:spacing w:after="0"/>
        <w:ind w:left="0"/>
        <w:jc w:val="both"/>
      </w:pPr>
      <w:r>
        <w:rPr>
          <w:rFonts w:ascii="Times New Roman"/>
          <w:b w:val="false"/>
          <w:i w:val="false"/>
          <w:color w:val="000000"/>
          <w:sz w:val="28"/>
        </w:rPr>
        <w:t xml:space="preserve">
      478. Несовершеннолетние, совершившие преступления и привлеченные к лишению свободы, отбывают наказание в четырех воспитательных колониях, существующих на территории Казахстана. </w:t>
      </w:r>
    </w:p>
    <w:p>
      <w:pPr>
        <w:spacing w:after="0"/>
        <w:ind w:left="0"/>
        <w:jc w:val="both"/>
      </w:pPr>
      <w:r>
        <w:rPr>
          <w:rFonts w:ascii="Times New Roman"/>
          <w:b w:val="false"/>
          <w:i w:val="false"/>
          <w:color w:val="000000"/>
          <w:sz w:val="28"/>
        </w:rPr>
        <w:t xml:space="preserve">
      479. Вопросы социального и материального обслуживания несовершеннолетних урегулированы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сентября 2003 года N 889 "Об утверждении норм бесплатного питания подозреваемых, обвиняемых, в том числе беременных женщин и женщин, имеющих при себе детей, инвалидов первой и второй групп, несовершеннолетних, норм питания и материально-бытового обеспечения осужденных, а также Правила оказания помощи осужденным, освобождаемым от отбывания наказания". </w:t>
      </w:r>
    </w:p>
    <w:p>
      <w:pPr>
        <w:spacing w:after="0"/>
        <w:ind w:left="0"/>
        <w:jc w:val="both"/>
      </w:pPr>
      <w:r>
        <w:rPr>
          <w:rFonts w:ascii="Times New Roman"/>
          <w:b w:val="false"/>
          <w:i w:val="false"/>
          <w:color w:val="000000"/>
          <w:sz w:val="28"/>
        </w:rPr>
        <w:t xml:space="preserve">
      480. В целях реализации положений Конвенции Комитет уголовно- исполнительной системы Министерства юстиции Республики Казахстан сотрудничает с международными и неправительственными общественными организациями (Общественное объединение "Казахстанская  криминологическая ассоциация", Казахстанское Международное Бюро по правам человека и соблюдению законности, общественный фонд "Центр исследований "Сандж" и др.) в сфере соблюдения прав человека, в том числе и несовершеннолетних лиц. </w:t>
      </w:r>
    </w:p>
    <w:p>
      <w:pPr>
        <w:spacing w:after="0"/>
        <w:ind w:left="0"/>
        <w:jc w:val="both"/>
      </w:pPr>
      <w:r>
        <w:rPr>
          <w:rFonts w:ascii="Times New Roman"/>
          <w:b w:val="false"/>
          <w:i w:val="false"/>
          <w:color w:val="000000"/>
          <w:sz w:val="28"/>
        </w:rPr>
        <w:t xml:space="preserve">
      Недопущение пыток, насилия, другого жестокого </w:t>
      </w:r>
    </w:p>
    <w:p>
      <w:pPr>
        <w:spacing w:after="0"/>
        <w:ind w:left="0"/>
        <w:jc w:val="both"/>
      </w:pPr>
      <w:r>
        <w:rPr>
          <w:rFonts w:ascii="Times New Roman"/>
          <w:b w:val="false"/>
          <w:i w:val="false"/>
          <w:color w:val="000000"/>
          <w:sz w:val="28"/>
        </w:rPr>
        <w:t xml:space="preserve">
      или унижающего человеческое достоинство обращения </w:t>
      </w:r>
    </w:p>
    <w:p>
      <w:pPr>
        <w:spacing w:after="0"/>
        <w:ind w:left="0"/>
        <w:jc w:val="both"/>
      </w:pPr>
      <w:r>
        <w:rPr>
          <w:rFonts w:ascii="Times New Roman"/>
          <w:b w:val="false"/>
          <w:i w:val="false"/>
          <w:color w:val="000000"/>
          <w:sz w:val="28"/>
        </w:rPr>
        <w:t xml:space="preserve">
      и наказания, а также запрещения смертной казни </w:t>
      </w:r>
    </w:p>
    <w:p>
      <w:pPr>
        <w:spacing w:after="0"/>
        <w:ind w:left="0"/>
        <w:jc w:val="both"/>
      </w:pPr>
      <w:r>
        <w:rPr>
          <w:rFonts w:ascii="Times New Roman"/>
          <w:b w:val="false"/>
          <w:i w:val="false"/>
          <w:color w:val="000000"/>
          <w:sz w:val="28"/>
        </w:rPr>
        <w:t xml:space="preserve">
      и пожизненного заключения </w:t>
      </w:r>
    </w:p>
    <w:p>
      <w:pPr>
        <w:spacing w:after="0"/>
        <w:ind w:left="0"/>
        <w:jc w:val="both"/>
      </w:pPr>
      <w:r>
        <w:rPr>
          <w:rFonts w:ascii="Times New Roman"/>
          <w:b w:val="false"/>
          <w:i w:val="false"/>
          <w:color w:val="000000"/>
          <w:sz w:val="28"/>
        </w:rPr>
        <w:t xml:space="preserve">
      (подпункт а) статьи 37) </w:t>
      </w:r>
    </w:p>
    <w:p>
      <w:pPr>
        <w:spacing w:after="0"/>
        <w:ind w:left="0"/>
        <w:jc w:val="both"/>
      </w:pPr>
      <w:r>
        <w:rPr>
          <w:rFonts w:ascii="Times New Roman"/>
          <w:b w:val="false"/>
          <w:i w:val="false"/>
          <w:color w:val="000000"/>
          <w:sz w:val="28"/>
        </w:rPr>
        <w:t xml:space="preserve">
      481. В целях формирования ненасильственного поведения в отношении детей в рамках страновой программы сотрудничества ЦАРК ЮНИСЕФ и Правительства Республики Казахстан реализуются проекты "Дети, нуждающиеся в особых мерах защиты", "Уменьшение вреда и эксплуатации детей", "Обучение детей и молодежи ненасильственному поведению". </w:t>
      </w:r>
    </w:p>
    <w:p>
      <w:pPr>
        <w:spacing w:after="0"/>
        <w:ind w:left="0"/>
        <w:jc w:val="both"/>
      </w:pPr>
      <w:r>
        <w:rPr>
          <w:rFonts w:ascii="Times New Roman"/>
          <w:b w:val="false"/>
          <w:i w:val="false"/>
          <w:color w:val="000000"/>
          <w:sz w:val="28"/>
        </w:rPr>
        <w:t xml:space="preserve">
      482. Анализ результатов данных проектов позволяет сделать вывод о востребованности и необходимости разработки специального курса по обучению детей и взрослых конструктивным, ненасильственным формам поведения, основанных на уважении к личности человека. </w:t>
      </w:r>
    </w:p>
    <w:p>
      <w:pPr>
        <w:spacing w:after="0"/>
        <w:ind w:left="0"/>
        <w:jc w:val="both"/>
      </w:pPr>
      <w:r>
        <w:rPr>
          <w:rFonts w:ascii="Times New Roman"/>
          <w:b w:val="false"/>
          <w:i w:val="false"/>
          <w:color w:val="000000"/>
          <w:sz w:val="28"/>
        </w:rPr>
        <w:t xml:space="preserve">
      483. В связи с этим планируется ввести в организациях образования республики специальный курс "Жизненные навыки: ненасильственное поведение и навыки сотрудничества". </w:t>
      </w:r>
    </w:p>
    <w:p>
      <w:pPr>
        <w:spacing w:after="0"/>
        <w:ind w:left="0"/>
        <w:jc w:val="both"/>
      </w:pPr>
      <w:r>
        <w:rPr>
          <w:rFonts w:ascii="Times New Roman"/>
          <w:b w:val="false"/>
          <w:i w:val="false"/>
          <w:color w:val="000000"/>
          <w:sz w:val="28"/>
        </w:rPr>
        <w:t xml:space="preserve">
      484. Вопросы недопущения пыток, насилия, другого жестокого или унижающего человеческое достоинство обращения и наказания, а также запрещения смертной казни и пожизненного заключения отражены в пунктах 398-400 Первоначального доклада о выполнении Конвенции в 2003 году, а также в разделах "Право не быть подвергнутым пыткам или другим жестоким, бесчеловечным или унижающим достоинство видам обращения или наказания" и "Защита от злоупотребления и небрежного обращения, а также физическое и психическое восстановление и социальная реинтеграция" настоящего доклада. </w:t>
      </w:r>
    </w:p>
    <w:p>
      <w:pPr>
        <w:spacing w:after="0"/>
        <w:ind w:left="0"/>
        <w:jc w:val="both"/>
      </w:pPr>
      <w:r>
        <w:rPr>
          <w:rFonts w:ascii="Times New Roman"/>
          <w:b w:val="false"/>
          <w:i w:val="false"/>
          <w:color w:val="000000"/>
          <w:sz w:val="28"/>
        </w:rPr>
        <w:t xml:space="preserve">
      Экономическая эксплуатация детей, </w:t>
      </w:r>
    </w:p>
    <w:p>
      <w:pPr>
        <w:spacing w:after="0"/>
        <w:ind w:left="0"/>
        <w:jc w:val="both"/>
      </w:pPr>
      <w:r>
        <w:rPr>
          <w:rFonts w:ascii="Times New Roman"/>
          <w:b w:val="false"/>
          <w:i w:val="false"/>
          <w:color w:val="000000"/>
          <w:sz w:val="28"/>
        </w:rPr>
        <w:t xml:space="preserve">
      включая детский труд </w:t>
      </w:r>
    </w:p>
    <w:p>
      <w:pPr>
        <w:spacing w:after="0"/>
        <w:ind w:left="0"/>
        <w:jc w:val="both"/>
      </w:pPr>
      <w:r>
        <w:rPr>
          <w:rFonts w:ascii="Times New Roman"/>
          <w:b w:val="false"/>
          <w:i w:val="false"/>
          <w:color w:val="000000"/>
          <w:sz w:val="28"/>
        </w:rPr>
        <w:t xml:space="preserve">
      (статья 32) </w:t>
      </w:r>
    </w:p>
    <w:p>
      <w:pPr>
        <w:spacing w:after="0"/>
        <w:ind w:left="0"/>
        <w:jc w:val="both"/>
      </w:pPr>
      <w:r>
        <w:rPr>
          <w:rFonts w:ascii="Times New Roman"/>
          <w:b w:val="false"/>
          <w:i w:val="false"/>
          <w:color w:val="000000"/>
          <w:sz w:val="28"/>
        </w:rPr>
        <w:t xml:space="preserve">
      485. В целях выполнения статьи 32 Конвенции Республика Казахстан присоединилась к Конвенции МОТ от 1973 года N 138 "О минимальном возрасте для приема на работу" (ратифицирована  </w:t>
      </w:r>
      <w:r>
        <w:rPr>
          <w:rFonts w:ascii="Times New Roman"/>
          <w:b w:val="false"/>
          <w:i w:val="false"/>
          <w:color w:val="000000"/>
          <w:sz w:val="28"/>
        </w:rPr>
        <w:t xml:space="preserve">Законом </w:t>
      </w:r>
      <w:r>
        <w:rPr>
          <w:rFonts w:ascii="Times New Roman"/>
          <w:b w:val="false"/>
          <w:i w:val="false"/>
          <w:color w:val="000000"/>
          <w:sz w:val="28"/>
        </w:rPr>
        <w:t xml:space="preserve">РК от 14 декабря 2000 года N 116) и Конвенции МОТ от 1999 года N 182 "О запрещении и немедленных мерах по искоренению наихудших форм детского труда" (ратифицирована  </w:t>
      </w:r>
      <w:r>
        <w:rPr>
          <w:rFonts w:ascii="Times New Roman"/>
          <w:b w:val="false"/>
          <w:i w:val="false"/>
          <w:color w:val="000000"/>
          <w:sz w:val="28"/>
        </w:rPr>
        <w:t xml:space="preserve">Законом </w:t>
      </w:r>
      <w:r>
        <w:rPr>
          <w:rFonts w:ascii="Times New Roman"/>
          <w:b w:val="false"/>
          <w:i w:val="false"/>
          <w:color w:val="000000"/>
          <w:sz w:val="28"/>
        </w:rPr>
        <w:t xml:space="preserve">РК от 26 декабря 2002 N 367). </w:t>
      </w:r>
    </w:p>
    <w:p>
      <w:pPr>
        <w:spacing w:after="0"/>
        <w:ind w:left="0"/>
        <w:jc w:val="both"/>
      </w:pPr>
      <w:r>
        <w:rPr>
          <w:rFonts w:ascii="Times New Roman"/>
          <w:b w:val="false"/>
          <w:i w:val="false"/>
          <w:color w:val="000000"/>
          <w:sz w:val="28"/>
        </w:rPr>
        <w:t xml:space="preserve">
      486. Законодательством Республики Казахстан установлены ограничения детского труда и предусматривается уголовная и административная ответственность за вовлечение детей к наихудшим формам детского труда. </w:t>
      </w:r>
    </w:p>
    <w:p>
      <w:pPr>
        <w:spacing w:after="0"/>
        <w:ind w:left="0"/>
        <w:jc w:val="both"/>
      </w:pPr>
      <w:r>
        <w:rPr>
          <w:rFonts w:ascii="Times New Roman"/>
          <w:b w:val="false"/>
          <w:i w:val="false"/>
          <w:color w:val="000000"/>
          <w:sz w:val="28"/>
        </w:rPr>
        <w:t xml:space="preserve">
      487. Согласно  </w:t>
      </w:r>
      <w:r>
        <w:rPr>
          <w:rFonts w:ascii="Times New Roman"/>
          <w:b w:val="false"/>
          <w:i w:val="false"/>
          <w:color w:val="000000"/>
          <w:sz w:val="28"/>
        </w:rPr>
        <w:t xml:space="preserve">статье 11 </w:t>
      </w:r>
      <w:r>
        <w:rPr>
          <w:rFonts w:ascii="Times New Roman"/>
          <w:b w:val="false"/>
          <w:i w:val="false"/>
          <w:color w:val="000000"/>
          <w:sz w:val="28"/>
        </w:rPr>
        <w:t xml:space="preserve">Закона Республики Казахстан "О труде в Республике Казахстан" заключение индивидуального трудового договора допускается с лицами, достигшими 16-летнего возраста. Прием на работу лиц с 15-летнего возраста, получивших среднее образование, либо оставивших общеобразовательное учебное заведение, допускается лишь при наличии письменного согласия родителей или опекуна, попечителя. С согласия одного из родителей (опекуна, попечителя) индивидуальный трудовой договор может быть заключен с учащимся, достигшим 14-летнего возраста, для выполнения работы в свободное от учебы время, не причиняющей вреда здоровью и не нарушающей процесса обучения. В соответствии с вышеуказанной статьей также не допускается прием на тяжелые физические работы и работы с вредными и (или) опасными условиями труда лиц моложе 18 лет. </w:t>
      </w:r>
    </w:p>
    <w:p>
      <w:pPr>
        <w:spacing w:after="0"/>
        <w:ind w:left="0"/>
        <w:jc w:val="both"/>
      </w:pPr>
      <w:r>
        <w:rPr>
          <w:rFonts w:ascii="Times New Roman"/>
          <w:b w:val="false"/>
          <w:i w:val="false"/>
          <w:color w:val="000000"/>
          <w:sz w:val="28"/>
        </w:rPr>
        <w:t xml:space="preserve">
      488. В соответствии с требованиями  </w:t>
      </w:r>
      <w:r>
        <w:rPr>
          <w:rFonts w:ascii="Times New Roman"/>
          <w:b w:val="false"/>
          <w:i w:val="false"/>
          <w:color w:val="000000"/>
          <w:sz w:val="28"/>
        </w:rPr>
        <w:t xml:space="preserve">статьи 49 </w:t>
      </w:r>
      <w:r>
        <w:rPr>
          <w:rFonts w:ascii="Times New Roman"/>
          <w:b w:val="false"/>
          <w:i w:val="false"/>
          <w:color w:val="000000"/>
          <w:sz w:val="28"/>
        </w:rPr>
        <w:t xml:space="preserve">и </w:t>
      </w:r>
      <w:r>
        <w:rPr>
          <w:rFonts w:ascii="Times New Roman"/>
          <w:b w:val="false"/>
          <w:i w:val="false"/>
          <w:color w:val="000000"/>
          <w:sz w:val="28"/>
        </w:rPr>
        <w:t xml:space="preserve">54 </w:t>
      </w:r>
      <w:r>
        <w:rPr>
          <w:rFonts w:ascii="Times New Roman"/>
          <w:b w:val="false"/>
          <w:i w:val="false"/>
          <w:color w:val="000000"/>
          <w:sz w:val="28"/>
        </w:rPr>
        <w:t xml:space="preserve">Закона Республики Казахстан "О труде в Республике Казахстан" к сверхурочным работам не допускаются работники моложе восемнадцати лет, а также женщин имеющих ребенка в возрасте до семи лет.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не реже чем через каждые три часа работы продолжительностью не менее тридцати минут каждый. При наличии двух или более детей в возрасте до полутора лет продолжительность дополнительного перерыва устанавливается не менее часа. Перерывы для кормления ребенка включаются в рабочее время и подлежат оплате. </w:t>
      </w:r>
    </w:p>
    <w:p>
      <w:pPr>
        <w:spacing w:after="0"/>
        <w:ind w:left="0"/>
        <w:jc w:val="both"/>
      </w:pPr>
      <w:r>
        <w:rPr>
          <w:rFonts w:ascii="Times New Roman"/>
          <w:b w:val="false"/>
          <w:i w:val="false"/>
          <w:color w:val="000000"/>
          <w:sz w:val="28"/>
        </w:rPr>
        <w:t xml:space="preserve">
      489. Норма по запрещению применения труда лиц, не достигших восемнадцати лет, на тяжелых физических работах и работах с вредными (особо вредными), опасными (особо опасными) условиями труда, предусмотрена также пунктом 1  </w:t>
      </w:r>
      <w:r>
        <w:rPr>
          <w:rFonts w:ascii="Times New Roman"/>
          <w:b w:val="false"/>
          <w:i w:val="false"/>
          <w:color w:val="000000"/>
          <w:sz w:val="28"/>
        </w:rPr>
        <w:t xml:space="preserve">статьи 15 </w:t>
      </w:r>
      <w:r>
        <w:rPr>
          <w:rFonts w:ascii="Times New Roman"/>
          <w:b w:val="false"/>
          <w:i w:val="false"/>
          <w:color w:val="000000"/>
          <w:sz w:val="28"/>
        </w:rPr>
        <w:t xml:space="preserve">Закона Республики Казахстан "О безопасности и охране труда". </w:t>
      </w:r>
    </w:p>
    <w:p>
      <w:pPr>
        <w:spacing w:after="0"/>
        <w:ind w:left="0"/>
        <w:jc w:val="both"/>
      </w:pPr>
      <w:r>
        <w:rPr>
          <w:rFonts w:ascii="Times New Roman"/>
          <w:b w:val="false"/>
          <w:i w:val="false"/>
          <w:color w:val="000000"/>
          <w:sz w:val="28"/>
        </w:rPr>
        <w:t xml:space="preserve">
      490. Приказом Министерства труда и социальной защиты населения Республики Казахстан от 15 февраля 2005 года N 45-п утвержден  </w:t>
      </w:r>
      <w:r>
        <w:rPr>
          <w:rFonts w:ascii="Times New Roman"/>
          <w:b w:val="false"/>
          <w:i w:val="false"/>
          <w:color w:val="000000"/>
          <w:sz w:val="28"/>
        </w:rPr>
        <w:t xml:space="preserve">список </w:t>
      </w:r>
      <w:r>
        <w:rPr>
          <w:rFonts w:ascii="Times New Roman"/>
          <w:b w:val="false"/>
          <w:i w:val="false"/>
          <w:color w:val="000000"/>
          <w:sz w:val="28"/>
        </w:rPr>
        <w:t xml:space="preserve">производств, профессий на тяжелых физических работах и работах с вредными (особо вредными), опасными (особо опасными) условиями труда, на которых запрещается применение труда лиц, не достигших восемнадцати лет. </w:t>
      </w:r>
    </w:p>
    <w:p>
      <w:pPr>
        <w:spacing w:after="0"/>
        <w:ind w:left="0"/>
        <w:jc w:val="both"/>
      </w:pPr>
      <w:r>
        <w:rPr>
          <w:rFonts w:ascii="Times New Roman"/>
          <w:b w:val="false"/>
          <w:i w:val="false"/>
          <w:color w:val="000000"/>
          <w:sz w:val="28"/>
        </w:rPr>
        <w:t xml:space="preserve">
      491. В отчетный период в республике проведена определенная работа в области труда, занятости и социальной защиты детей. Республика Казахстан присоединилась к основным международным Конвенциям, изучила имеющиеся международные рекомендации, урегулировала многие вопросы во внутреннем законодательстве страны. </w:t>
      </w:r>
    </w:p>
    <w:p>
      <w:pPr>
        <w:spacing w:after="0"/>
        <w:ind w:left="0"/>
        <w:jc w:val="both"/>
      </w:pPr>
      <w:r>
        <w:rPr>
          <w:rFonts w:ascii="Times New Roman"/>
          <w:b w:val="false"/>
          <w:i w:val="false"/>
          <w:color w:val="000000"/>
          <w:sz w:val="28"/>
        </w:rPr>
        <w:t xml:space="preserve">
      492. Законодательство Республики Казахстан определяет вопросы трудовой правосубъектности, основные возрастные критерии привлечения детей к труду, охранные мероприятия различного плана, ограничения в процессе работы для работающих детей. </w:t>
      </w:r>
    </w:p>
    <w:p>
      <w:pPr>
        <w:spacing w:after="0"/>
        <w:ind w:left="0"/>
        <w:jc w:val="both"/>
      </w:pPr>
      <w:r>
        <w:rPr>
          <w:rFonts w:ascii="Times New Roman"/>
          <w:b w:val="false"/>
          <w:i w:val="false"/>
          <w:color w:val="000000"/>
          <w:sz w:val="28"/>
        </w:rPr>
        <w:t xml:space="preserve">
      493. Вопросы охраны детского труда закреплены в Законе Республики Казахстан "О безопасности и охране труда" от 28 февраля 2004 года. Данный закон запрещает прием на работу несовершеннолетних, противопоказанную им по состоянию здоровья. </w:t>
      </w:r>
    </w:p>
    <w:p>
      <w:pPr>
        <w:spacing w:after="0"/>
        <w:ind w:left="0"/>
        <w:jc w:val="both"/>
      </w:pPr>
      <w:r>
        <w:rPr>
          <w:rFonts w:ascii="Times New Roman"/>
          <w:b w:val="false"/>
          <w:i w:val="false"/>
          <w:color w:val="000000"/>
          <w:sz w:val="28"/>
        </w:rPr>
        <w:t xml:space="preserve">
      494. Основные мероприятия по предотвращению и пресечению практики вовлечения несовершеннолетних в наихудшие формы детского труда осуществляются в рамках проверок, проводимых государственными инспекторами труда Министерства труда и социальной защиты населения Республики Казахстан на предмет соблюдения трудового законодательства в организациях. </w:t>
      </w:r>
    </w:p>
    <w:p>
      <w:pPr>
        <w:spacing w:after="0"/>
        <w:ind w:left="0"/>
        <w:jc w:val="both"/>
      </w:pPr>
      <w:r>
        <w:rPr>
          <w:rFonts w:ascii="Times New Roman"/>
          <w:b w:val="false"/>
          <w:i w:val="false"/>
          <w:color w:val="000000"/>
          <w:sz w:val="28"/>
        </w:rPr>
        <w:t xml:space="preserve">
      495. Действующее законодательство Республики Казахстан содержит запрет на следующие наихудшие формы детского труда: принудительный труд, торговля детьми, вовлечение несовершеннолетних в занятие проституцией и иную противоправную деятельность. </w:t>
      </w:r>
    </w:p>
    <w:p>
      <w:pPr>
        <w:spacing w:after="0"/>
        <w:ind w:left="0"/>
        <w:jc w:val="both"/>
      </w:pPr>
      <w:r>
        <w:rPr>
          <w:rFonts w:ascii="Times New Roman"/>
          <w:b w:val="false"/>
          <w:i w:val="false"/>
          <w:color w:val="000000"/>
          <w:sz w:val="28"/>
        </w:rPr>
        <w:t xml:space="preserve">
      496. Особенности регулирования трудовых отношений и оплаты труда установлены для трудоспособных граждан, отбывающих наказание в виде лишения свободы. Отбывающие наказание в воспитательных колониях имеют право на ежегодный оплачиваемый отпуск продолжительностью не менее 18 календарных дней. </w:t>
      </w:r>
    </w:p>
    <w:p>
      <w:pPr>
        <w:spacing w:after="0"/>
        <w:ind w:left="0"/>
        <w:jc w:val="both"/>
      </w:pPr>
      <w:r>
        <w:rPr>
          <w:rFonts w:ascii="Times New Roman"/>
          <w:b w:val="false"/>
          <w:i w:val="false"/>
          <w:color w:val="000000"/>
          <w:sz w:val="28"/>
        </w:rPr>
        <w:t xml:space="preserve">
      497. Требует дополнительного изучения вопрос использования детского труда в крестьянских и фермерских хозяйствах. </w:t>
      </w:r>
    </w:p>
    <w:p>
      <w:pPr>
        <w:spacing w:after="0"/>
        <w:ind w:left="0"/>
        <w:jc w:val="both"/>
      </w:pPr>
      <w:r>
        <w:rPr>
          <w:rFonts w:ascii="Times New Roman"/>
          <w:b w:val="false"/>
          <w:i w:val="false"/>
          <w:color w:val="000000"/>
          <w:sz w:val="28"/>
        </w:rPr>
        <w:t xml:space="preserve">
      498. Низка информированность населения, родителей и самих работающих детей по вопросам регулирования трудовых отношений. Многие семьи (родители) не знают трудовых прав детей, предусмотренных трудовым законодательством Республики Казахстан. </w:t>
      </w:r>
    </w:p>
    <w:p>
      <w:pPr>
        <w:spacing w:after="0"/>
        <w:ind w:left="0"/>
        <w:jc w:val="both"/>
      </w:pPr>
      <w:r>
        <w:rPr>
          <w:rFonts w:ascii="Times New Roman"/>
          <w:b w:val="false"/>
          <w:i w:val="false"/>
          <w:color w:val="000000"/>
          <w:sz w:val="28"/>
        </w:rPr>
        <w:t xml:space="preserve">
      499. Имеет место допуск к работе малолетних детей в качестве продавца вместо родителей, родственников или знакомых в сфере рыночной торговли, а также допуск (использование) детей в транспортировке, погрузке и разгрузке грузов на территории рынка. </w:t>
      </w:r>
    </w:p>
    <w:p>
      <w:pPr>
        <w:spacing w:after="0"/>
        <w:ind w:left="0"/>
        <w:jc w:val="both"/>
      </w:pPr>
      <w:r>
        <w:rPr>
          <w:rFonts w:ascii="Times New Roman"/>
          <w:b w:val="false"/>
          <w:i w:val="false"/>
          <w:color w:val="000000"/>
          <w:sz w:val="28"/>
        </w:rPr>
        <w:t xml:space="preserve">
      500. Учитывая эти и другие вопросы в сфере занятости несовершеннолетних, министерствами труда и социальной защиты населения, образования и науки, внутренних дел, культуры и информации, здравоохранения Республики Казахстан, Генеральной Прокуратурой Республики Казахстан, Федерацией профсоюзов и Конфедерацией работодателей Республики Казахстан подписан Совместный план работы в рамках Регионального проекта МОТ по искоренению наихудших форм детского труда и реализации Международной  </w:t>
      </w:r>
      <w:r>
        <w:rPr>
          <w:rFonts w:ascii="Times New Roman"/>
          <w:b w:val="false"/>
          <w:i w:val="false"/>
          <w:color w:val="000000"/>
          <w:sz w:val="28"/>
        </w:rPr>
        <w:t xml:space="preserve">конвенции </w:t>
      </w:r>
      <w:r>
        <w:rPr>
          <w:rFonts w:ascii="Times New Roman"/>
          <w:b w:val="false"/>
          <w:i w:val="false"/>
          <w:color w:val="000000"/>
          <w:sz w:val="28"/>
        </w:rPr>
        <w:t xml:space="preserve">МОТ N 182 в Республике Казахстан. Данный документ разработан на трехлетний период (2005-2007 годы) и включает план мероприятий с указанием сроков их реализации. В качестве приоритетных в нем определены мероприятия по проведению исследований ситуации с детским трудом в основных секторах экономики и географических регионах страны, по повышению информированности и распространению информации по вопросам искоренения наихудших форм детского труда на национальном и региональном уровнях. </w:t>
      </w:r>
    </w:p>
    <w:p>
      <w:pPr>
        <w:spacing w:after="0"/>
        <w:ind w:left="0"/>
        <w:jc w:val="both"/>
      </w:pPr>
      <w:r>
        <w:rPr>
          <w:rFonts w:ascii="Times New Roman"/>
          <w:b w:val="false"/>
          <w:i w:val="false"/>
          <w:color w:val="000000"/>
          <w:sz w:val="28"/>
        </w:rPr>
        <w:t xml:space="preserve">
      501. Вопросы экономической эксплуатации детей, включая детский труд, отражены в пунктах 403-411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Сексуальная эксплуатация и сексуальное совращение </w:t>
      </w:r>
    </w:p>
    <w:p>
      <w:pPr>
        <w:spacing w:after="0"/>
        <w:ind w:left="0"/>
        <w:jc w:val="both"/>
      </w:pPr>
      <w:r>
        <w:rPr>
          <w:rFonts w:ascii="Times New Roman"/>
          <w:b w:val="false"/>
          <w:i w:val="false"/>
          <w:color w:val="000000"/>
          <w:sz w:val="28"/>
        </w:rPr>
        <w:t xml:space="preserve">
      (статья 34) </w:t>
      </w:r>
    </w:p>
    <w:p>
      <w:pPr>
        <w:spacing w:after="0"/>
        <w:ind w:left="0"/>
        <w:jc w:val="both"/>
      </w:pPr>
      <w:r>
        <w:rPr>
          <w:rFonts w:ascii="Times New Roman"/>
          <w:b w:val="false"/>
          <w:i w:val="false"/>
          <w:color w:val="000000"/>
          <w:sz w:val="28"/>
        </w:rPr>
        <w:t xml:space="preserve">
      502. Казахстан ратифицировал Конвенцию о правах ребенка и Факультативный протокол к ней, касающийся торговли детьми, детской проституции и детской порнографии. </w:t>
      </w:r>
    </w:p>
    <w:p>
      <w:pPr>
        <w:spacing w:after="0"/>
        <w:ind w:left="0"/>
        <w:jc w:val="both"/>
      </w:pPr>
      <w:r>
        <w:rPr>
          <w:rFonts w:ascii="Times New Roman"/>
          <w:b w:val="false"/>
          <w:i w:val="false"/>
          <w:color w:val="000000"/>
          <w:sz w:val="28"/>
        </w:rPr>
        <w:t xml:space="preserve">
      503. В соответствии с казахстанским законодательством сексуальная эксплуатация и совращение несовершеннолетних преследуются по закону, половая связь с несовершеннолетними до 16-ти лет карается длительным сроком тюремного заключения. </w:t>
      </w:r>
    </w:p>
    <w:p>
      <w:pPr>
        <w:spacing w:after="0"/>
        <w:ind w:left="0"/>
        <w:jc w:val="both"/>
      </w:pPr>
      <w:r>
        <w:rPr>
          <w:rFonts w:ascii="Times New Roman"/>
          <w:b w:val="false"/>
          <w:i w:val="false"/>
          <w:color w:val="000000"/>
          <w:sz w:val="28"/>
        </w:rPr>
        <w:t xml:space="preserve">
      504. Уголовный кодекс Республики Казахстан ( </w:t>
      </w:r>
      <w:r>
        <w:rPr>
          <w:rFonts w:ascii="Times New Roman"/>
          <w:b w:val="false"/>
          <w:i w:val="false"/>
          <w:color w:val="000000"/>
          <w:sz w:val="28"/>
        </w:rPr>
        <w:t xml:space="preserve">статья 133 </w:t>
      </w:r>
      <w:r>
        <w:rPr>
          <w:rFonts w:ascii="Times New Roman"/>
          <w:b w:val="false"/>
          <w:i w:val="false"/>
          <w:color w:val="000000"/>
          <w:sz w:val="28"/>
        </w:rPr>
        <w:t xml:space="preserve">) запрещает также торговлю детьми и устанавливает наказание от 5 до 12 лет лишения свободы. Те же действия, повлекшие за собой по неосторожности смерть несовершеннолетнего или иные тяжкие последствия, наказываются лишением свободы на срок от 12 до 15 лет. </w:t>
      </w:r>
    </w:p>
    <w:p>
      <w:pPr>
        <w:spacing w:after="0"/>
        <w:ind w:left="0"/>
        <w:jc w:val="both"/>
      </w:pPr>
      <w:r>
        <w:rPr>
          <w:rFonts w:ascii="Times New Roman"/>
          <w:b w:val="false"/>
          <w:i w:val="false"/>
          <w:color w:val="000000"/>
          <w:sz w:val="28"/>
        </w:rPr>
        <w:t xml:space="preserve">
      505. Следует признать, что в республике имеется законодательный механизм, привлекающий к ответственности тех, кто эксплуатирует малолетних, но проблема состоит в том, что, наказание за эксплуатацию малолетних согласно Уголовному кодексу Республики Казахстан применяются редко. За 2002-2003 год зарегистрировано 4 факта торговли несовершеннолетними. В ноябре 2004 года зарегистрировано два факта продажи шестерых несовершеннолетних девушек. </w:t>
      </w:r>
    </w:p>
    <w:p>
      <w:pPr>
        <w:spacing w:after="0"/>
        <w:ind w:left="0"/>
        <w:jc w:val="both"/>
      </w:pPr>
      <w:r>
        <w:rPr>
          <w:rFonts w:ascii="Times New Roman"/>
          <w:b w:val="false"/>
          <w:i w:val="false"/>
          <w:color w:val="000000"/>
          <w:sz w:val="28"/>
        </w:rPr>
        <w:t xml:space="preserve">
      506. Научно-исследовательским институтом социальных и гендерных исследований Казахского Государственного Женского педагогического института совместно с бюро "Гендер и развитие" ПРООН проведен экспертный опрос "Проблема траффика людей в контексте глобализации", вошедший в сборник материалов Международного круглого стола "Проблемы гендера в контексте трансформации казахстанского общества", подготовлены рекомендации для Правительства Республики Казахстан по предупреждению трафика и сексуальной эксплуатации. </w:t>
      </w:r>
    </w:p>
    <w:p>
      <w:pPr>
        <w:spacing w:after="0"/>
        <w:ind w:left="0"/>
        <w:jc w:val="both"/>
      </w:pPr>
      <w:r>
        <w:rPr>
          <w:rFonts w:ascii="Times New Roman"/>
          <w:b w:val="false"/>
          <w:i w:val="false"/>
          <w:color w:val="000000"/>
          <w:sz w:val="28"/>
        </w:rPr>
        <w:t xml:space="preserve">
      507. В целях укрепления нравственных основ воспитания и охраны репродуктивного здоровья подрастающего поколения постановлением Правительства Республики Казахстан 21 декабря 2001 года утверждена  </w:t>
      </w:r>
      <w:r>
        <w:rPr>
          <w:rFonts w:ascii="Times New Roman"/>
          <w:b w:val="false"/>
          <w:i w:val="false"/>
          <w:color w:val="000000"/>
          <w:sz w:val="28"/>
        </w:rPr>
        <w:t xml:space="preserve">Концепция </w:t>
      </w:r>
      <w:r>
        <w:rPr>
          <w:rFonts w:ascii="Times New Roman"/>
          <w:b w:val="false"/>
          <w:i w:val="false"/>
          <w:color w:val="000000"/>
          <w:sz w:val="28"/>
        </w:rPr>
        <w:t xml:space="preserve">по нравственно-половому воспитанию в Республике Казахстан. </w:t>
      </w:r>
    </w:p>
    <w:p>
      <w:pPr>
        <w:spacing w:after="0"/>
        <w:ind w:left="0"/>
        <w:jc w:val="both"/>
      </w:pPr>
      <w:r>
        <w:rPr>
          <w:rFonts w:ascii="Times New Roman"/>
          <w:b w:val="false"/>
          <w:i w:val="false"/>
          <w:color w:val="000000"/>
          <w:sz w:val="28"/>
        </w:rPr>
        <w:t xml:space="preserve">
      508. В организациях образования республики введен обязательный предмет "Этика и психология семейной жизни". Гигиеническое обучение и воспитание детей и подростков осуществляется в процессе преподавания учебных дисциплин биологического цикла, самостоятельных предметов "Валеология", "Основы жизнедеятельности и безопасности". </w:t>
      </w:r>
    </w:p>
    <w:p>
      <w:pPr>
        <w:spacing w:after="0"/>
        <w:ind w:left="0"/>
        <w:jc w:val="both"/>
      </w:pPr>
      <w:r>
        <w:rPr>
          <w:rFonts w:ascii="Times New Roman"/>
          <w:b w:val="false"/>
          <w:i w:val="false"/>
          <w:color w:val="000000"/>
          <w:sz w:val="28"/>
        </w:rPr>
        <w:t xml:space="preserve">
      509. Во всех организациях образования республики с 2005 года внедряется программа возрастной гигиены девочек-подростков "Будь собой, будь звездой". </w:t>
      </w:r>
    </w:p>
    <w:p>
      <w:pPr>
        <w:spacing w:after="0"/>
        <w:ind w:left="0"/>
        <w:jc w:val="both"/>
      </w:pPr>
      <w:r>
        <w:rPr>
          <w:rFonts w:ascii="Times New Roman"/>
          <w:b w:val="false"/>
          <w:i w:val="false"/>
          <w:color w:val="000000"/>
          <w:sz w:val="28"/>
        </w:rPr>
        <w:t xml:space="preserve">
      510. В целях предотвращения насилия в отношении девочек в рамках месячника по нравственно-половому воспитанию, "Дней здоровья девочек-подростков" в организациях образования проводятся встречи учащихся с сотрудниками органов полиции, прокуратуры и работниками здравоохранения. Традиционным стало проведение бесед на темы: "Скромность и развязность", "Девичья гордость", "Вред ранних половых связей и их последствия", "Влияние алкоголя и никотина на организм девушки". В профессиональных школах и колледжах Акмолинской, Алматинской, Павлодарской, Карагандинской и других областей при организации воспитательной работы с девушками по предупреждению правонарушений, в том числе насилия, проводятся беседы, лекции на темы: "Здоровье женщины - здоровье нации", "Что такое трафик?", "Работа за рубежом: реальность или ловушка?", "Если ты попала в беду" и другие. </w:t>
      </w:r>
    </w:p>
    <w:p>
      <w:pPr>
        <w:spacing w:after="0"/>
        <w:ind w:left="0"/>
        <w:jc w:val="both"/>
      </w:pPr>
      <w:r>
        <w:rPr>
          <w:rFonts w:ascii="Times New Roman"/>
          <w:b w:val="false"/>
          <w:i w:val="false"/>
          <w:color w:val="000000"/>
          <w:sz w:val="28"/>
        </w:rPr>
        <w:t xml:space="preserve">
      511. Однако, несмотря на принимаемые меры, вызывает тревогу сохраняющееся насилие в отношении женщин, торговля людьми, которое выражается в таких формах, как изнасилование, принуждение к сожительству и проституции. Получил широкое распространение коммерческий секс, когда женщины и несовершеннолетние выступают как товар. По оценкам экспертов в Казахстане более 50 процентов женщин подвергались, хотя бы раз физическому и сексуальному насилию. Нередкими стали случаи трафика женщин под видом выезда на работу в зарубежье. За последние годы было зарегистрировано более 2 тыс. изнасилований. Незначительная их доля доходит до разрешения в суде. </w:t>
      </w:r>
    </w:p>
    <w:p>
      <w:pPr>
        <w:spacing w:after="0"/>
        <w:ind w:left="0"/>
        <w:jc w:val="both"/>
      </w:pPr>
      <w:r>
        <w:rPr>
          <w:rFonts w:ascii="Times New Roman"/>
          <w:b w:val="false"/>
          <w:i w:val="false"/>
          <w:color w:val="000000"/>
          <w:sz w:val="28"/>
        </w:rPr>
        <w:t xml:space="preserve">
      512. В республике в рамках выполнения Плана мероприятий по борьбе, предотвращению и профилактике преступлений по торговле людьми на 2004-2005 годы принимаются определенные меры по искоренению сохраняющихся форм насилия и трафика в отношении людей, в том числе в сфере пропагандисткой работы, развития консультативных услуг. </w:t>
      </w:r>
    </w:p>
    <w:p>
      <w:pPr>
        <w:spacing w:after="0"/>
        <w:ind w:left="0"/>
        <w:jc w:val="both"/>
      </w:pPr>
      <w:r>
        <w:rPr>
          <w:rFonts w:ascii="Times New Roman"/>
          <w:b w:val="false"/>
          <w:i w:val="false"/>
          <w:color w:val="000000"/>
          <w:sz w:val="28"/>
        </w:rPr>
        <w:t xml:space="preserve">
      513. Продолжается совместная работа государственных органов и организаций с международными и неправительственными общественными организациями, профсоюзами по изучению проблем торговли людьми, особенно женщин и девушек, оказанию девушкам и женщинам, ставшим жертвами насилия и трафика, срочной помощи: медицинских услуг, услуг по лечению психологических травм, правовой консультации (бесплатно или по доступным ценам с соблюдением врачебной тайны); разработке специальных программ по реабилитации лиц, ставших жертвами секс-торговли. </w:t>
      </w:r>
    </w:p>
    <w:p>
      <w:pPr>
        <w:spacing w:after="0"/>
        <w:ind w:left="0"/>
        <w:jc w:val="both"/>
      </w:pPr>
      <w:r>
        <w:rPr>
          <w:rFonts w:ascii="Times New Roman"/>
          <w:b w:val="false"/>
          <w:i w:val="false"/>
          <w:color w:val="000000"/>
          <w:sz w:val="28"/>
        </w:rPr>
        <w:t xml:space="preserve">
      514. В связи с рекомендациями 41-й сессии Комитета по выполнению положений Факультативного Протокола к Конвенции о торговле детьми, детской проституции и детской порнографии в части необходимости принятия мер по совершенствованию координации действий государственных органов в республике в марте 2006 года был проведен региональный семинар на тему "Взаимодействие органов юстиции с правоохранительными, местными исполнительными органами, общественными неправительственными организациями, средствами массовой информации по вопросам предупреждения и борьбы с торговлей людьми". В целях повышения уровня информированности населения о рекомендациях 41-й сессии Комитета и принимаемых по их реализации мерах в республике предусматривается широкое освещение в средствах массовой информации вопросов, касающихся детской проституции, порнографии и торговли детьми. </w:t>
      </w:r>
    </w:p>
    <w:p>
      <w:pPr>
        <w:spacing w:after="0"/>
        <w:ind w:left="0"/>
        <w:jc w:val="both"/>
      </w:pPr>
      <w:r>
        <w:rPr>
          <w:rFonts w:ascii="Times New Roman"/>
          <w:b w:val="false"/>
          <w:i w:val="false"/>
          <w:color w:val="000000"/>
          <w:sz w:val="28"/>
        </w:rPr>
        <w:t xml:space="preserve">
      515. Вопросы сексуальной эксплуатации и сексуального совращения детей отражены в пунктах 422-429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Употребление наркотических средств </w:t>
      </w:r>
    </w:p>
    <w:p>
      <w:pPr>
        <w:spacing w:after="0"/>
        <w:ind w:left="0"/>
        <w:jc w:val="both"/>
      </w:pPr>
      <w:r>
        <w:rPr>
          <w:rFonts w:ascii="Times New Roman"/>
          <w:b w:val="false"/>
          <w:i w:val="false"/>
          <w:color w:val="000000"/>
          <w:sz w:val="28"/>
        </w:rPr>
        <w:t xml:space="preserve">
      (статья 33) </w:t>
      </w:r>
    </w:p>
    <w:p>
      <w:pPr>
        <w:spacing w:after="0"/>
        <w:ind w:left="0"/>
        <w:jc w:val="both"/>
      </w:pPr>
      <w:r>
        <w:rPr>
          <w:rFonts w:ascii="Times New Roman"/>
          <w:b w:val="false"/>
          <w:i w:val="false"/>
          <w:color w:val="000000"/>
          <w:sz w:val="28"/>
        </w:rPr>
        <w:t xml:space="preserve">
      516. Указом Президента Республики Казахстан от 29 ноября 2005 года N 1678 утверждена </w:t>
      </w:r>
      <w:r>
        <w:rPr>
          <w:rFonts w:ascii="Times New Roman"/>
          <w:b w:val="false"/>
          <w:i w:val="false"/>
          <w:color w:val="000000"/>
          <w:sz w:val="28"/>
        </w:rPr>
        <w:t xml:space="preserve">Стратегия </w:t>
      </w:r>
      <w:r>
        <w:rPr>
          <w:rFonts w:ascii="Times New Roman"/>
          <w:b w:val="false"/>
          <w:i w:val="false"/>
          <w:color w:val="000000"/>
          <w:sz w:val="28"/>
        </w:rPr>
        <w:t xml:space="preserve">борьбы с наркоманией и наркобизнесом в Республике Казахстан на 2006-2014 годы. Стратегия разработана в интересах дальнейшего развития казахстанского общества, обеспечения гарантий прав, свобод и законных интересов граждан Республики Казахстан. </w:t>
      </w:r>
    </w:p>
    <w:p>
      <w:pPr>
        <w:spacing w:after="0"/>
        <w:ind w:left="0"/>
        <w:jc w:val="both"/>
      </w:pPr>
      <w:r>
        <w:rPr>
          <w:rFonts w:ascii="Times New Roman"/>
          <w:b w:val="false"/>
          <w:i w:val="false"/>
          <w:color w:val="000000"/>
          <w:sz w:val="28"/>
        </w:rPr>
        <w:t xml:space="preserve">
      517. В целях решения проблем, связанных с наркоманией, в структуре Министерства внутренних дел Республики Казахстан создан Комитет по борьбе с наркобизнесом с территориальными подразделениями в регионах, который координирует деятельность государственных и местных органов, неправительственных общественных организаций, детских и молодежных движений. </w:t>
      </w:r>
    </w:p>
    <w:p>
      <w:pPr>
        <w:spacing w:after="0"/>
        <w:ind w:left="0"/>
        <w:jc w:val="both"/>
      </w:pPr>
      <w:r>
        <w:rPr>
          <w:rFonts w:ascii="Times New Roman"/>
          <w:b w:val="false"/>
          <w:i w:val="false"/>
          <w:color w:val="000000"/>
          <w:sz w:val="28"/>
        </w:rPr>
        <w:t xml:space="preserve">
      518. Сегодня в республике официально зарегистрировано более 52 тысяч потребителей наркотиков, в числе которых 27 тысяч человек до 30 лет и более 4-х тысяч - дети в возрасте 14-17 лет. Повсеместно в наркологических диспансерах созданы подростковые кабинеты медико-социальной помощи лицам, больным наркоманией, токсикоманией. Разработаны и внедрены реабилитационные программы профилактики, наркологические посты, работают "телефоны доверия". </w:t>
      </w:r>
    </w:p>
    <w:p>
      <w:pPr>
        <w:spacing w:after="0"/>
        <w:ind w:left="0"/>
        <w:jc w:val="both"/>
      </w:pPr>
      <w:r>
        <w:rPr>
          <w:rFonts w:ascii="Times New Roman"/>
          <w:b w:val="false"/>
          <w:i w:val="false"/>
          <w:color w:val="000000"/>
          <w:sz w:val="28"/>
        </w:rPr>
        <w:t xml:space="preserve">
      519. Комитетом борьбы с наркобизнесом и контролю за оборотом наркотиков Министерства внутренних дел Республики Казахстан проводятся конференции, круглые столы, совещания, семинары-тренинги для социальных работников, специалистов, работающих с детьми, лидеров молодежных организаций, занимающихся проблемой распространения наркомании среди молодежи, волонтеров. </w:t>
      </w:r>
    </w:p>
    <w:p>
      <w:pPr>
        <w:spacing w:after="0"/>
        <w:ind w:left="0"/>
        <w:jc w:val="both"/>
      </w:pPr>
      <w:r>
        <w:rPr>
          <w:rFonts w:ascii="Times New Roman"/>
          <w:b w:val="false"/>
          <w:i w:val="false"/>
          <w:color w:val="000000"/>
          <w:sz w:val="28"/>
        </w:rPr>
        <w:t xml:space="preserve">
      520. В декабре 2005 года на базе Центрально-Азиатского университета проведена научно-практическая конференция "Актуальные проблемы борьбы с незаконным оборотом наркотических средств и психотропных веществ". </w:t>
      </w:r>
    </w:p>
    <w:p>
      <w:pPr>
        <w:spacing w:after="0"/>
        <w:ind w:left="0"/>
        <w:jc w:val="both"/>
      </w:pPr>
      <w:r>
        <w:rPr>
          <w:rFonts w:ascii="Times New Roman"/>
          <w:b w:val="false"/>
          <w:i w:val="false"/>
          <w:color w:val="000000"/>
          <w:sz w:val="28"/>
        </w:rPr>
        <w:t xml:space="preserve">
      521. В 2005 году во всех городах республики в соответствии проведена республиканская молодежная акция "Игла". В рамках акции были объявлены республиканские конкурсы творческих визуальных работ молодежи (баннеры, постеры, плакаты и др.). В рамках акции организованы региональные молодежные движения под девизами: "Наркомания - угроза будущему Казахстана", "Будущее без наркотиков". </w:t>
      </w:r>
    </w:p>
    <w:p>
      <w:pPr>
        <w:spacing w:after="0"/>
        <w:ind w:left="0"/>
        <w:jc w:val="both"/>
      </w:pPr>
      <w:r>
        <w:rPr>
          <w:rFonts w:ascii="Times New Roman"/>
          <w:b w:val="false"/>
          <w:i w:val="false"/>
          <w:color w:val="000000"/>
          <w:sz w:val="28"/>
        </w:rPr>
        <w:t xml:space="preserve">
      522. Во всех регионах республики постоянно проводится информационная работа сотрудников организаций здравоохранения, образования, внутренних дел по проблемам наркомании, алкоголизма, табакокурения, СПИДа. </w:t>
      </w:r>
    </w:p>
    <w:p>
      <w:pPr>
        <w:spacing w:after="0"/>
        <w:ind w:left="0"/>
        <w:jc w:val="both"/>
      </w:pPr>
      <w:r>
        <w:rPr>
          <w:rFonts w:ascii="Times New Roman"/>
          <w:b w:val="false"/>
          <w:i w:val="false"/>
          <w:color w:val="000000"/>
          <w:sz w:val="28"/>
        </w:rPr>
        <w:t xml:space="preserve">
      523. Ежегодно в конце июня проводится республиканская акция "Молодежь против наркотиков и СПИДа", которая проходит в виде массового шествия молодежи с целью привлечения внимания общественности к проблеме наркомании и СПИДа. </w:t>
      </w:r>
    </w:p>
    <w:p>
      <w:pPr>
        <w:spacing w:after="0"/>
        <w:ind w:left="0"/>
        <w:jc w:val="both"/>
      </w:pPr>
      <w:r>
        <w:rPr>
          <w:rFonts w:ascii="Times New Roman"/>
          <w:b w:val="false"/>
          <w:i w:val="false"/>
          <w:color w:val="000000"/>
          <w:sz w:val="28"/>
        </w:rPr>
        <w:t xml:space="preserve">
      524. Для профилактики противоправного поведения, наркомании, алкоголизма среди молодежи общественным фондом "Ассоциация телерадиовещателей Казахстана" при поддержке Министерства образования и науки созданы и выпущены социальные ролики. </w:t>
      </w:r>
    </w:p>
    <w:p>
      <w:pPr>
        <w:spacing w:after="0"/>
        <w:ind w:left="0"/>
        <w:jc w:val="both"/>
      </w:pPr>
      <w:r>
        <w:rPr>
          <w:rFonts w:ascii="Times New Roman"/>
          <w:b w:val="false"/>
          <w:i w:val="false"/>
          <w:color w:val="000000"/>
          <w:sz w:val="28"/>
        </w:rPr>
        <w:t xml:space="preserve">
      525. При технической поддержке Управления по наркотикам и преступности ООН Республиканским научно-практическим Центром медико- социальных проблем наркомании Министерства здравоохранения Республики Казахстан планируется в 2006 году провести исследования по употреблению наркотиков среди учащихся и молодежи в городах Астане, Алматы, Карагандинской, Костанайской, Павлодарской, Южно-Казахстанской областях в рамках проекта AD-RER/04/H36 - "Оказание консультативной помощи странам Центральной Азии в вопросах стратегии и политики сокращения спроса на наркотики и профилактики ВИЧ/СПИДа". </w:t>
      </w:r>
    </w:p>
    <w:p>
      <w:pPr>
        <w:spacing w:after="0"/>
        <w:ind w:left="0"/>
        <w:jc w:val="both"/>
      </w:pPr>
      <w:r>
        <w:rPr>
          <w:rFonts w:ascii="Times New Roman"/>
          <w:b w:val="false"/>
          <w:i w:val="false"/>
          <w:color w:val="000000"/>
          <w:sz w:val="28"/>
        </w:rPr>
        <w:t xml:space="preserve">
      526. Органами здравоохранения, образования и внутренних дел в регионах республики активизировалась информационно-пропагандистская работа, на страницах средств массовой информации, радио и телевидения размещаются и демонстрируются различные материалы по профилактике наркомании и наркобизнеса среди детей и подростков. Так, например, в городе Семипалатинске на базе кинотеатра "Енлик-Кебек" с досуговым центром "Жас Канат" для школ города проводятся кинолектории "Научись сказать - нет!". Материалы антинаркотической тематики публикуются в областных средствах массовой информации в газетах "Рудный Алтай", "Дидар", телевидения "Калкен", "31 канал". </w:t>
      </w:r>
    </w:p>
    <w:p>
      <w:pPr>
        <w:spacing w:after="0"/>
        <w:ind w:left="0"/>
        <w:jc w:val="both"/>
      </w:pPr>
      <w:r>
        <w:rPr>
          <w:rFonts w:ascii="Times New Roman"/>
          <w:b w:val="false"/>
          <w:i w:val="false"/>
          <w:color w:val="000000"/>
          <w:sz w:val="28"/>
        </w:rPr>
        <w:t xml:space="preserve">
      527. Организовано регулярное информирование граждан через средства массовой информации о необходимости соблюдения антинаркотического законодательства и мерах, принимаемых государственными органами в борьбе с наркоманией и наркобизнесом. Информационную поддержку оказывают более 30 средств массовой информации, аккредитованные при Министерстве внутренних дел Республики Казахстан. В ведомственной газете "Сакшы - На страже" и республиканской газете "Закон и правосудие" имеются специальные рубрики, в которых публикуются материалы по профилактики наркомании. </w:t>
      </w:r>
    </w:p>
    <w:p>
      <w:pPr>
        <w:spacing w:after="0"/>
        <w:ind w:left="0"/>
        <w:jc w:val="both"/>
      </w:pPr>
      <w:r>
        <w:rPr>
          <w:rFonts w:ascii="Times New Roman"/>
          <w:b w:val="false"/>
          <w:i w:val="false"/>
          <w:color w:val="000000"/>
          <w:sz w:val="28"/>
        </w:rPr>
        <w:t xml:space="preserve">
      528. Среди студенческой молодежи создаются волонтерские команды по пропаганде здорового образа жизни, целью которых является информационно-образовательное обеспечение молодежи материалами о вреде наркотиков и других психотропных веществ, о последствиях их применения, а также организация дебатов, встреч и круглых столов с представителями органов здравоохранения. </w:t>
      </w:r>
    </w:p>
    <w:p>
      <w:pPr>
        <w:spacing w:after="0"/>
        <w:ind w:left="0"/>
        <w:jc w:val="both"/>
      </w:pPr>
      <w:r>
        <w:rPr>
          <w:rFonts w:ascii="Times New Roman"/>
          <w:b w:val="false"/>
          <w:i w:val="false"/>
          <w:color w:val="000000"/>
          <w:sz w:val="28"/>
        </w:rPr>
        <w:t xml:space="preserve">
      529. На каналах университетского телевидения транслируются социальные ролики на тему о вреде наркотиков, о последствиях, к которому может привести употребление наркотиков, проводятся просмотры видеофильмов и спектаклей о наркомании. </w:t>
      </w:r>
    </w:p>
    <w:p>
      <w:pPr>
        <w:spacing w:after="0"/>
        <w:ind w:left="0"/>
        <w:jc w:val="both"/>
      </w:pPr>
      <w:r>
        <w:rPr>
          <w:rFonts w:ascii="Times New Roman"/>
          <w:b w:val="false"/>
          <w:i w:val="false"/>
          <w:color w:val="000000"/>
          <w:sz w:val="28"/>
        </w:rPr>
        <w:t xml:space="preserve">
      530. В рамках Государственной программы "Молодежная политика на 2005-2007 годы" действуют социальные службы, организующие в городах Павлодаре и Темиртау центры по реабилитации наркозависимых. В октябре 2005 года Министерство образования и науки Республики Казахстан совместно с Конгрессом молодежи и Альянсом студентов Казахстана провело информационно-познавательную акцию "Вниманию родителей - наркотики!". Участниками данной акции являлись представители государственных органов, международных организаций работающих в сфере профилактики наркомании, неправительственных общественных организаций и родительских комитетов, где был продемонстрирован ролик Альянса студентов Казахстана, снятый в августе 2005 года, "Скажи НЕТ наркотикам!". </w:t>
      </w:r>
    </w:p>
    <w:p>
      <w:pPr>
        <w:spacing w:after="0"/>
        <w:ind w:left="0"/>
        <w:jc w:val="both"/>
      </w:pPr>
      <w:r>
        <w:rPr>
          <w:rFonts w:ascii="Times New Roman"/>
          <w:b w:val="false"/>
          <w:i w:val="false"/>
          <w:color w:val="000000"/>
          <w:sz w:val="28"/>
        </w:rPr>
        <w:t xml:space="preserve">
      531. В настоящее время действует  </w:t>
      </w:r>
      <w:r>
        <w:rPr>
          <w:rFonts w:ascii="Times New Roman"/>
          <w:b w:val="false"/>
          <w:i w:val="false"/>
          <w:color w:val="000000"/>
          <w:sz w:val="28"/>
        </w:rPr>
        <w:t xml:space="preserve">Программа </w:t>
      </w:r>
      <w:r>
        <w:rPr>
          <w:rFonts w:ascii="Times New Roman"/>
          <w:b w:val="false"/>
          <w:i w:val="false"/>
          <w:color w:val="000000"/>
          <w:sz w:val="28"/>
        </w:rPr>
        <w:t xml:space="preserve">борьбы с наркоманией и наркобизнесом на 2006-2008 годы, утвержденной постановлением Правительства Республики Казахстан от 5 апреля 2006 года N 240. На реализацию данной Программы выделено из республиканского бюджета 2 млрд. 897 млн. 587 тыс. тенге. В рамках данной Программы предусмотрена реализация мероприятий, направленных на усиление контроля в местах массового общения, отдыха и проведения досуга подростков и молодежи с целью предотвращения злоупотребления наркотиками. </w:t>
      </w:r>
    </w:p>
    <w:p>
      <w:pPr>
        <w:spacing w:after="0"/>
        <w:ind w:left="0"/>
        <w:jc w:val="both"/>
      </w:pPr>
      <w:r>
        <w:rPr>
          <w:rFonts w:ascii="Times New Roman"/>
          <w:b w:val="false"/>
          <w:i w:val="false"/>
          <w:color w:val="000000"/>
          <w:sz w:val="28"/>
        </w:rPr>
        <w:t xml:space="preserve">
      532. Вопросы незаконного употребления наркотических средств отражены в пунктах 412-421 первоначального доклада о выполнении Конвенции в 2003 году. </w:t>
      </w:r>
    </w:p>
    <w:p>
      <w:pPr>
        <w:spacing w:after="0"/>
        <w:ind w:left="0"/>
        <w:jc w:val="both"/>
      </w:pPr>
      <w:r>
        <w:rPr>
          <w:rFonts w:ascii="Times New Roman"/>
          <w:b w:val="false"/>
          <w:i w:val="false"/>
          <w:color w:val="000000"/>
          <w:sz w:val="28"/>
        </w:rPr>
        <w:t xml:space="preserve">
      Дети, принадлежащие к меньшинствам </w:t>
      </w:r>
    </w:p>
    <w:p>
      <w:pPr>
        <w:spacing w:after="0"/>
        <w:ind w:left="0"/>
        <w:jc w:val="both"/>
      </w:pPr>
      <w:r>
        <w:rPr>
          <w:rFonts w:ascii="Times New Roman"/>
          <w:b w:val="false"/>
          <w:i w:val="false"/>
          <w:color w:val="000000"/>
          <w:sz w:val="28"/>
        </w:rPr>
        <w:t xml:space="preserve">
      (статья 30) </w:t>
      </w:r>
    </w:p>
    <w:p>
      <w:pPr>
        <w:spacing w:after="0"/>
        <w:ind w:left="0"/>
        <w:jc w:val="both"/>
      </w:pPr>
      <w:r>
        <w:rPr>
          <w:rFonts w:ascii="Times New Roman"/>
          <w:b w:val="false"/>
          <w:i w:val="false"/>
          <w:color w:val="000000"/>
          <w:sz w:val="28"/>
        </w:rPr>
        <w:t xml:space="preserve">
      533. Государство оказывает содействие малочисленным народам и этническим группам Республики Казахстан, проводит политику по сохранению и восстановлению их культуры, национальной самобытности. Значительная роль в этом принадлежит Ассамблеи народов Казахстана. </w:t>
      </w:r>
    </w:p>
    <w:p>
      <w:pPr>
        <w:spacing w:after="0"/>
        <w:ind w:left="0"/>
        <w:jc w:val="both"/>
      </w:pPr>
      <w:r>
        <w:rPr>
          <w:rFonts w:ascii="Times New Roman"/>
          <w:b w:val="false"/>
          <w:i w:val="false"/>
          <w:color w:val="000000"/>
          <w:sz w:val="28"/>
        </w:rPr>
        <w:t xml:space="preserve">
      534. В республике серьезное внимание уделяется получению высшего образования студентами из числа представителей этнических меньшинств. </w:t>
      </w:r>
    </w:p>
    <w:p>
      <w:pPr>
        <w:spacing w:after="0"/>
        <w:ind w:left="0"/>
        <w:jc w:val="both"/>
      </w:pPr>
      <w:r>
        <w:rPr>
          <w:rFonts w:ascii="Times New Roman"/>
          <w:b w:val="false"/>
          <w:i w:val="false"/>
          <w:color w:val="000000"/>
          <w:sz w:val="28"/>
        </w:rPr>
        <w:t xml:space="preserve">
      535. В текущем году в тестировании приняли участие всего 23989 представителей этнических меньшинств, что составляет 9,5 процента от общего числа принимавших участие в тестировании, из них в едином национальном тестировании - 17687 человек, что составляет 9,8 процентов от общего количества принимавших участие в едином национальном тестировании, в комплексном тестировании - 6302 (8,8 процента). </w:t>
      </w:r>
    </w:p>
    <w:p>
      <w:pPr>
        <w:spacing w:after="0"/>
        <w:ind w:left="0"/>
        <w:jc w:val="both"/>
      </w:pPr>
      <w:r>
        <w:rPr>
          <w:rFonts w:ascii="Times New Roman"/>
          <w:b w:val="false"/>
          <w:i w:val="false"/>
          <w:color w:val="000000"/>
          <w:sz w:val="28"/>
        </w:rPr>
        <w:t xml:space="preserve">
      536. По результатам тестирования 1747 представителей этнических меньшинств стали обладателями государственных образовательных грантов и кредитов, что составляет 7,6 процента от общего числа обладателей грантов и кредитов, из них 983 (7,6 процента) человека стали обладателями государственных образовательных грантов, 764 человека (7,5 процента) - кредитов. </w:t>
      </w:r>
    </w:p>
    <w:p>
      <w:pPr>
        <w:spacing w:after="0"/>
        <w:ind w:left="0"/>
        <w:jc w:val="both"/>
      </w:pPr>
      <w:r>
        <w:rPr>
          <w:rFonts w:ascii="Times New Roman"/>
          <w:b w:val="false"/>
          <w:i w:val="false"/>
          <w:color w:val="000000"/>
          <w:sz w:val="28"/>
        </w:rPr>
        <w:t xml:space="preserve">
      537. В частности, из 4302 украинцев, принявших участие в тестировании, стали обладателями государственных образовательных грантов и кредитов 341 человек, из 3792 немцев - 228, из 3023 татаров - 319, из 2684 узбеков - 151, из 2215 уйгуров - 149, из 1807 корейцев - 209, из 966 азербайджанцев - 33, из 894 белорусов - 78, из 556 поляков - 40, из 391 чеченца - 15, из 351 турка - 9, из 295 дунганцев - 25, из 231 башкира - 20, из 215 ингушев - 6, из 204 армян - 8, из 201 курда - 11, из 180 греков - 8. </w:t>
      </w:r>
    </w:p>
    <w:p>
      <w:pPr>
        <w:spacing w:after="0"/>
        <w:ind w:left="0"/>
        <w:jc w:val="both"/>
      </w:pPr>
      <w:r>
        <w:rPr>
          <w:rFonts w:ascii="Times New Roman"/>
          <w:b w:val="false"/>
          <w:i w:val="false"/>
          <w:color w:val="000000"/>
          <w:sz w:val="28"/>
        </w:rPr>
        <w:t xml:space="preserve">
      538. Представители этнических меньшинств обучаются в вузах Республики Казахстан по выбранным ими специальностям, языку обучения. Многие студенты посещают воскресные школы национально-культурных центров: азербайджанского "Ватан", польского "Полония", немецкого "Возрождение", чечено-ингушского, татаро-башкирского, корейского, еврейского и др. </w:t>
      </w:r>
    </w:p>
    <w:p>
      <w:pPr>
        <w:spacing w:after="0"/>
        <w:ind w:left="0"/>
        <w:jc w:val="both"/>
      </w:pPr>
      <w:r>
        <w:rPr>
          <w:rFonts w:ascii="Times New Roman"/>
          <w:b w:val="false"/>
          <w:i w:val="false"/>
          <w:color w:val="000000"/>
          <w:sz w:val="28"/>
        </w:rPr>
        <w:t xml:space="preserve">
      539. В Казахском национальном педагогическом университете им. Абая наравне с казахским и русским языками в рамках специальностей 050119 "Иностранный язык: два иностранных языка" и 050205 "Филология дополнительного обучения" ведется обучение на уйгурском, турецком, азербайджанском, корейском, китайском и немецком языках. </w:t>
      </w:r>
    </w:p>
    <w:p>
      <w:pPr>
        <w:spacing w:after="0"/>
        <w:ind w:left="0"/>
        <w:jc w:val="both"/>
      </w:pPr>
      <w:r>
        <w:rPr>
          <w:rFonts w:ascii="Times New Roman"/>
          <w:b w:val="false"/>
          <w:i w:val="false"/>
          <w:color w:val="000000"/>
          <w:sz w:val="28"/>
        </w:rPr>
        <w:t xml:space="preserve">
      540. В ноябре 2004 года на базе Семипалатинского государственного университета им. Шакарима проведена международная научно-теоретическая конференция "Развитие социально-экономических процессов в условиях укрепления национальной государственности". </w:t>
      </w:r>
    </w:p>
    <w:p>
      <w:pPr>
        <w:spacing w:after="0"/>
        <w:ind w:left="0"/>
        <w:jc w:val="both"/>
      </w:pPr>
      <w:r>
        <w:rPr>
          <w:rFonts w:ascii="Times New Roman"/>
          <w:b w:val="false"/>
          <w:i w:val="false"/>
          <w:color w:val="000000"/>
          <w:sz w:val="28"/>
        </w:rPr>
        <w:t xml:space="preserve">
      541. Для обеспечения гармоничных межэтнических отношений между детьми, создания необходимых условий для развития их творческих способностей на базе Республиканского учебно-оздоровительного центра "Балдаурен" ежегодно с 10 по 24 июля для 150 детей - представителей Ассамблеи Народов Казахстана организуются смены "Мир глазами детей", "Мы дети твои - Казахстан!", "Достық шаңырағы - Балдәурен" и др. </w:t>
      </w:r>
    </w:p>
    <w:p>
      <w:pPr>
        <w:spacing w:after="0"/>
        <w:ind w:left="0"/>
        <w:jc w:val="both"/>
      </w:pPr>
      <w:r>
        <w:rPr>
          <w:rFonts w:ascii="Times New Roman"/>
          <w:b w:val="false"/>
          <w:i w:val="false"/>
          <w:color w:val="000000"/>
          <w:sz w:val="28"/>
        </w:rPr>
        <w:t xml:space="preserve">
      542. Вопросы статьи 30 Конвенции "Дети, принадлежащие к меньшинствам" отражены в статье 430 Первоначального доклада о выполнении Конвенции в 2003 году, также разделе "Недискриминация" настоящего доклада.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