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6e93" w14:textId="162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№ 588.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2006 года N 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p>
      <w:pPr>
        <w:spacing w:after="0"/>
        <w:ind w:left="0"/>
        <w:jc w:val="both"/>
      </w:pPr>
      <w:bookmarkStart w:name="z3" w:id="1"/>
      <w:r>
        <w:rPr>
          <w:rFonts w:ascii="Times New Roman"/>
          <w:b w:val="false"/>
          <w:i w:val="false"/>
          <w:color w:val="ff0000"/>
          <w:sz w:val="28"/>
        </w:rPr>
        <w:t xml:space="preserve">
      1. (Утратил силу - постановлением Правительства Республики Казахстан от 14 сентября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 (утратил силу постановлением Правительства РК от 4 апреля 2007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