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eeaa" w14:textId="761e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2006 года N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правительствами государств-членов Шанхайской организации сотрудничества о сотрудничестве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между правительствами государств-членов Шанхайской организации сотрудничества о сотрудничестве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далее именуемое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отношения дружбы и сотрудничества между народами государств-членов Шанхайской организации сотрудничества (далее - ШОС) на основе взаимного уважения и равноправия,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приверженность целям и принципам Хартии ШОС,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укреплению сотрудничества между государствами-членами ШОС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традиционные тесные и плодотворные связи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и развитию взаимовыгодного сотрудничества на принципах равноправия, самостоятельности и целостности образовательных систем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 национальными законодательством каждой Стороны, осуществляют сотрудничество в области образования, а также обмениваются опытом и информацией по вопросам проводимых в государствах Сторон реформ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развитие интеграционных процессов в области образования и создание в этих целях, по мере необходимости, совместной информационной и нормативной правовой базы по вопросам политики в области образования государств-членов ШОС.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взаимному обмену учащимися, студентами, аспирантами, докторантами и научно-педагогическими работниками образовательных учреждений и организаций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показатели, финансовые и другие условия обмена ежегодно определяются Сторонами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Стороны способствуют обмену информацией и материалами по вопросам законодательства в области образования государств-членов ШОС, структуры, содержания и организации их образовательных систем.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совместное проведение научно-практических конференций, симпозиумов, семинаров и «круглых столов» по актуальным направлениям многостороннего сотрудничества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установлению прямых связей между образовательными учреждениями и организациями государств-членов ШОС.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взаимное участие обучающихся образовательных организаций и учреждений государств-членов ШОС в проводимых международных олимпиадах, конкурсах, фестивалях, совместных экологических, туристических, спортивных и других мероприятиях.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повышения качества образования, обмена информацией по критериям и процедурам лицензирования, аттестации и аккредитации учебных заведений и образовательных программ.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механизмов признания и установления эквивалентности документов об образовании государственного образца, выдаваемых учебными заведениями и уполномоченными государственными органами государств-членов ШОС.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 имеющимися у нее возможностями поощряет изучение в своих образовательных учреждениях и организациях языков, истории, культуры и литературы других государств-членов ШОС в формах, которые данная Сторона сочтет наиболее приемлемыми.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согласованию обмениваются материалами и архивными документами по истории, географии, общественно-политическому развитию своих стран с целью применения в образовательном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сотрудничеству между объединениями обучающихся - граждан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условия реализации настоящего Соглашения определяются Сторонами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лиц, участвующих в программах обмена, предусмотренных настоящим Соглашением, осуществляются за счет собственных средств направляемого или командирующих организаций и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граждан государств-членов ШОС, принятых на обучение по программам обмена, от оплаты за обучение, пользование библиотеками и учебно-лабораторным оборудованием, а также предоставляет им стипендию и общежитие в соответствии с национальным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участникам программ обмена медицинское обслуживание в рамках национального законодательства в области здравоохранения, направляющая Сторона обеспечивает наличие у них полиса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несут расходы, связанные с пребыванием в стране членов семей обучающихся, а также не обеспечивают проживание и работу членам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обмена учащимися, студентами, аспирантами, докторантами и научно-педагогическими работниками уточняются в отдельных протоколах между Сторонами, которые являются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совместных действий по реализации настоящего Соглашения, согласования и выполнения конкретных мероприятий сотрудничества в области образования Стороны создают постоянно действующую экспертную рабочую группу государств-членов ШОС по сотрудничеству в области образования (далее - экспертная рабочая группа).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рабочая группа собирается не реже одного раза в год или по мере необходимости по просьбе двух или более Сторон для подведения итогов и выработки дальнейших предложений по выполнению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соответствии со статьей 22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возникающие по применению или толкованию настоящего Соглашения, решаются путем переговоров и консультаций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сотрудничества в рамках настоящего Соглашения Стороны используют в качестве рабочих русский и китайский языки.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государства, вступившего в члены ШОС в соответствии со статьей 13 Хартии ШОС.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на тридцатый день с даты передачи на хранение депозитарию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срока действия настоящего Соглашения его положения остаются в силе по отношению к проектам и программам, находящимся на стадии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в течение 30 дней с даты подписания настоящего Соглашения направит Сторонам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Сторон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письменное уведомление об этом не менее чем за 3 месяца до предполагаемой даты выхода. Депозитарий извещает другие Стороны о данном намерении в течение 30 дней с даты получения уведомления о выходе.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Пекин " __ " " _________ " 2006 года в одном экземпляре, на русском и китайском языках, причем оба текста имеют равную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Китайской Народной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Кыргызской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Российской Федерации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Республики Таджикистан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Республики Узбекистан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