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eeaa" w14:textId="761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2006 года N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правительствами государств-членов Шанхайской организации сотрудничества о сотрудничестве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правительствами государств-членов Шанхайской организации сотрудничества о сотрудничестве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далее именуемое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отношения дружбы и сотрудничества между народами государств-членов Шанхайской организации сотрудничества (далее - ШОС) на основе взаимного уважения и равноправия,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приверженность целям и принципам Хартии ШОС,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укреплению сотрудничества между государствами-членами ШОС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традиционные тесные и плодотворные связи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и развитию взаимовыгодного сотрудничества на принципах равноправия, самостоятельности и целостности образовательных систем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национальными законодательством каждой Стороны, осуществляют сотрудничество в области образования, а также обмениваются опытом и информацией по вопросам проводимых в государствах Сторон реформ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развитие интеграционных процессов в области образования и создание в этих целях, по мере необходимости, совместной информационной и нормативной правовой базы по вопросам политики в области образования государств-членов ШОС.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взаимному обмену учащимися, студентами, аспирантами, докторантами и научно-педагогическими работниками образовательных учреждений и организаций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показатели, финансовые и другие условия обмена ежегодно определяются Сторонами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способствуют обмену информацией и материалами по вопросам законодательства в области образования государств-членов ШОС, структуры, содержания и организации их образовательных систем.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совместное проведение научно-практических конференций, симпозиумов, семинаров и «круглых столов» по актуальным направлениям многостороннего сотрудничества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установлению прямых связей между образовательными учреждениями и организациями государств-членов ШОС.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взаимное участие обучающихся образовательных организаций и учреждений государств-членов ШОС в проводимых международных олимпиадах, конкурсах, фестивалях, совместных экологических, туристических, спортивных и других мероприятиях.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повышения качества образования, обмена информацией по критериям и процедурам лицензирования, аттестации и аккредитации учебных заведений и образовательных программ.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механизмов признания и установления эквивалентности документов об образовании государственного образца, выдаваемых учебными заведениями и уполномоченными государственными органами государств-членов ШОС.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 имеющимися у нее возможностями поощряет изучение в своих образовательных учреждениях и организациях языков, истории, культуры и литературы других государств-членов ШОС в формах, которые данная Сторона сочтет наиболее приемлемыми.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согласованию обмениваются материалами и архивными документами по истории, географии, общественно-политическому развитию своих стран с целью применения в образовательном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сотрудничеству между объединениями обучающихся - граждан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условия реализации настоящего Соглашения определяются Сторонами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лиц, участвующих в программах обмена, предусмотренных настоящим Соглашением, осуществляются за счет собственных средств направляемого или командирующих организаций и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граждан государств-членов ШОС, принятых на обучение по программам обмена, от оплаты за обучение, пользование библиотеками и учебно-лабораторным оборудованием, а также предоставляет им стипендию и общежитие в соответствии с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участникам программ обмена медицинское обслуживание в рамках национального законодательства в области здравоохранения, направляющая Сторона обеспечивает наличие у них полиса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несут расходы, связанные с пребыванием в стране членов семей обучающихся, а также не обеспечивают проживание и работу членам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обмена учащимися, студентами, аспирантами, докторантами и научно-педагогическими работниками уточняются в отдельных протоколах между Сторонами, которые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совместных действий по реализации настоящего Соглашения, согласования и выполнения конкретных мероприятий сотрудничества в области образования Стороны создают постоянно действующую экспертную рабочую группу государств-членов ШОС по сотрудничеству в области образования (далее - экспертная рабочая группа).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рабочая группа собирается не реже одного раза в год или по мере необходимости по просьбе двух или более Сторон для подведения итогов и выработки дальнейших предложений по выполнению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22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по применению или толкованию настоящего Соглашения, решаются путем переговоров и консультаций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Соглашения Стороны используют в качестве рабочих русский и китайский языки.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государства, вступившего в члены ШОС в соответствии со статьей 13 Хартии ШОС.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на тридцатый день с даты передачи на хранение депозитарию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срока действия настоящего Соглашения его положения остаются в силе по отношению к проектам и программам, находящимся на стадии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в течение 30 дней с даты подписания настоящего Соглашения направит Сторонам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Сторон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депозитарию письменное уведомление об этом не менее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Пекин " __ " " _________ " 2006 года в одном экземпляре, на русском и китайском языках, причем оба текста имеют равную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Китайской Народной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Кыргызской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 Таджикистан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За Правительство Республики Узбекистан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