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b2bc" w14:textId="1f2b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2006 года N 470д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Проведение экспериментальных исследований макетов самолета МиГ-31Д и космической ракеты-носителя "Ишим" в аэродинамических трубах.".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