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0052" w14:textId="ec10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расширения Актауского международного морского торгового порта в северном направлении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408.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проекта расширения Актауского международного морского торгового порта в северном направлении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Министерством энергетики и минеральных ресурсов Республики Казахстан и Министерством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возврат республиканскому государственному предприятию "Актауский международный морской торговый порт" нефтеналивных причалов N 4, 5 и 9 вместе с расположенными на этом участке оборудованием, коммуникациями, обустройством и неотъемлемыми объектами инфраструктуры, находящимися в имущественном найме у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общества "Национальная морская судоходная компания "Казмортрансфлот" (далее - АО "КМТФ"), без компенсации затрат АО "КМТФ" по реконструкции причалов N 4 и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данного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2001 года N 1263 "Некоторые вопросы развития торгового мореплавания".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