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d796" w14:textId="a3ed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торгов по продаже имущества (активов) должника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апреля 2006 года N 326. Утратило силу постановлением Правительства Республики Казахстан от 8 июля 2014 года № 777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08.07.2014 </w:t>
      </w:r>
      <w:r>
        <w:rPr>
          <w:rFonts w:ascii="Times New Roman"/>
          <w:b w:val="false"/>
          <w:i w:val="false"/>
          <w:color w:val="ff0000"/>
          <w:sz w:val="28"/>
        </w:rPr>
        <w:t>№ 777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Казахстана от 21 января 1997 года "О банкротстве"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по продаже имущества (активов) должника. </w:t>
      </w:r>
    </w:p>
    <w:bookmarkEnd w:id="0"/>
    <w:bookmarkStart w:name="z3" w:id="1"/>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его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2006 года N 326 </w:t>
      </w:r>
    </w:p>
    <w:bookmarkEnd w:id="3"/>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торгов по продаже имущества (активов) должника</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27.07.2011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p>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банкротстве", другими нормативными правовыми актами и регулируют порядок проведения торгов по продаже имущества (активов) должника, включая права требования в процедурах банкротства на принципах равного доступа к участию в торгах и конкурентности участников торгов.</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аукционный номер - номер, присваиваемый участнику торгов;</w:t>
      </w:r>
      <w:r>
        <w:br/>
      </w:r>
      <w:r>
        <w:rPr>
          <w:rFonts w:ascii="Times New Roman"/>
          <w:b w:val="false"/>
          <w:i w:val="false"/>
          <w:color w:val="000000"/>
          <w:sz w:val="28"/>
        </w:rPr>
        <w:t>
</w:t>
      </w:r>
      <w:r>
        <w:rPr>
          <w:rFonts w:ascii="Times New Roman"/>
          <w:b w:val="false"/>
          <w:i w:val="false"/>
          <w:color w:val="000000"/>
          <w:sz w:val="28"/>
        </w:rPr>
        <w:t>
      2) победитель - участник, предложивший наиболее высокую цену за лот аукциона;</w:t>
      </w:r>
      <w:r>
        <w:br/>
      </w:r>
      <w:r>
        <w:rPr>
          <w:rFonts w:ascii="Times New Roman"/>
          <w:b w:val="false"/>
          <w:i w:val="false"/>
          <w:color w:val="000000"/>
          <w:sz w:val="28"/>
        </w:rPr>
        <w:t>
</w:t>
      </w:r>
      <w:r>
        <w:rPr>
          <w:rFonts w:ascii="Times New Roman"/>
          <w:b w:val="false"/>
          <w:i w:val="false"/>
          <w:color w:val="000000"/>
          <w:sz w:val="28"/>
        </w:rPr>
        <w:t>
      3) лот - предмет или несколько предметов, одновременно продаваемых на аукционе;</w:t>
      </w:r>
      <w:r>
        <w:br/>
      </w:r>
      <w:r>
        <w:rPr>
          <w:rFonts w:ascii="Times New Roman"/>
          <w:b w:val="false"/>
          <w:i w:val="false"/>
          <w:color w:val="000000"/>
          <w:sz w:val="28"/>
        </w:rPr>
        <w:t>
</w:t>
      </w:r>
      <w:r>
        <w:rPr>
          <w:rFonts w:ascii="Times New Roman"/>
          <w:b w:val="false"/>
          <w:i w:val="false"/>
          <w:color w:val="000000"/>
          <w:sz w:val="28"/>
        </w:rPr>
        <w:t>
      4) стартовая цена лота - цена, с которой начинаются торги по каждому лоту;</w:t>
      </w:r>
      <w:r>
        <w:br/>
      </w:r>
      <w:r>
        <w:rPr>
          <w:rFonts w:ascii="Times New Roman"/>
          <w:b w:val="false"/>
          <w:i w:val="false"/>
          <w:color w:val="000000"/>
          <w:sz w:val="28"/>
        </w:rPr>
        <w:t>
</w:t>
      </w:r>
      <w:r>
        <w:rPr>
          <w:rFonts w:ascii="Times New Roman"/>
          <w:b w:val="false"/>
          <w:i w:val="false"/>
          <w:color w:val="000000"/>
          <w:sz w:val="28"/>
        </w:rPr>
        <w:t>
      5) минимальная цена лота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6) цена продажи - окончательная цена лота, установленная в результате торгов;</w:t>
      </w:r>
      <w:r>
        <w:br/>
      </w:r>
      <w:r>
        <w:rPr>
          <w:rFonts w:ascii="Times New Roman"/>
          <w:b w:val="false"/>
          <w:i w:val="false"/>
          <w:color w:val="000000"/>
          <w:sz w:val="28"/>
        </w:rPr>
        <w:t>
</w:t>
      </w:r>
      <w:r>
        <w:rPr>
          <w:rFonts w:ascii="Times New Roman"/>
          <w:b w:val="false"/>
          <w:i w:val="false"/>
          <w:color w:val="000000"/>
          <w:sz w:val="28"/>
        </w:rPr>
        <w:t>
      7) продавец - конкурсный управляющий;</w:t>
      </w:r>
      <w:r>
        <w:br/>
      </w:r>
      <w:r>
        <w:rPr>
          <w:rFonts w:ascii="Times New Roman"/>
          <w:b w:val="false"/>
          <w:i w:val="false"/>
          <w:color w:val="000000"/>
          <w:sz w:val="28"/>
        </w:rPr>
        <w:t>
</w:t>
      </w:r>
      <w:r>
        <w:rPr>
          <w:rFonts w:ascii="Times New Roman"/>
          <w:b w:val="false"/>
          <w:i w:val="false"/>
          <w:color w:val="000000"/>
          <w:sz w:val="28"/>
        </w:rPr>
        <w:t>
      8) покупатель - победитель, заключивший с продавцом договор купли-продажи;</w:t>
      </w:r>
      <w:r>
        <w:br/>
      </w:r>
      <w:r>
        <w:rPr>
          <w:rFonts w:ascii="Times New Roman"/>
          <w:b w:val="false"/>
          <w:i w:val="false"/>
          <w:color w:val="000000"/>
          <w:sz w:val="28"/>
        </w:rPr>
        <w:t>
</w:t>
      </w:r>
      <w:r>
        <w:rPr>
          <w:rFonts w:ascii="Times New Roman"/>
          <w:b w:val="false"/>
          <w:i w:val="false"/>
          <w:color w:val="000000"/>
          <w:sz w:val="28"/>
        </w:rPr>
        <w:t>
      9) участник торгов - физическое или юридическое лицо, зарегистрированное в установленном настоящими Правилами порядке для участия в торгах;</w:t>
      </w:r>
      <w:r>
        <w:br/>
      </w:r>
      <w:r>
        <w:rPr>
          <w:rFonts w:ascii="Times New Roman"/>
          <w:b w:val="false"/>
          <w:i w:val="false"/>
          <w:color w:val="000000"/>
          <w:sz w:val="28"/>
        </w:rPr>
        <w:t>
</w:t>
      </w:r>
      <w:r>
        <w:rPr>
          <w:rFonts w:ascii="Times New Roman"/>
          <w:b w:val="false"/>
          <w:i w:val="false"/>
          <w:color w:val="000000"/>
          <w:sz w:val="28"/>
        </w:rPr>
        <w:t>
      10) организатор торгов - физическое или юридическое лицо, заключившее с конкурсным управляющим договор об оказании услуг по проведению торгов и не заинтересованное в их результатах;</w:t>
      </w:r>
      <w:r>
        <w:br/>
      </w:r>
      <w:r>
        <w:rPr>
          <w:rFonts w:ascii="Times New Roman"/>
          <w:b w:val="false"/>
          <w:i w:val="false"/>
          <w:color w:val="000000"/>
          <w:sz w:val="28"/>
        </w:rPr>
        <w:t>
</w:t>
      </w:r>
      <w:r>
        <w:rPr>
          <w:rFonts w:ascii="Times New Roman"/>
          <w:b w:val="false"/>
          <w:i w:val="false"/>
          <w:color w:val="000000"/>
          <w:sz w:val="28"/>
        </w:rPr>
        <w:t>
      11)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w:t>
      </w:r>
      <w:r>
        <w:br/>
      </w:r>
      <w:r>
        <w:rPr>
          <w:rFonts w:ascii="Times New Roman"/>
          <w:b w:val="false"/>
          <w:i w:val="false"/>
          <w:color w:val="000000"/>
          <w:sz w:val="28"/>
        </w:rPr>
        <w:t>
</w:t>
      </w:r>
      <w:r>
        <w:rPr>
          <w:rFonts w:ascii="Times New Roman"/>
          <w:b w:val="false"/>
          <w:i w:val="false"/>
          <w:color w:val="000000"/>
          <w:sz w:val="28"/>
        </w:rPr>
        <w:t>
      12)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аукциона по объявленной цене.</w:t>
      </w:r>
      <w:r>
        <w:br/>
      </w:r>
      <w:r>
        <w:rPr>
          <w:rFonts w:ascii="Times New Roman"/>
          <w:b w:val="false"/>
          <w:i w:val="false"/>
          <w:color w:val="000000"/>
          <w:sz w:val="28"/>
        </w:rPr>
        <w:t>
</w:t>
      </w:r>
      <w:r>
        <w:rPr>
          <w:rFonts w:ascii="Times New Roman"/>
          <w:b w:val="false"/>
          <w:i w:val="false"/>
          <w:color w:val="000000"/>
          <w:sz w:val="28"/>
        </w:rPr>
        <w:t>
      13) уполномоченный орган в области банкротства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18.10.2013 </w:t>
      </w:r>
      <w:r>
        <w:rPr>
          <w:rFonts w:ascii="Times New Roman"/>
          <w:b w:val="false"/>
          <w:i w:val="false"/>
          <w:color w:val="00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и дополнительные требования к покупателям объектов конкурсной массы.</w:t>
      </w:r>
      <w:r>
        <w:br/>
      </w:r>
      <w:r>
        <w:rPr>
          <w:rFonts w:ascii="Times New Roman"/>
          <w:b w:val="false"/>
          <w:i w:val="false"/>
          <w:color w:val="000000"/>
          <w:sz w:val="28"/>
        </w:rPr>
        <w:t>
</w:t>
      </w:r>
      <w:r>
        <w:rPr>
          <w:rFonts w:ascii="Times New Roman"/>
          <w:b w:val="false"/>
          <w:i w:val="false"/>
          <w:color w:val="000000"/>
          <w:sz w:val="28"/>
        </w:rPr>
        <w:t xml:space="preserve">
      3. Продажа имущества должника осуществляется продавцом путем проведения торгов в соответствии с планом продажи имущества (активов) должника (далее - план продажи), согласованным и утвержденным в установленном настоящими Правилами порядке. </w:t>
      </w:r>
    </w:p>
    <w:bookmarkEnd w:id="6"/>
    <w:bookmarkStart w:name="z25" w:id="7"/>
    <w:p>
      <w:pPr>
        <w:spacing w:after="0"/>
        <w:ind w:left="0"/>
        <w:jc w:val="left"/>
      </w:pPr>
      <w:r>
        <w:rPr>
          <w:rFonts w:ascii="Times New Roman"/>
          <w:b/>
          <w:i w:val="false"/>
          <w:color w:val="000000"/>
        </w:rPr>
        <w:t xml:space="preserve"> 
2. Порядок составления, согласования и утверждения плана продажи имущества должника</w:t>
      </w:r>
    </w:p>
    <w:bookmarkEnd w:id="7"/>
    <w:bookmarkStart w:name="z26" w:id="8"/>
    <w:p>
      <w:pPr>
        <w:spacing w:after="0"/>
        <w:ind w:left="0"/>
        <w:jc w:val="both"/>
      </w:pPr>
      <w:r>
        <w:rPr>
          <w:rFonts w:ascii="Times New Roman"/>
          <w:b w:val="false"/>
          <w:i w:val="false"/>
          <w:color w:val="000000"/>
          <w:sz w:val="28"/>
        </w:rPr>
        <w:t>
      4. План продажи составляется продавцом,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данных инвентаризации и оценки конкурсной массы.</w:t>
      </w:r>
      <w:r>
        <w:br/>
      </w:r>
      <w:r>
        <w:rPr>
          <w:rFonts w:ascii="Times New Roman"/>
          <w:b w:val="false"/>
          <w:i w:val="false"/>
          <w:color w:val="000000"/>
          <w:sz w:val="28"/>
        </w:rPr>
        <w:t>
</w:t>
      </w:r>
      <w:r>
        <w:rPr>
          <w:rFonts w:ascii="Times New Roman"/>
          <w:b w:val="false"/>
          <w:i w:val="false"/>
          <w:color w:val="000000"/>
          <w:sz w:val="28"/>
        </w:rPr>
        <w:t>
      План продажи имущества (активов) должника, являющегося сельскохозяйственной организацией, содержит дополнительное условие о первоначальном выставлении имущества должника на аукцион единым лотом с обязательным сохранением основного вида деятельности.</w:t>
      </w:r>
      <w:r>
        <w:br/>
      </w:r>
      <w:r>
        <w:rPr>
          <w:rFonts w:ascii="Times New Roman"/>
          <w:b w:val="false"/>
          <w:i w:val="false"/>
          <w:color w:val="000000"/>
          <w:sz w:val="28"/>
        </w:rPr>
        <w:t>
</w:t>
      </w:r>
      <w:r>
        <w:rPr>
          <w:rFonts w:ascii="Times New Roman"/>
          <w:b w:val="false"/>
          <w:i w:val="false"/>
          <w:color w:val="000000"/>
          <w:sz w:val="28"/>
        </w:rPr>
        <w:t>
      К плану продажи прилагаются: акт инвентаризации, акт оценки (при проведении оценки) либо протокольное решение комитета кредиторов о согласии выставить имущество по балансовой стоимости, правоустанавливающие документы, а также, в случаях, предусмотренных </w:t>
      </w:r>
      <w:r>
        <w:rPr>
          <w:rFonts w:ascii="Times New Roman"/>
          <w:b w:val="false"/>
          <w:i w:val="false"/>
          <w:color w:val="000000"/>
          <w:sz w:val="28"/>
        </w:rPr>
        <w:t>действующим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письменное согласование государственных органов на реализацию прав на имущество (активов), полученное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План продажи утверждается комитетом кредиторов должника.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20.06.2012 </w:t>
      </w:r>
      <w:r>
        <w:rPr>
          <w:rFonts w:ascii="Times New Roman"/>
          <w:b w:val="false"/>
          <w:i w:val="false"/>
          <w:color w:val="000000"/>
          <w:sz w:val="28"/>
        </w:rPr>
        <w:t>№ 809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Для проведения оценки имущества продавец привлекает оценщика, имеющего лицензию на осуществление оценочной деятельности, оплата услуг которого производится за счет имущества должника, за исключением случаев, предусмотренных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в пределах сметы,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6. Привлечение оценщика производится на конкурсной основе методом запроса ценовых предложений, с опубликованием информационного сообщения,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 казахском и русском языках в периодических печатных изданиях, распространяемых на всей территории Республики Казахстан или соответствующей области (города республиканского значения) по местонахождению должника и (или) его имущества.</w:t>
      </w:r>
      <w:r>
        <w:br/>
      </w:r>
      <w:r>
        <w:rPr>
          <w:rFonts w:ascii="Times New Roman"/>
          <w:b w:val="false"/>
          <w:i w:val="false"/>
          <w:color w:val="000000"/>
          <w:sz w:val="28"/>
        </w:rPr>
        <w:t>
      Одновременно конкурсный управляющий представляет информационное сообщение в уполномоченный орган для его опубликования на интернет-ресурсе уполномоченного органа.</w:t>
      </w:r>
      <w:r>
        <w:br/>
      </w:r>
      <w:r>
        <w:rPr>
          <w:rFonts w:ascii="Times New Roman"/>
          <w:b w:val="false"/>
          <w:i w:val="false"/>
          <w:color w:val="000000"/>
          <w:sz w:val="28"/>
        </w:rPr>
        <w:t>
      Уполномоченный орган в течение двух рабочих дней размещает на интернет-ресурсе представленное конкурсным управляющим информационное сообщение о проведении конкурса по закупу услуг по оценке имущества (активов) должника.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20.06.2012 </w:t>
      </w:r>
      <w:r>
        <w:rPr>
          <w:rFonts w:ascii="Times New Roman"/>
          <w:b w:val="false"/>
          <w:i w:val="false"/>
          <w:color w:val="000000"/>
          <w:sz w:val="28"/>
        </w:rPr>
        <w:t>№ 809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случае недостаточности средств для привлечения оценщика, конкурсный управляющий с согласия комитета кредиторов,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банкротстве", вправе выставить имущество на торги по балансовой стоимости.</w:t>
      </w:r>
      <w:r>
        <w:br/>
      </w:r>
      <w:r>
        <w:rPr>
          <w:rFonts w:ascii="Times New Roman"/>
          <w:b w:val="false"/>
          <w:i w:val="false"/>
          <w:color w:val="000000"/>
          <w:sz w:val="28"/>
        </w:rPr>
        <w:t>
</w:t>
      </w:r>
      <w:r>
        <w:rPr>
          <w:rFonts w:ascii="Times New Roman"/>
          <w:b w:val="false"/>
          <w:i w:val="false"/>
          <w:color w:val="000000"/>
          <w:sz w:val="28"/>
        </w:rPr>
        <w:t>
      8. При составлении плана продажи, стартовые цены объектов продажи по английскому и голландскому методу торгов устанавливаются в размере не ниже оценочной стоимости, а при отсутствии оценки - по балансовой стоимости.</w:t>
      </w:r>
      <w:r>
        <w:br/>
      </w:r>
      <w:r>
        <w:rPr>
          <w:rFonts w:ascii="Times New Roman"/>
          <w:b w:val="false"/>
          <w:i w:val="false"/>
          <w:color w:val="000000"/>
          <w:sz w:val="28"/>
        </w:rPr>
        <w:t>
</w:t>
      </w:r>
      <w:r>
        <w:rPr>
          <w:rFonts w:ascii="Times New Roman"/>
          <w:b w:val="false"/>
          <w:i w:val="false"/>
          <w:color w:val="000000"/>
          <w:sz w:val="28"/>
        </w:rPr>
        <w:t>
      Дебиторская задолженность выставляется на торги по голландскому методу со стартовой ценой в размере ее номинального значения.</w:t>
      </w:r>
      <w:r>
        <w:br/>
      </w:r>
      <w:r>
        <w:rPr>
          <w:rFonts w:ascii="Times New Roman"/>
          <w:b w:val="false"/>
          <w:i w:val="false"/>
          <w:color w:val="000000"/>
          <w:sz w:val="28"/>
        </w:rPr>
        <w:t>
</w:t>
      </w:r>
      <w:r>
        <w:rPr>
          <w:rFonts w:ascii="Times New Roman"/>
          <w:b w:val="false"/>
          <w:i w:val="false"/>
          <w:color w:val="000000"/>
          <w:sz w:val="28"/>
        </w:rPr>
        <w:t>
      План продажи не может предусматривать проведение двух и более торгов по одному и тому же лоту.</w:t>
      </w:r>
      <w:r>
        <w:br/>
      </w:r>
      <w:r>
        <w:rPr>
          <w:rFonts w:ascii="Times New Roman"/>
          <w:b w:val="false"/>
          <w:i w:val="false"/>
          <w:color w:val="000000"/>
          <w:sz w:val="28"/>
        </w:rPr>
        <w:t>
</w:t>
      </w:r>
      <w:r>
        <w:rPr>
          <w:rFonts w:ascii="Times New Roman"/>
          <w:b w:val="false"/>
          <w:i w:val="false"/>
          <w:color w:val="000000"/>
          <w:sz w:val="28"/>
        </w:rPr>
        <w:t>
      9. Для организации и проведения торгов продавец вправе привлечь организатора торгов, оплата услуг которого производится за счет имущества должника в пределах сметы, утвержденной комитетом кредиторов.</w:t>
      </w:r>
      <w:r>
        <w:br/>
      </w:r>
      <w:r>
        <w:rPr>
          <w:rFonts w:ascii="Times New Roman"/>
          <w:b w:val="false"/>
          <w:i w:val="false"/>
          <w:color w:val="000000"/>
          <w:sz w:val="28"/>
        </w:rPr>
        <w:t>
</w:t>
      </w:r>
      <w:r>
        <w:rPr>
          <w:rFonts w:ascii="Times New Roman"/>
          <w:b w:val="false"/>
          <w:i w:val="false"/>
          <w:color w:val="000000"/>
          <w:sz w:val="28"/>
        </w:rPr>
        <w:t>
      Привлечение организатора торгов производится на конкурсной основе методом запроса ценовых предложений, с опубликованием информационного сообщения,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казахском и русском языках в периодических печатных изданиях, распространяемых на территории соответствующей области (города республиканского значения) по местонахождению должника и (или) его имущества.</w:t>
      </w:r>
      <w:r>
        <w:br/>
      </w:r>
      <w:r>
        <w:rPr>
          <w:rFonts w:ascii="Times New Roman"/>
          <w:b w:val="false"/>
          <w:i w:val="false"/>
          <w:color w:val="000000"/>
          <w:sz w:val="28"/>
        </w:rPr>
        <w:t>
</w:t>
      </w:r>
      <w:r>
        <w:rPr>
          <w:rFonts w:ascii="Times New Roman"/>
          <w:b w:val="false"/>
          <w:i w:val="false"/>
          <w:color w:val="000000"/>
          <w:sz w:val="28"/>
        </w:rPr>
        <w:t>
      Одновременно конкурсный управляющий представляет информационное сообщение в уполномоченный орган для его опубликования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размещает на интернет-ресурсе представленное конкурсным управляющим информационное сообщение о проведении конкурса по закупу услуг организатора торгов.</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20.06.2012 </w:t>
      </w:r>
      <w:r>
        <w:rPr>
          <w:rFonts w:ascii="Times New Roman"/>
          <w:b w:val="false"/>
          <w:i w:val="false"/>
          <w:color w:val="000000"/>
          <w:sz w:val="28"/>
        </w:rPr>
        <w:t>№ 809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8"/>
    <w:bookmarkStart w:name="z38" w:id="9"/>
    <w:p>
      <w:pPr>
        <w:spacing w:after="0"/>
        <w:ind w:left="0"/>
        <w:jc w:val="left"/>
      </w:pPr>
      <w:r>
        <w:rPr>
          <w:rFonts w:ascii="Times New Roman"/>
          <w:b/>
          <w:i w:val="false"/>
          <w:color w:val="000000"/>
        </w:rPr>
        <w:t xml:space="preserve"> 
3. Мероприятия по подготовке торгов</w:t>
      </w:r>
    </w:p>
    <w:bookmarkEnd w:id="9"/>
    <w:bookmarkStart w:name="z39" w:id="10"/>
    <w:p>
      <w:pPr>
        <w:spacing w:after="0"/>
        <w:ind w:left="0"/>
        <w:jc w:val="both"/>
      </w:pPr>
      <w:r>
        <w:rPr>
          <w:rFonts w:ascii="Times New Roman"/>
          <w:b w:val="false"/>
          <w:i w:val="false"/>
          <w:color w:val="000000"/>
          <w:sz w:val="28"/>
        </w:rPr>
        <w:t>
      10. Информационное сообщение о проведении торгов, предусмотренных планом продажи, публикуется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казахском и русском языках не менее чем за 15 рабочих дней до проведения торгов в периодических печатных изданиях, распространяемых на всей территории Республики Казахстан и соответствующей области (города республиканского значения) по местонахождению должника и (или) его имущества.</w:t>
      </w:r>
      <w:r>
        <w:br/>
      </w:r>
      <w:r>
        <w:rPr>
          <w:rFonts w:ascii="Times New Roman"/>
          <w:b w:val="false"/>
          <w:i w:val="false"/>
          <w:color w:val="000000"/>
          <w:sz w:val="28"/>
        </w:rPr>
        <w:t>
</w:t>
      </w:r>
      <w:r>
        <w:rPr>
          <w:rFonts w:ascii="Times New Roman"/>
          <w:b w:val="false"/>
          <w:i w:val="false"/>
          <w:color w:val="000000"/>
          <w:sz w:val="28"/>
        </w:rPr>
        <w:t>
      В случае, если суммарная стартовая стоимость всех предлагаемых лотов по плану продажи не превышает 300 месячных расчетных показателей, публикация сообщения о проведении торгов производится в периодических печатных изданиях, распространяемых на территории соответствующей области (города республиканского значения) по местонахождению должника и (или) его имущества.</w:t>
      </w:r>
      <w:r>
        <w:br/>
      </w:r>
      <w:r>
        <w:rPr>
          <w:rFonts w:ascii="Times New Roman"/>
          <w:b w:val="false"/>
          <w:i w:val="false"/>
          <w:color w:val="000000"/>
          <w:sz w:val="28"/>
        </w:rPr>
        <w:t>
</w:t>
      </w:r>
      <w:r>
        <w:rPr>
          <w:rFonts w:ascii="Times New Roman"/>
          <w:b w:val="false"/>
          <w:i w:val="false"/>
          <w:color w:val="000000"/>
          <w:sz w:val="28"/>
        </w:rPr>
        <w:t>
      Одновременно конкурсный управляющий представляет информационное сообщение в уполномоченный орган для его опубликования на интернет-ресурсе уполномоченного органа.</w:t>
      </w:r>
      <w:r>
        <w:br/>
      </w:r>
      <w:r>
        <w:rPr>
          <w:rFonts w:ascii="Times New Roman"/>
          <w:b w:val="false"/>
          <w:i w:val="false"/>
          <w:color w:val="000000"/>
          <w:sz w:val="28"/>
        </w:rPr>
        <w:t>
</w:t>
      </w:r>
      <w:r>
        <w:rPr>
          <w:rFonts w:ascii="Times New Roman"/>
          <w:b w:val="false"/>
          <w:i w:val="false"/>
          <w:color w:val="000000"/>
          <w:sz w:val="28"/>
        </w:rPr>
        <w:t>
      Время и место проведения аукциона по реализации конкурсной массы сельскохозяйственной организации конкурсный управляющий определяет с согласия комитета кредиторов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банкротстве".</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размещает на интернет-ресурсе представленное конкурсным управляющим информационное сообщение о проведении торгов по реализации имущества (активов) должника.</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20.06.2012 </w:t>
      </w:r>
      <w:r>
        <w:rPr>
          <w:rFonts w:ascii="Times New Roman"/>
          <w:b w:val="false"/>
          <w:i w:val="false"/>
          <w:color w:val="000000"/>
          <w:sz w:val="28"/>
        </w:rPr>
        <w:t>№ 809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После публикации информационного сообщения продавец обеспечивает свободный доступ всем желающим к информации об имуществе должника, выставленном на торги, а также организации и правилах проведения аукциона.</w:t>
      </w:r>
      <w:r>
        <w:br/>
      </w:r>
      <w:r>
        <w:rPr>
          <w:rFonts w:ascii="Times New Roman"/>
          <w:b w:val="false"/>
          <w:i w:val="false"/>
          <w:color w:val="000000"/>
          <w:sz w:val="28"/>
        </w:rPr>
        <w:t>
</w:t>
      </w:r>
      <w:r>
        <w:rPr>
          <w:rFonts w:ascii="Times New Roman"/>
          <w:b w:val="false"/>
          <w:i w:val="false"/>
          <w:color w:val="000000"/>
          <w:sz w:val="28"/>
        </w:rPr>
        <w:t>
      12. К участию в торгах допускаются физические и юридические, в том числе иностранные юридические лица, прошедшие регистрацию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На торгах имеют право присутствовать все желающие.</w:t>
      </w:r>
      <w:r>
        <w:br/>
      </w:r>
      <w:r>
        <w:rPr>
          <w:rFonts w:ascii="Times New Roman"/>
          <w:b w:val="false"/>
          <w:i w:val="false"/>
          <w:color w:val="000000"/>
          <w:sz w:val="28"/>
        </w:rPr>
        <w:t>
</w:t>
      </w:r>
      <w:r>
        <w:rPr>
          <w:rFonts w:ascii="Times New Roman"/>
          <w:b w:val="false"/>
          <w:i w:val="false"/>
          <w:color w:val="000000"/>
          <w:sz w:val="28"/>
        </w:rPr>
        <w:t>
      Средства массовой информации могут аккредитовать при проведении торгов своих журналистов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о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13. Регистрация участников торгов производится со следующего дня после опубликования информационного сообщения и заканчивается за час до начала торгов. Начало проведения торгов устанавливается не ранее 11 часов по местному времени.</w:t>
      </w:r>
      <w:r>
        <w:br/>
      </w:r>
      <w:r>
        <w:rPr>
          <w:rFonts w:ascii="Times New Roman"/>
          <w:b w:val="false"/>
          <w:i w:val="false"/>
          <w:color w:val="000000"/>
          <w:sz w:val="28"/>
        </w:rPr>
        <w:t>
</w:t>
      </w:r>
      <w:r>
        <w:rPr>
          <w:rFonts w:ascii="Times New Roman"/>
          <w:b w:val="false"/>
          <w:i w:val="false"/>
          <w:color w:val="000000"/>
          <w:sz w:val="28"/>
        </w:rPr>
        <w:t>
      14. Для регистрации в качестве участника торгов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торгах;</w:t>
      </w:r>
      <w:r>
        <w:br/>
      </w:r>
      <w:r>
        <w:rPr>
          <w:rFonts w:ascii="Times New Roman"/>
          <w:b w:val="false"/>
          <w:i w:val="false"/>
          <w:color w:val="000000"/>
          <w:sz w:val="28"/>
        </w:rPr>
        <w:t>
</w:t>
      </w:r>
      <w:r>
        <w:rPr>
          <w:rFonts w:ascii="Times New Roman"/>
          <w:b w:val="false"/>
          <w:i w:val="false"/>
          <w:color w:val="000000"/>
          <w:sz w:val="28"/>
        </w:rPr>
        <w:t>
      2) паспорт или удостоверение личности;</w:t>
      </w:r>
      <w:r>
        <w:br/>
      </w:r>
      <w:r>
        <w:rPr>
          <w:rFonts w:ascii="Times New Roman"/>
          <w:b w:val="false"/>
          <w:i w:val="false"/>
          <w:color w:val="000000"/>
          <w:sz w:val="28"/>
        </w:rPr>
        <w:t>
</w:t>
      </w:r>
      <w:r>
        <w:rPr>
          <w:rFonts w:ascii="Times New Roman"/>
          <w:b w:val="false"/>
          <w:i w:val="false"/>
          <w:color w:val="000000"/>
          <w:sz w:val="28"/>
        </w:rPr>
        <w:t>
      3) копию платежного документа, подтверждающего внесение гарантийного взноса;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5) в случае установления Правительством Республики Казахстан особых условий и дополнительных требований к покупателям конкурсной массы, документы, подтверждающие соответствие этим условиям и требованиям.</w:t>
      </w:r>
      <w:r>
        <w:br/>
      </w:r>
      <w:r>
        <w:rPr>
          <w:rFonts w:ascii="Times New Roman"/>
          <w:b w:val="false"/>
          <w:i w:val="false"/>
          <w:color w:val="000000"/>
          <w:sz w:val="28"/>
        </w:rPr>
        <w:t>
</w:t>
      </w:r>
      <w:r>
        <w:rPr>
          <w:rFonts w:ascii="Times New Roman"/>
          <w:b w:val="false"/>
          <w:i w:val="false"/>
          <w:color w:val="000000"/>
          <w:sz w:val="28"/>
        </w:rPr>
        <w:t>
      Юридические лица Республики Казахстан дополнительно представляют справку о государственной регистрации (перерегистрации) юридического лица либо копии свидетельства* и устава с их оригиналами для сверки, либо нотариально засвидетельствованные копии свидетельства* и устава;</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Иностранные юридические лица дополнительно представляют учредительные документы с нотариально заверенными переводами на государственный и русский языки.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05.06.2013 </w:t>
      </w:r>
      <w:r>
        <w:rPr>
          <w:rFonts w:ascii="Times New Roman"/>
          <w:b w:val="false"/>
          <w:i w:val="false"/>
          <w:color w:val="000000"/>
          <w:sz w:val="28"/>
        </w:rPr>
        <w:t>№ 574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Прием заявок и регистрация лиц, желающих принять участие в торгах, производится продавцом при наличии всех документов, требуемых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Регистрация лиц, желающих принять участие в торгах, осуществляется в день приема заявки.</w:t>
      </w:r>
      <w:r>
        <w:br/>
      </w:r>
      <w:r>
        <w:rPr>
          <w:rFonts w:ascii="Times New Roman"/>
          <w:b w:val="false"/>
          <w:i w:val="false"/>
          <w:color w:val="000000"/>
          <w:sz w:val="28"/>
        </w:rPr>
        <w:t>
</w:t>
      </w:r>
      <w:r>
        <w:rPr>
          <w:rFonts w:ascii="Times New Roman"/>
          <w:b w:val="false"/>
          <w:i w:val="false"/>
          <w:color w:val="000000"/>
          <w:sz w:val="28"/>
        </w:rPr>
        <w:t>
      16. Гарантийный взнос для участия в торгах по каждому лоту при английском методе составляет 10 % от стартовой цены лота, при голландском методе - 10 % от минимальной цены лота.</w:t>
      </w:r>
      <w:r>
        <w:br/>
      </w:r>
      <w:r>
        <w:rPr>
          <w:rFonts w:ascii="Times New Roman"/>
          <w:b w:val="false"/>
          <w:i w:val="false"/>
          <w:color w:val="000000"/>
          <w:sz w:val="28"/>
        </w:rPr>
        <w:t>
</w:t>
      </w:r>
      <w:r>
        <w:rPr>
          <w:rFonts w:ascii="Times New Roman"/>
          <w:b w:val="false"/>
          <w:i w:val="false"/>
          <w:color w:val="000000"/>
          <w:sz w:val="28"/>
        </w:rPr>
        <w:t>
      Гарантийный взнос может быть внесен за участника любым другим физическим или юридическим лицом. Получателем гарантийного взноса является должник.</w:t>
      </w:r>
      <w:r>
        <w:br/>
      </w:r>
      <w:r>
        <w:rPr>
          <w:rFonts w:ascii="Times New Roman"/>
          <w:b w:val="false"/>
          <w:i w:val="false"/>
          <w:color w:val="000000"/>
          <w:sz w:val="28"/>
        </w:rPr>
        <w:t>
</w:t>
      </w:r>
      <w:r>
        <w:rPr>
          <w:rFonts w:ascii="Times New Roman"/>
          <w:b w:val="false"/>
          <w:i w:val="false"/>
          <w:color w:val="000000"/>
          <w:sz w:val="28"/>
        </w:rPr>
        <w:t>
      17. Гарантийный взнос не возвращается участнику торгов в случае неподнятия аукционного номера при объявлении стартовой цены при английском методе торгов или при достижении минимальной цены при голландском методе торгов.</w:t>
      </w:r>
      <w:r>
        <w:br/>
      </w:r>
      <w:r>
        <w:rPr>
          <w:rFonts w:ascii="Times New Roman"/>
          <w:b w:val="false"/>
          <w:i w:val="false"/>
          <w:color w:val="000000"/>
          <w:sz w:val="28"/>
        </w:rPr>
        <w:t>
</w:t>
      </w:r>
      <w:r>
        <w:rPr>
          <w:rFonts w:ascii="Times New Roman"/>
          <w:b w:val="false"/>
          <w:i w:val="false"/>
          <w:color w:val="000000"/>
          <w:sz w:val="28"/>
        </w:rPr>
        <w:t>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w:t>
      </w:r>
      <w:r>
        <w:br/>
      </w:r>
      <w:r>
        <w:rPr>
          <w:rFonts w:ascii="Times New Roman"/>
          <w:b w:val="false"/>
          <w:i w:val="false"/>
          <w:color w:val="000000"/>
          <w:sz w:val="28"/>
        </w:rPr>
        <w:t>
</w:t>
      </w:r>
      <w:r>
        <w:rPr>
          <w:rFonts w:ascii="Times New Roman"/>
          <w:b w:val="false"/>
          <w:i w:val="false"/>
          <w:color w:val="000000"/>
          <w:sz w:val="28"/>
        </w:rPr>
        <w:t>
      В остальных случаях, не предусмотренных настоящим пунктом, гарантийные взносы возвращаются в срок не более пяти банковских дней со дня окончания торгов.</w:t>
      </w:r>
      <w:r>
        <w:br/>
      </w:r>
      <w:r>
        <w:rPr>
          <w:rFonts w:ascii="Times New Roman"/>
          <w:b w:val="false"/>
          <w:i w:val="false"/>
          <w:color w:val="000000"/>
          <w:sz w:val="28"/>
        </w:rPr>
        <w:t>
</w:t>
      </w:r>
      <w:r>
        <w:rPr>
          <w:rFonts w:ascii="Times New Roman"/>
          <w:b w:val="false"/>
          <w:i w:val="false"/>
          <w:color w:val="000000"/>
          <w:sz w:val="28"/>
        </w:rPr>
        <w:t>
      18. Продавец не вправе:</w:t>
      </w:r>
      <w:r>
        <w:br/>
      </w:r>
      <w:r>
        <w:rPr>
          <w:rFonts w:ascii="Times New Roman"/>
          <w:b w:val="false"/>
          <w:i w:val="false"/>
          <w:color w:val="000000"/>
          <w:sz w:val="28"/>
        </w:rPr>
        <w:t>
</w:t>
      </w:r>
      <w:r>
        <w:rPr>
          <w:rFonts w:ascii="Times New Roman"/>
          <w:b w:val="false"/>
          <w:i w:val="false"/>
          <w:color w:val="000000"/>
          <w:sz w:val="28"/>
        </w:rPr>
        <w:t>
      1) требовать от участника торгов представления информации о намерениях приобрести тот или иной лот из числа выставленных на торги;</w:t>
      </w:r>
      <w:r>
        <w:br/>
      </w:r>
      <w:r>
        <w:rPr>
          <w:rFonts w:ascii="Times New Roman"/>
          <w:b w:val="false"/>
          <w:i w:val="false"/>
          <w:color w:val="000000"/>
          <w:sz w:val="28"/>
        </w:rPr>
        <w:t>
</w:t>
      </w:r>
      <w:r>
        <w:rPr>
          <w:rFonts w:ascii="Times New Roman"/>
          <w:b w:val="false"/>
          <w:i w:val="false"/>
          <w:color w:val="000000"/>
          <w:sz w:val="28"/>
        </w:rPr>
        <w:t>
      2) разглашать информацию, имеющую отношение к участникам торгов, в течение всего периода подготовки торгов и их проведения;</w:t>
      </w:r>
      <w:r>
        <w:br/>
      </w:r>
      <w:r>
        <w:rPr>
          <w:rFonts w:ascii="Times New Roman"/>
          <w:b w:val="false"/>
          <w:i w:val="false"/>
          <w:color w:val="000000"/>
          <w:sz w:val="28"/>
        </w:rPr>
        <w:t>
</w:t>
      </w:r>
      <w:r>
        <w:rPr>
          <w:rFonts w:ascii="Times New Roman"/>
          <w:b w:val="false"/>
          <w:i w:val="false"/>
          <w:color w:val="000000"/>
          <w:sz w:val="28"/>
        </w:rPr>
        <w:t>
      3) требовать предоставления дополнительных документов для регистрации в качестве участника, кроме перечисленных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19. Лицо, прошедшее регистрацию, получает аукционный номер в день проведения торгов. Использование другим лицом аукционного номера в процессе торгов запрещено.</w:t>
      </w:r>
      <w:r>
        <w:br/>
      </w:r>
      <w:r>
        <w:rPr>
          <w:rFonts w:ascii="Times New Roman"/>
          <w:b w:val="false"/>
          <w:i w:val="false"/>
          <w:color w:val="000000"/>
          <w:sz w:val="28"/>
        </w:rPr>
        <w:t>
</w:t>
      </w:r>
      <w:r>
        <w:rPr>
          <w:rFonts w:ascii="Times New Roman"/>
          <w:b w:val="false"/>
          <w:i w:val="false"/>
          <w:color w:val="000000"/>
          <w:sz w:val="28"/>
        </w:rPr>
        <w:t>
      20. Исключительными функциями продавца являются:</w:t>
      </w:r>
      <w:r>
        <w:br/>
      </w:r>
      <w:r>
        <w:rPr>
          <w:rFonts w:ascii="Times New Roman"/>
          <w:b w:val="false"/>
          <w:i w:val="false"/>
          <w:color w:val="000000"/>
          <w:sz w:val="28"/>
        </w:rPr>
        <w:t>
</w:t>
      </w:r>
      <w:r>
        <w:rPr>
          <w:rFonts w:ascii="Times New Roman"/>
          <w:b w:val="false"/>
          <w:i w:val="false"/>
          <w:color w:val="000000"/>
          <w:sz w:val="28"/>
        </w:rPr>
        <w:t>
      1) прием гарантийных взносов;</w:t>
      </w:r>
      <w:r>
        <w:br/>
      </w:r>
      <w:r>
        <w:rPr>
          <w:rFonts w:ascii="Times New Roman"/>
          <w:b w:val="false"/>
          <w:i w:val="false"/>
          <w:color w:val="000000"/>
          <w:sz w:val="28"/>
        </w:rPr>
        <w:t>
</w:t>
      </w:r>
      <w:r>
        <w:rPr>
          <w:rFonts w:ascii="Times New Roman"/>
          <w:b w:val="false"/>
          <w:i w:val="false"/>
          <w:color w:val="000000"/>
          <w:sz w:val="28"/>
        </w:rPr>
        <w:t>
      2) осуществление контроля за ходом проведения торгов;</w:t>
      </w:r>
      <w:r>
        <w:br/>
      </w:r>
      <w:r>
        <w:rPr>
          <w:rFonts w:ascii="Times New Roman"/>
          <w:b w:val="false"/>
          <w:i w:val="false"/>
          <w:color w:val="000000"/>
          <w:sz w:val="28"/>
        </w:rPr>
        <w:t>
</w:t>
      </w:r>
      <w:r>
        <w:rPr>
          <w:rFonts w:ascii="Times New Roman"/>
          <w:b w:val="false"/>
          <w:i w:val="false"/>
          <w:color w:val="000000"/>
          <w:sz w:val="28"/>
        </w:rPr>
        <w:t>
      3) заключение договоров купли-продажи с победителями торгов и контроль за их исполнением;</w:t>
      </w:r>
      <w:r>
        <w:br/>
      </w:r>
      <w:r>
        <w:rPr>
          <w:rFonts w:ascii="Times New Roman"/>
          <w:b w:val="false"/>
          <w:i w:val="false"/>
          <w:color w:val="000000"/>
          <w:sz w:val="28"/>
        </w:rPr>
        <w:t>
</w:t>
      </w:r>
      <w:r>
        <w:rPr>
          <w:rFonts w:ascii="Times New Roman"/>
          <w:b w:val="false"/>
          <w:i w:val="false"/>
          <w:color w:val="000000"/>
          <w:sz w:val="28"/>
        </w:rPr>
        <w:t>
      4) осуществление расчетов с участниками торгов и покупателем.</w:t>
      </w:r>
    </w:p>
    <w:bookmarkEnd w:id="10"/>
    <w:bookmarkStart w:name="z72" w:id="11"/>
    <w:p>
      <w:pPr>
        <w:spacing w:after="0"/>
        <w:ind w:left="0"/>
        <w:jc w:val="left"/>
      </w:pPr>
      <w:r>
        <w:rPr>
          <w:rFonts w:ascii="Times New Roman"/>
          <w:b/>
          <w:i w:val="false"/>
          <w:color w:val="000000"/>
        </w:rPr>
        <w:t xml:space="preserve"> 
4. Проведение торгов</w:t>
      </w:r>
    </w:p>
    <w:bookmarkEnd w:id="11"/>
    <w:bookmarkStart w:name="z73" w:id="12"/>
    <w:p>
      <w:pPr>
        <w:spacing w:after="0"/>
        <w:ind w:left="0"/>
        <w:jc w:val="both"/>
      </w:pPr>
      <w:r>
        <w:rPr>
          <w:rFonts w:ascii="Times New Roman"/>
          <w:b w:val="false"/>
          <w:i w:val="false"/>
          <w:color w:val="000000"/>
          <w:sz w:val="28"/>
        </w:rPr>
        <w:t>
      21. Торг проводит организатор торгов. При недостаточности средств для привлечения организатора торгов, торги проводятся конкурсным управляющим в порядке, предусмотренном настоящими Правилами. Торги начинаются с объявления правил его проведения. Присутствующие лица не имеют права влиять на ход торгов или нарушать правила его проведения, в противном случае они могут быть удалены из зала проведения торгов.</w:t>
      </w:r>
      <w:r>
        <w:br/>
      </w:r>
      <w:r>
        <w:rPr>
          <w:rFonts w:ascii="Times New Roman"/>
          <w:b w:val="false"/>
          <w:i w:val="false"/>
          <w:color w:val="000000"/>
          <w:sz w:val="28"/>
        </w:rPr>
        <w:t>
</w:t>
      </w:r>
      <w:r>
        <w:rPr>
          <w:rFonts w:ascii="Times New Roman"/>
          <w:b w:val="false"/>
          <w:i w:val="false"/>
          <w:color w:val="000000"/>
          <w:sz w:val="28"/>
        </w:rPr>
        <w:t>
      Продавец, участники торгов могут производить видеозапись торгов.</w:t>
      </w:r>
      <w:r>
        <w:br/>
      </w:r>
      <w:r>
        <w:rPr>
          <w:rFonts w:ascii="Times New Roman"/>
          <w:b w:val="false"/>
          <w:i w:val="false"/>
          <w:color w:val="000000"/>
          <w:sz w:val="28"/>
        </w:rPr>
        <w:t>
</w:t>
      </w:r>
      <w:r>
        <w:rPr>
          <w:rFonts w:ascii="Times New Roman"/>
          <w:b w:val="false"/>
          <w:i w:val="false"/>
          <w:color w:val="000000"/>
          <w:sz w:val="28"/>
        </w:rPr>
        <w:t>
      22. Торги по каждому лоту начинаются с объявления организатором торгов предмета аукциона, краткой его характеристики, метода проведения торгов, стартовой цены и шага изменения цены.</w:t>
      </w:r>
      <w:r>
        <w:br/>
      </w:r>
      <w:r>
        <w:rPr>
          <w:rFonts w:ascii="Times New Roman"/>
          <w:b w:val="false"/>
          <w:i w:val="false"/>
          <w:color w:val="000000"/>
          <w:sz w:val="28"/>
        </w:rPr>
        <w:t>
</w:t>
      </w:r>
      <w:r>
        <w:rPr>
          <w:rFonts w:ascii="Times New Roman"/>
          <w:b w:val="false"/>
          <w:i w:val="false"/>
          <w:color w:val="000000"/>
          <w:sz w:val="28"/>
        </w:rPr>
        <w:t>
      Организатор торгов вправе менять шаг изменения цены в процессе торгов, объявляя об этом. Шаг изменения устанавливается в размере до 5 % текущей цены лота.</w:t>
      </w:r>
      <w:r>
        <w:br/>
      </w:r>
      <w:r>
        <w:rPr>
          <w:rFonts w:ascii="Times New Roman"/>
          <w:b w:val="false"/>
          <w:i w:val="false"/>
          <w:color w:val="000000"/>
          <w:sz w:val="28"/>
        </w:rPr>
        <w:t>
</w:t>
      </w:r>
      <w:r>
        <w:rPr>
          <w:rFonts w:ascii="Times New Roman"/>
          <w:b w:val="false"/>
          <w:i w:val="false"/>
          <w:color w:val="000000"/>
          <w:sz w:val="28"/>
        </w:rPr>
        <w:t>
      23. Торги проводятся по одному из двух ниже описанных методов:</w:t>
      </w:r>
      <w:r>
        <w:br/>
      </w:r>
      <w:r>
        <w:rPr>
          <w:rFonts w:ascii="Times New Roman"/>
          <w:b w:val="false"/>
          <w:i w:val="false"/>
          <w:color w:val="000000"/>
          <w:sz w:val="28"/>
        </w:rPr>
        <w:t>
</w:t>
      </w:r>
      <w:r>
        <w:rPr>
          <w:rFonts w:ascii="Times New Roman"/>
          <w:b w:val="false"/>
          <w:i w:val="false"/>
          <w:color w:val="000000"/>
          <w:sz w:val="28"/>
        </w:rPr>
        <w:t>
      1) английский метод торгов - организатор торгов объявляет стартовую цену лота и шаг увеличения цены. Поднятием номера участники торга подтверждают готовность приобрести предмет аукциона по стартовой цене. Организатор торгов объявляет аукционные номера участников торгов по лоту, закрепляет цену и предлагает ее повысить, но не менее чем на объявленный шаг. Торги по лоту идут до максимально предложенной цены. Организатор торгов трижды повторяет последнюю цену лота, и при отсутствии в течение не менее 10 секунд других поднятых номеров с ударом молотка объявляет о продаже данного лота. Участник торгов, предложивший наиболее высокую цену за лот, объявляется победителем.</w:t>
      </w:r>
      <w:r>
        <w:br/>
      </w:r>
      <w:r>
        <w:rPr>
          <w:rFonts w:ascii="Times New Roman"/>
          <w:b w:val="false"/>
          <w:i w:val="false"/>
          <w:color w:val="000000"/>
          <w:sz w:val="28"/>
        </w:rPr>
        <w:t>
</w:t>
      </w:r>
      <w:r>
        <w:rPr>
          <w:rFonts w:ascii="Times New Roman"/>
          <w:b w:val="false"/>
          <w:i w:val="false"/>
          <w:color w:val="000000"/>
          <w:sz w:val="28"/>
        </w:rPr>
        <w:t>
      В случаях, если при повышении цены никто из участников торгов не изъявил желание приобрести лот по объявленной организатором торгов цене, организатор торгов объявляет об уменьшении шага изменения цены и предлагает участникам торгов продолжить торги. Участник торгов, предложивший наиболее высокую цену за лот, объявляется победителем;</w:t>
      </w:r>
      <w:r>
        <w:br/>
      </w:r>
      <w:r>
        <w:rPr>
          <w:rFonts w:ascii="Times New Roman"/>
          <w:b w:val="false"/>
          <w:i w:val="false"/>
          <w:color w:val="000000"/>
          <w:sz w:val="28"/>
        </w:rPr>
        <w:t>
</w:t>
      </w:r>
      <w:r>
        <w:rPr>
          <w:rFonts w:ascii="Times New Roman"/>
          <w:b w:val="false"/>
          <w:i w:val="false"/>
          <w:color w:val="000000"/>
          <w:sz w:val="28"/>
        </w:rPr>
        <w:t>
      2) голландский метод торгов - организатор торгов объявляет стартовую цену лота и понижает ее с заявленным шагом, объявляя новую цену, но не ниже минимальной цены лота. При поднятии аукционного номера, организатор торгов трижды повторяет цену лота и называет номер участника, который первый поднял аукционный номер при объявленной цене, и при отсутствии в течение не менее 10 секунд других поднятых номеров, с ударом молотка объявляет его победителем по данному лоту. В случае, если в период повторения номера участника, поднимет номер другой участник (участники), то продолжение торгов по данному лоту осуществляется по английскому методу.</w:t>
      </w:r>
      <w:r>
        <w:br/>
      </w:r>
      <w:r>
        <w:rPr>
          <w:rFonts w:ascii="Times New Roman"/>
          <w:b w:val="false"/>
          <w:i w:val="false"/>
          <w:color w:val="000000"/>
          <w:sz w:val="28"/>
        </w:rPr>
        <w:t>
</w:t>
      </w:r>
      <w:r>
        <w:rPr>
          <w:rFonts w:ascii="Times New Roman"/>
          <w:b w:val="false"/>
          <w:i w:val="false"/>
          <w:color w:val="000000"/>
          <w:sz w:val="28"/>
        </w:rPr>
        <w:t>
      24. Результаты торгов по каждому проданному лоту оформляются протоколом о результатах торгов, который подписывается в тот же день продавцом, организатором торгов и победителем по окончании аукциона по каждому лоту.</w:t>
      </w:r>
      <w:r>
        <w:br/>
      </w:r>
      <w:r>
        <w:rPr>
          <w:rFonts w:ascii="Times New Roman"/>
          <w:b w:val="false"/>
          <w:i w:val="false"/>
          <w:color w:val="000000"/>
          <w:sz w:val="28"/>
        </w:rPr>
        <w:t>
</w:t>
      </w:r>
      <w:r>
        <w:rPr>
          <w:rFonts w:ascii="Times New Roman"/>
          <w:b w:val="false"/>
          <w:i w:val="false"/>
          <w:color w:val="000000"/>
          <w:sz w:val="28"/>
        </w:rPr>
        <w:t>
      При участии в торгах представителей общественных организаций, данный факт фиксируется в протоколе о результатах торгов.</w:t>
      </w:r>
      <w:r>
        <w:br/>
      </w:r>
      <w:r>
        <w:rPr>
          <w:rFonts w:ascii="Times New Roman"/>
          <w:b w:val="false"/>
          <w:i w:val="false"/>
          <w:color w:val="000000"/>
          <w:sz w:val="28"/>
        </w:rPr>
        <w:t>
</w:t>
      </w:r>
      <w:r>
        <w:rPr>
          <w:rFonts w:ascii="Times New Roman"/>
          <w:b w:val="false"/>
          <w:i w:val="false"/>
          <w:color w:val="000000"/>
          <w:sz w:val="28"/>
        </w:rPr>
        <w:t>
      Протокол содержит: дату, время и место проведения торгов, номер лота, краткую его характеристику, метод проведения торгов, стартовую цену, шаг изменения цены, цену реализации. Участник торгов в случае несогласия с результатами торгов вправе обжаловать их в судебном порядке.</w:t>
      </w:r>
      <w:r>
        <w:br/>
      </w:r>
      <w:r>
        <w:rPr>
          <w:rFonts w:ascii="Times New Roman"/>
          <w:b w:val="false"/>
          <w:i w:val="false"/>
          <w:color w:val="000000"/>
          <w:sz w:val="28"/>
        </w:rPr>
        <w:t>
</w:t>
      </w:r>
      <w:r>
        <w:rPr>
          <w:rFonts w:ascii="Times New Roman"/>
          <w:b w:val="false"/>
          <w:i w:val="false"/>
          <w:color w:val="000000"/>
          <w:sz w:val="28"/>
        </w:rPr>
        <w:t>
      25.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по цене продажи.</w:t>
      </w:r>
      <w:r>
        <w:br/>
      </w:r>
      <w:r>
        <w:rPr>
          <w:rFonts w:ascii="Times New Roman"/>
          <w:b w:val="false"/>
          <w:i w:val="false"/>
          <w:color w:val="000000"/>
          <w:sz w:val="28"/>
        </w:rPr>
        <w:t>
</w:t>
      </w:r>
      <w:r>
        <w:rPr>
          <w:rFonts w:ascii="Times New Roman"/>
          <w:b w:val="false"/>
          <w:i w:val="false"/>
          <w:color w:val="000000"/>
          <w:sz w:val="28"/>
        </w:rPr>
        <w:t>
      Победитель обязан заключить договор купли-продажи в срок не более пяти календарных дней со дня подписания протокола.</w:t>
      </w:r>
      <w:r>
        <w:br/>
      </w:r>
      <w:r>
        <w:rPr>
          <w:rFonts w:ascii="Times New Roman"/>
          <w:b w:val="false"/>
          <w:i w:val="false"/>
          <w:color w:val="000000"/>
          <w:sz w:val="28"/>
        </w:rPr>
        <w:t>
</w:t>
      </w:r>
      <w:r>
        <w:rPr>
          <w:rFonts w:ascii="Times New Roman"/>
          <w:b w:val="false"/>
          <w:i w:val="false"/>
          <w:color w:val="000000"/>
          <w:sz w:val="28"/>
        </w:rPr>
        <w:t>
      26. Торги признаются несостоявшимися, в случаях:</w:t>
      </w:r>
      <w:r>
        <w:br/>
      </w:r>
      <w:r>
        <w:rPr>
          <w:rFonts w:ascii="Times New Roman"/>
          <w:b w:val="false"/>
          <w:i w:val="false"/>
          <w:color w:val="000000"/>
          <w:sz w:val="28"/>
        </w:rPr>
        <w:t>
</w:t>
      </w:r>
      <w:r>
        <w:rPr>
          <w:rFonts w:ascii="Times New Roman"/>
          <w:b w:val="false"/>
          <w:i w:val="false"/>
          <w:color w:val="000000"/>
          <w:sz w:val="28"/>
        </w:rPr>
        <w:t>
      1) отсутствия заявок или подачи только одной заявки на участие в торгах;</w:t>
      </w:r>
      <w:r>
        <w:br/>
      </w:r>
      <w:r>
        <w:rPr>
          <w:rFonts w:ascii="Times New Roman"/>
          <w:b w:val="false"/>
          <w:i w:val="false"/>
          <w:color w:val="000000"/>
          <w:sz w:val="28"/>
        </w:rPr>
        <w:t>
</w:t>
      </w:r>
      <w:r>
        <w:rPr>
          <w:rFonts w:ascii="Times New Roman"/>
          <w:b w:val="false"/>
          <w:i w:val="false"/>
          <w:color w:val="000000"/>
          <w:sz w:val="28"/>
        </w:rPr>
        <w:t>
      2) неявки всех участников торгов или когда явился только один из участников;</w:t>
      </w:r>
      <w:r>
        <w:br/>
      </w:r>
      <w:r>
        <w:rPr>
          <w:rFonts w:ascii="Times New Roman"/>
          <w:b w:val="false"/>
          <w:i w:val="false"/>
          <w:color w:val="000000"/>
          <w:sz w:val="28"/>
        </w:rPr>
        <w:t>
</w:t>
      </w:r>
      <w:r>
        <w:rPr>
          <w:rFonts w:ascii="Times New Roman"/>
          <w:b w:val="false"/>
          <w:i w:val="false"/>
          <w:color w:val="000000"/>
          <w:sz w:val="28"/>
        </w:rPr>
        <w:t>
      3) отсутствия поднятых аукционных номеров или поднятия только одного аукционного номера при объявлении стартовой цены лота (при английском методе торгов) и при достижении минимальной цены лота (при голландском методе торгов).</w:t>
      </w:r>
      <w:r>
        <w:br/>
      </w:r>
      <w:r>
        <w:rPr>
          <w:rFonts w:ascii="Times New Roman"/>
          <w:b w:val="false"/>
          <w:i w:val="false"/>
          <w:color w:val="000000"/>
          <w:sz w:val="28"/>
        </w:rPr>
        <w:t>
</w:t>
      </w:r>
      <w:r>
        <w:rPr>
          <w:rFonts w:ascii="Times New Roman"/>
          <w:b w:val="false"/>
          <w:i w:val="false"/>
          <w:color w:val="000000"/>
          <w:sz w:val="28"/>
        </w:rPr>
        <w:t>
      В случае признания торгов несостоявшимися, организатором торгов составляется соответствующий протокол, который подписывается продавцом, и имущество повторно выставляется на торги.</w:t>
      </w:r>
      <w:r>
        <w:br/>
      </w:r>
      <w:r>
        <w:rPr>
          <w:rFonts w:ascii="Times New Roman"/>
          <w:b w:val="false"/>
          <w:i w:val="false"/>
          <w:color w:val="000000"/>
          <w:sz w:val="28"/>
        </w:rPr>
        <w:t>
</w:t>
      </w:r>
      <w:r>
        <w:rPr>
          <w:rFonts w:ascii="Times New Roman"/>
          <w:b w:val="false"/>
          <w:i w:val="false"/>
          <w:color w:val="000000"/>
          <w:sz w:val="28"/>
        </w:rPr>
        <w:t>
      При повторном выставлении имущества на торги:</w:t>
      </w:r>
      <w:r>
        <w:br/>
      </w:r>
      <w:r>
        <w:rPr>
          <w:rFonts w:ascii="Times New Roman"/>
          <w:b w:val="false"/>
          <w:i w:val="false"/>
          <w:color w:val="000000"/>
          <w:sz w:val="28"/>
        </w:rPr>
        <w:t>
</w:t>
      </w:r>
      <w:r>
        <w:rPr>
          <w:rFonts w:ascii="Times New Roman"/>
          <w:b w:val="false"/>
          <w:i w:val="false"/>
          <w:color w:val="000000"/>
          <w:sz w:val="28"/>
        </w:rPr>
        <w:t>
      1) план продажи имущества (активов) должника, подлежит составлению, согласованию и утверждению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r>
        <w:br/>
      </w:r>
      <w:r>
        <w:rPr>
          <w:rFonts w:ascii="Times New Roman"/>
          <w:b w:val="false"/>
          <w:i w:val="false"/>
          <w:color w:val="000000"/>
          <w:sz w:val="28"/>
        </w:rPr>
        <w:t>
      2) информационное сообщение публикуется в порядке, установленном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Если повторно выставленное на торги имущество не реализовано, данное имущество подлежит передаче по минимальной цене, указанной в плане продажи, кредиторам соответствующей очереди, не получившим удовлетворения своих требований в полном объеме, с их согласия в общую долевую собственность.</w:t>
      </w:r>
      <w:r>
        <w:br/>
      </w:r>
      <w:r>
        <w:rPr>
          <w:rFonts w:ascii="Times New Roman"/>
          <w:b w:val="false"/>
          <w:i w:val="false"/>
          <w:color w:val="000000"/>
          <w:sz w:val="28"/>
        </w:rPr>
        <w:t>
</w:t>
      </w:r>
      <w:r>
        <w:rPr>
          <w:rFonts w:ascii="Times New Roman"/>
          <w:b w:val="false"/>
          <w:i w:val="false"/>
          <w:color w:val="000000"/>
          <w:sz w:val="28"/>
        </w:rPr>
        <w:t>
      27. Реализация имущества должника, ограниченного в обороте, осуществляется на закрытых торгах. Участниками закрытых торгов могут быть лица, имеющие право на приобретение данного имущества.</w:t>
      </w:r>
    </w:p>
    <w:bookmarkEnd w:id="12"/>
    <w:bookmarkStart w:name="z95" w:id="13"/>
    <w:p>
      <w:pPr>
        <w:spacing w:after="0"/>
        <w:ind w:left="0"/>
        <w:jc w:val="left"/>
      </w:pPr>
      <w:r>
        <w:rPr>
          <w:rFonts w:ascii="Times New Roman"/>
          <w:b/>
          <w:i w:val="false"/>
          <w:color w:val="000000"/>
        </w:rPr>
        <w:t xml:space="preserve"> 
5. Заключение договора и порядок передачи имущества</w:t>
      </w:r>
    </w:p>
    <w:bookmarkEnd w:id="13"/>
    <w:bookmarkStart w:name="z96" w:id="14"/>
    <w:p>
      <w:pPr>
        <w:spacing w:after="0"/>
        <w:ind w:left="0"/>
        <w:jc w:val="both"/>
      </w:pPr>
      <w:r>
        <w:rPr>
          <w:rFonts w:ascii="Times New Roman"/>
          <w:b w:val="false"/>
          <w:i w:val="false"/>
          <w:color w:val="000000"/>
          <w:sz w:val="28"/>
        </w:rPr>
        <w:t>
      28. Договор купли-продажи объекта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w:t>
      </w:r>
      <w:r>
        <w:br/>
      </w:r>
      <w:r>
        <w:rPr>
          <w:rFonts w:ascii="Times New Roman"/>
          <w:b w:val="false"/>
          <w:i w:val="false"/>
          <w:color w:val="000000"/>
          <w:sz w:val="28"/>
        </w:rPr>
        <w:t>
</w:t>
      </w:r>
      <w:r>
        <w:rPr>
          <w:rFonts w:ascii="Times New Roman"/>
          <w:b w:val="false"/>
          <w:i w:val="false"/>
          <w:color w:val="000000"/>
          <w:sz w:val="28"/>
        </w:rPr>
        <w:t>
      Продавец обязан указать в договоре купли-продажи условие о том, что право собственности на объект возникает у покупателя после полной его оплаты.</w:t>
      </w:r>
      <w:r>
        <w:br/>
      </w:r>
      <w:r>
        <w:rPr>
          <w:rFonts w:ascii="Times New Roman"/>
          <w:b w:val="false"/>
          <w:i w:val="false"/>
          <w:color w:val="000000"/>
          <w:sz w:val="28"/>
        </w:rPr>
        <w:t>
</w:t>
      </w:r>
      <w:r>
        <w:rPr>
          <w:rFonts w:ascii="Times New Roman"/>
          <w:b w:val="false"/>
          <w:i w:val="false"/>
          <w:color w:val="000000"/>
          <w:sz w:val="28"/>
        </w:rPr>
        <w:t>
      29. Расчеты по договору купли-продажи производятся между продавцом и покупателем.</w:t>
      </w:r>
      <w:r>
        <w:br/>
      </w:r>
      <w:r>
        <w:rPr>
          <w:rFonts w:ascii="Times New Roman"/>
          <w:b w:val="false"/>
          <w:i w:val="false"/>
          <w:color w:val="000000"/>
          <w:sz w:val="28"/>
        </w:rPr>
        <w:t>
</w:t>
      </w:r>
      <w:r>
        <w:rPr>
          <w:rFonts w:ascii="Times New Roman"/>
          <w:b w:val="false"/>
          <w:i w:val="false"/>
          <w:color w:val="000000"/>
          <w:sz w:val="28"/>
        </w:rPr>
        <w:t>
      Все расчеты между продавцом и покупателем производятся через банковский счет должника, указанный в информационном сообщении о проведении торгов.</w:t>
      </w:r>
      <w:r>
        <w:br/>
      </w:r>
      <w:r>
        <w:rPr>
          <w:rFonts w:ascii="Times New Roman"/>
          <w:b w:val="false"/>
          <w:i w:val="false"/>
          <w:color w:val="000000"/>
          <w:sz w:val="28"/>
        </w:rPr>
        <w:t>
</w:t>
      </w:r>
      <w:r>
        <w:rPr>
          <w:rFonts w:ascii="Times New Roman"/>
          <w:b w:val="false"/>
          <w:i w:val="false"/>
          <w:color w:val="000000"/>
          <w:sz w:val="28"/>
        </w:rPr>
        <w:t>
      Авансовый платеж вносится в размере не менее 30 процентов от цены продажи имущества в срок не позднее пяти банковских дней со дня подписания договора купли-продажи. Авансовый платеж является обеспечением надлежащего исполнения покупателем обязательств по договору купли-продажи. Сумма, срок и условия внесения и возврата авансового платежа указываются в договоре купли-продажи.</w:t>
      </w:r>
      <w:r>
        <w:br/>
      </w:r>
      <w:r>
        <w:rPr>
          <w:rFonts w:ascii="Times New Roman"/>
          <w:b w:val="false"/>
          <w:i w:val="false"/>
          <w:color w:val="000000"/>
          <w:sz w:val="28"/>
        </w:rPr>
        <w:t>
</w:t>
      </w:r>
      <w:r>
        <w:rPr>
          <w:rFonts w:ascii="Times New Roman"/>
          <w:b w:val="false"/>
          <w:i w:val="false"/>
          <w:color w:val="000000"/>
          <w:sz w:val="28"/>
        </w:rPr>
        <w:t>
      Гарантийный взнос засчитывается в счет причитающегося авансового платежа. Оставшаяся сумма вносится не позднее 30 календарных дней со дня подписания договора купли-продажи.</w:t>
      </w:r>
      <w:r>
        <w:br/>
      </w:r>
      <w:r>
        <w:rPr>
          <w:rFonts w:ascii="Times New Roman"/>
          <w:b w:val="false"/>
          <w:i w:val="false"/>
          <w:color w:val="000000"/>
          <w:sz w:val="28"/>
        </w:rPr>
        <w:t>
</w:t>
      </w:r>
      <w:r>
        <w:rPr>
          <w:rFonts w:ascii="Times New Roman"/>
          <w:b w:val="false"/>
          <w:i w:val="false"/>
          <w:color w:val="000000"/>
          <w:sz w:val="28"/>
        </w:rPr>
        <w:t>
      В случае просрочки окончательного платежа продавец вправе расторгнуть договор в одностороннем порядке. При расторжении договора вследствие просрочки окончательного платежа авансовый платеж не возвращается.</w:t>
      </w:r>
      <w:r>
        <w:br/>
      </w:r>
      <w:r>
        <w:rPr>
          <w:rFonts w:ascii="Times New Roman"/>
          <w:b w:val="false"/>
          <w:i w:val="false"/>
          <w:color w:val="000000"/>
          <w:sz w:val="28"/>
        </w:rPr>
        <w:t>
</w:t>
      </w:r>
      <w:r>
        <w:rPr>
          <w:rFonts w:ascii="Times New Roman"/>
          <w:b w:val="false"/>
          <w:i w:val="false"/>
          <w:color w:val="000000"/>
          <w:sz w:val="28"/>
        </w:rPr>
        <w:t>
      30. Передача объекта производится по акту приема-передачи после полной оплаты покупателем цены продажи имущества.</w:t>
      </w:r>
      <w:r>
        <w:br/>
      </w:r>
      <w:r>
        <w:rPr>
          <w:rFonts w:ascii="Times New Roman"/>
          <w:b w:val="false"/>
          <w:i w:val="false"/>
          <w:color w:val="000000"/>
          <w:sz w:val="28"/>
        </w:rPr>
        <w:t>
</w:t>
      </w:r>
      <w:r>
        <w:rPr>
          <w:rFonts w:ascii="Times New Roman"/>
          <w:b w:val="false"/>
          <w:i w:val="false"/>
          <w:color w:val="000000"/>
          <w:sz w:val="28"/>
        </w:rPr>
        <w:t>
      31. В случае расторжения договора купли-продажи вследствие просрочки окончательного платежа имущество предлагается следующему за победителем участнику торгов, предложившему наиболее высокую цену. В случае, если следующая за победителем наиболее высокая цена предложена двумя и более участниками торгов, имущество предлагается участнику торгов, ранее других, представившему заявку на участие в торгах. При его отказе имущество повторно выставляется на торги.</w:t>
      </w:r>
    </w:p>
    <w:bookmarkEnd w:id="14"/>
    <w:bookmarkStart w:name="z105" w:id="15"/>
    <w:p>
      <w:pPr>
        <w:spacing w:after="0"/>
        <w:ind w:left="0"/>
        <w:jc w:val="left"/>
      </w:pPr>
      <w:r>
        <w:rPr>
          <w:rFonts w:ascii="Times New Roman"/>
          <w:b/>
          <w:i w:val="false"/>
          <w:color w:val="000000"/>
        </w:rPr>
        <w:t xml:space="preserve"> 
6. Заключительные положения</w:t>
      </w:r>
    </w:p>
    <w:bookmarkEnd w:id="15"/>
    <w:bookmarkStart w:name="z106" w:id="16"/>
    <w:p>
      <w:pPr>
        <w:spacing w:after="0"/>
        <w:ind w:left="0"/>
        <w:jc w:val="both"/>
      </w:pPr>
      <w:r>
        <w:rPr>
          <w:rFonts w:ascii="Times New Roman"/>
          <w:b w:val="false"/>
          <w:i w:val="false"/>
          <w:color w:val="000000"/>
          <w:sz w:val="28"/>
        </w:rPr>
        <w:t>
      32. Средства, полученные от продажи имущества, а также суммы гарантийных взносов, не подлежащих возврату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направляются на погашение административных расходов конкурсного производства и требований кредиторов в соответствии с очередностью,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банкротстве".</w:t>
      </w:r>
    </w:p>
    <w:bookmarkEnd w:id="16"/>
    <w:bookmarkStart w:name="z107"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1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Протокол № ____        </w:t>
      </w:r>
      <w:r>
        <w:br/>
      </w:r>
      <w:r>
        <w:rPr>
          <w:rFonts w:ascii="Times New Roman"/>
          <w:b w:val="false"/>
          <w:i w:val="false"/>
          <w:color w:val="000000"/>
          <w:sz w:val="28"/>
        </w:rPr>
        <w:t xml:space="preserve">
заседания комитета кредиторов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от "___" ______ 20 __ г.   </w:t>
      </w:r>
      <w:r>
        <w:br/>
      </w:r>
      <w:r>
        <w:rPr>
          <w:rFonts w:ascii="Times New Roman"/>
          <w:b w:val="false"/>
          <w:i w:val="false"/>
          <w:color w:val="000000"/>
          <w:sz w:val="28"/>
        </w:rPr>
        <w:t>
Председатель комитета кредиторов</w:t>
      </w:r>
      <w:r>
        <w:br/>
      </w:r>
      <w:r>
        <w:rPr>
          <w:rFonts w:ascii="Times New Roman"/>
          <w:b w:val="false"/>
          <w:i w:val="false"/>
          <w:color w:val="000000"/>
          <w:sz w:val="28"/>
        </w:rPr>
        <w:t>
_______________________________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05.06.2013 </w:t>
      </w:r>
      <w:r>
        <w:rPr>
          <w:rFonts w:ascii="Times New Roman"/>
          <w:b w:val="false"/>
          <w:i w:val="false"/>
          <w:color w:val="ff0000"/>
          <w:sz w:val="28"/>
        </w:rPr>
        <w:t>№ 574</w:t>
      </w:r>
      <w:r>
        <w:rPr>
          <w:rFonts w:ascii="Times New Roman"/>
          <w:b w:val="false"/>
          <w:i w:val="false"/>
          <w:color w:val="ff0000"/>
          <w:sz w:val="28"/>
        </w:rPr>
        <w:t>.</w:t>
      </w:r>
    </w:p>
    <w:p>
      <w:pPr>
        <w:spacing w:after="0"/>
        <w:ind w:left="0"/>
        <w:jc w:val="both"/>
      </w:pPr>
      <w:r>
        <w:rPr>
          <w:rFonts w:ascii="Times New Roman"/>
          <w:b w:val="false"/>
          <w:i w:val="false"/>
          <w:color w:val="000000"/>
          <w:sz w:val="28"/>
        </w:rPr>
        <w:t>      План продажи имущества (активов) должника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должника)</w:t>
      </w:r>
      <w:r>
        <w:br/>
      </w:r>
      <w:r>
        <w:rPr>
          <w:rFonts w:ascii="Times New Roman"/>
          <w:b w:val="false"/>
          <w:i w:val="false"/>
          <w:color w:val="000000"/>
          <w:sz w:val="28"/>
        </w:rPr>
        <w:t>
      Настоящий План продажи разработан в соответствии со </w:t>
      </w:r>
      <w:r>
        <w:rPr>
          <w:rFonts w:ascii="Times New Roman"/>
          <w:b w:val="false"/>
          <w:i w:val="false"/>
          <w:color w:val="000000"/>
          <w:sz w:val="28"/>
        </w:rPr>
        <w:t>ст. 84</w:t>
      </w:r>
      <w:r>
        <w:br/>
      </w:r>
      <w:r>
        <w:rPr>
          <w:rFonts w:ascii="Times New Roman"/>
          <w:b w:val="false"/>
          <w:i w:val="false"/>
          <w:color w:val="000000"/>
          <w:sz w:val="28"/>
        </w:rPr>
        <w:t>
Закона Республики Казахстан "О банкротстве" (далее - Закон),</w:t>
      </w:r>
      <w:r>
        <w:br/>
      </w:r>
      <w:r>
        <w:rPr>
          <w:rFonts w:ascii="Times New Roman"/>
          <w:b w:val="false"/>
          <w:i w:val="false"/>
          <w:color w:val="000000"/>
          <w:sz w:val="28"/>
        </w:rPr>
        <w:t>
</w:t>
      </w:r>
      <w:r>
        <w:rPr>
          <w:rFonts w:ascii="Times New Roman"/>
          <w:b w:val="false"/>
          <w:i w:val="false"/>
          <w:color w:val="000000"/>
          <w:sz w:val="28"/>
        </w:rPr>
        <w:t>Правилами</w:t>
      </w:r>
      <w:r>
        <w:rPr>
          <w:rFonts w:ascii="Times New Roman"/>
          <w:b w:val="false"/>
          <w:i w:val="false"/>
          <w:color w:val="000000"/>
          <w:sz w:val="28"/>
        </w:rPr>
        <w:t xml:space="preserve"> проведения торгов по продаже имущества (активов) должника,</w:t>
      </w:r>
      <w:r>
        <w:br/>
      </w:r>
      <w:r>
        <w:rPr>
          <w:rFonts w:ascii="Times New Roman"/>
          <w:b w:val="false"/>
          <w:i w:val="false"/>
          <w:color w:val="000000"/>
          <w:sz w:val="28"/>
        </w:rPr>
        <w:t>
утвержденными постановлением Правительства Республики Казахстан от</w:t>
      </w:r>
      <w:r>
        <w:br/>
      </w:r>
      <w:r>
        <w:rPr>
          <w:rFonts w:ascii="Times New Roman"/>
          <w:b w:val="false"/>
          <w:i w:val="false"/>
          <w:color w:val="000000"/>
          <w:sz w:val="28"/>
        </w:rPr>
        <w:t>
26 апреля 2006 года № 326, (далее - Правила) и иными нормативными</w:t>
      </w:r>
      <w:r>
        <w:br/>
      </w:r>
      <w:r>
        <w:rPr>
          <w:rFonts w:ascii="Times New Roman"/>
          <w:b w:val="false"/>
          <w:i w:val="false"/>
          <w:color w:val="000000"/>
          <w:sz w:val="28"/>
        </w:rPr>
        <w:t>
документами.</w:t>
      </w:r>
      <w:r>
        <w:br/>
      </w:r>
      <w:r>
        <w:rPr>
          <w:rFonts w:ascii="Times New Roman"/>
          <w:b w:val="false"/>
          <w:i w:val="false"/>
          <w:color w:val="000000"/>
          <w:sz w:val="28"/>
        </w:rPr>
        <w:t>
      Наименование и реквизиты (БИН (ИИН); __________________________</w:t>
      </w:r>
      <w:r>
        <w:br/>
      </w:r>
      <w:r>
        <w:rPr>
          <w:rFonts w:ascii="Times New Roman"/>
          <w:b w:val="false"/>
          <w:i w:val="false"/>
          <w:color w:val="000000"/>
          <w:sz w:val="28"/>
        </w:rPr>
        <w:t>
      Юридический адрес _____________________________________________</w:t>
      </w:r>
      <w:r>
        <w:br/>
      </w:r>
      <w:r>
        <w:rPr>
          <w:rFonts w:ascii="Times New Roman"/>
          <w:b w:val="false"/>
          <w:i w:val="false"/>
          <w:color w:val="000000"/>
          <w:sz w:val="28"/>
        </w:rPr>
        <w:t>
      Банковский счет _______________________________________________</w:t>
      </w:r>
      <w:r>
        <w:br/>
      </w:r>
      <w:r>
        <w:rPr>
          <w:rFonts w:ascii="Times New Roman"/>
          <w:b w:val="false"/>
          <w:i w:val="false"/>
          <w:color w:val="000000"/>
          <w:sz w:val="28"/>
        </w:rPr>
        <w:t>
      Основной вид деятельности _____________________________________</w:t>
      </w:r>
      <w:r>
        <w:br/>
      </w:r>
      <w:r>
        <w:rPr>
          <w:rFonts w:ascii="Times New Roman"/>
          <w:b w:val="false"/>
          <w:i w:val="false"/>
          <w:color w:val="000000"/>
          <w:sz w:val="28"/>
        </w:rPr>
        <w:t>
      Решением специализированного межрайонного экономического суда</w:t>
      </w:r>
      <w:r>
        <w:br/>
      </w:r>
      <w:r>
        <w:rPr>
          <w:rFonts w:ascii="Times New Roman"/>
          <w:b w:val="false"/>
          <w:i w:val="false"/>
          <w:color w:val="000000"/>
          <w:sz w:val="28"/>
        </w:rPr>
        <w:t>
________________ области (города) от "__" _________________ 20__ года</w:t>
      </w:r>
      <w:r>
        <w:br/>
      </w:r>
      <w:r>
        <w:rPr>
          <w:rFonts w:ascii="Times New Roman"/>
          <w:b w:val="false"/>
          <w:i w:val="false"/>
          <w:color w:val="000000"/>
          <w:sz w:val="28"/>
        </w:rPr>
        <w:t>
_________________________ признано банкротом.</w:t>
      </w:r>
      <w:r>
        <w:br/>
      </w:r>
      <w:r>
        <w:rPr>
          <w:rFonts w:ascii="Times New Roman"/>
          <w:b w:val="false"/>
          <w:i w:val="false"/>
          <w:color w:val="000000"/>
          <w:sz w:val="28"/>
        </w:rPr>
        <w:t>
(наименование должника)</w:t>
      </w:r>
      <w:r>
        <w:br/>
      </w:r>
      <w:r>
        <w:rPr>
          <w:rFonts w:ascii="Times New Roman"/>
          <w:b w:val="false"/>
          <w:i w:val="false"/>
          <w:color w:val="000000"/>
          <w:sz w:val="28"/>
        </w:rPr>
        <w:t>
      Приказом № ____ от "___" _________ 20 __ года конкурсным</w:t>
      </w:r>
      <w:r>
        <w:br/>
      </w:r>
      <w:r>
        <w:rPr>
          <w:rFonts w:ascii="Times New Roman"/>
          <w:b w:val="false"/>
          <w:i w:val="false"/>
          <w:color w:val="000000"/>
          <w:sz w:val="28"/>
        </w:rPr>
        <w:t>
управляющим назначен 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xml:space="preserve">
      Инвентаризация имущества (активов) должника произведена </w:t>
      </w:r>
      <w:r>
        <w:br/>
      </w:r>
      <w:r>
        <w:rPr>
          <w:rFonts w:ascii="Times New Roman"/>
          <w:b w:val="false"/>
          <w:i w:val="false"/>
          <w:color w:val="000000"/>
          <w:sz w:val="28"/>
        </w:rPr>
        <w:t>
конкурсным управляющим с "___"_____20__ года по "___"_____20__ года.</w:t>
      </w:r>
      <w:r>
        <w:br/>
      </w:r>
      <w:r>
        <w:rPr>
          <w:rFonts w:ascii="Times New Roman"/>
          <w:b w:val="false"/>
          <w:i w:val="false"/>
          <w:color w:val="000000"/>
          <w:sz w:val="28"/>
        </w:rPr>
        <w:t>
      Оценку имущества (активов) должника проводило _________________</w:t>
      </w:r>
      <w:r>
        <w:br/>
      </w:r>
      <w:r>
        <w:rPr>
          <w:rFonts w:ascii="Times New Roman"/>
          <w:b w:val="false"/>
          <w:i w:val="false"/>
          <w:color w:val="000000"/>
          <w:sz w:val="28"/>
        </w:rPr>
        <w:t>
_________________________, имеющее государственную лицензию на право</w:t>
      </w:r>
      <w:r>
        <w:br/>
      </w:r>
      <w:r>
        <w:rPr>
          <w:rFonts w:ascii="Times New Roman"/>
          <w:b w:val="false"/>
          <w:i w:val="false"/>
          <w:color w:val="000000"/>
          <w:sz w:val="28"/>
        </w:rPr>
        <w:t>
(наименование, БИН (ИИН)</w:t>
      </w:r>
      <w:r>
        <w:br/>
      </w:r>
      <w:r>
        <w:rPr>
          <w:rFonts w:ascii="Times New Roman"/>
          <w:b w:val="false"/>
          <w:i w:val="false"/>
          <w:color w:val="000000"/>
          <w:sz w:val="28"/>
        </w:rPr>
        <w:t>
осуществления деятельности по оценке имущества регистрационный номер,</w:t>
      </w:r>
      <w:r>
        <w:br/>
      </w:r>
      <w:r>
        <w:rPr>
          <w:rFonts w:ascii="Times New Roman"/>
          <w:b w:val="false"/>
          <w:i w:val="false"/>
          <w:color w:val="000000"/>
          <w:sz w:val="28"/>
        </w:rPr>
        <w:t>
____________________, выданную Комитетом регистрационной службы и</w:t>
      </w:r>
      <w:r>
        <w:br/>
      </w:r>
      <w:r>
        <w:rPr>
          <w:rFonts w:ascii="Times New Roman"/>
          <w:b w:val="false"/>
          <w:i w:val="false"/>
          <w:color w:val="000000"/>
          <w:sz w:val="28"/>
        </w:rPr>
        <w:t>
оказания правовой помощи МЮ РК от "___" _________20__года. Согласно</w:t>
      </w:r>
      <w:r>
        <w:br/>
      </w:r>
      <w:r>
        <w:rPr>
          <w:rFonts w:ascii="Times New Roman"/>
          <w:b w:val="false"/>
          <w:i w:val="false"/>
          <w:color w:val="000000"/>
          <w:sz w:val="28"/>
        </w:rPr>
        <w:t>
договору от "____" _________ 20___ года с "__"_____20__ года по</w:t>
      </w:r>
      <w:r>
        <w:br/>
      </w:r>
      <w:r>
        <w:rPr>
          <w:rFonts w:ascii="Times New Roman"/>
          <w:b w:val="false"/>
          <w:i w:val="false"/>
          <w:color w:val="000000"/>
          <w:sz w:val="28"/>
        </w:rPr>
        <w:t>
"___"_________20__ года проведена оценка (в случае проведения оценки).</w:t>
      </w:r>
    </w:p>
    <w:p>
      <w:pPr>
        <w:spacing w:after="0"/>
        <w:ind w:left="0"/>
        <w:jc w:val="both"/>
      </w:pPr>
      <w:r>
        <w:rPr>
          <w:rFonts w:ascii="Times New Roman"/>
          <w:b w:val="false"/>
          <w:i w:val="false"/>
          <w:color w:val="000000"/>
          <w:sz w:val="28"/>
        </w:rPr>
        <w:t>      Имущество выставляется к реализации _____ лотами: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293"/>
        <w:gridCol w:w="1188"/>
        <w:gridCol w:w="1380"/>
        <w:gridCol w:w="1739"/>
        <w:gridCol w:w="1377"/>
        <w:gridCol w:w="2485"/>
        <w:gridCol w:w="1975"/>
      </w:tblGrid>
      <w:tr>
        <w:trPr>
          <w:trHeight w:val="615"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лота</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 лота</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постройки,</w:t>
            </w:r>
            <w:r>
              <w:br/>
            </w:r>
            <w:r>
              <w:rPr>
                <w:rFonts w:ascii="Times New Roman"/>
                <w:b w:val="false"/>
                <w:i w:val="false"/>
                <w:color w:val="000000"/>
                <w:sz w:val="20"/>
              </w:rPr>
              <w:t>
</w:t>
            </w: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состояние и</w:t>
            </w:r>
            <w:r>
              <w:br/>
            </w:r>
            <w:r>
              <w:rPr>
                <w:rFonts w:ascii="Times New Roman"/>
                <w:b w:val="false"/>
                <w:i w:val="false"/>
                <w:color w:val="000000"/>
                <w:sz w:val="20"/>
              </w:rPr>
              <w:t>
</w:t>
            </w:r>
            <w:r>
              <w:rPr>
                <w:rFonts w:ascii="Times New Roman"/>
                <w:b w:val="false"/>
                <w:i w:val="false"/>
                <w:color w:val="000000"/>
                <w:sz w:val="20"/>
              </w:rPr>
              <w:t>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(тыс. тг.)</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(тыс.тг.)</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торгов</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w:t>
            </w:r>
            <w:r>
              <w:br/>
            </w:r>
            <w:r>
              <w:rPr>
                <w:rFonts w:ascii="Times New Roman"/>
                <w:b w:val="false"/>
                <w:i w:val="false"/>
                <w:color w:val="000000"/>
                <w:sz w:val="20"/>
              </w:rPr>
              <w:t>
</w:t>
            </w:r>
            <w:r>
              <w:rPr>
                <w:rFonts w:ascii="Times New Roman"/>
                <w:b w:val="false"/>
                <w:i w:val="false"/>
                <w:color w:val="000000"/>
                <w:sz w:val="20"/>
              </w:rPr>
              <w:t>цена при</w:t>
            </w:r>
            <w:r>
              <w:br/>
            </w:r>
            <w:r>
              <w:rPr>
                <w:rFonts w:ascii="Times New Roman"/>
                <w:b w:val="false"/>
                <w:i w:val="false"/>
                <w:color w:val="000000"/>
                <w:sz w:val="20"/>
              </w:rPr>
              <w:t>
</w:t>
            </w:r>
            <w:r>
              <w:rPr>
                <w:rFonts w:ascii="Times New Roman"/>
                <w:b w:val="false"/>
                <w:i w:val="false"/>
                <w:color w:val="000000"/>
                <w:sz w:val="20"/>
              </w:rPr>
              <w:t>голландском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(при английском</w:t>
            </w:r>
            <w:r>
              <w:br/>
            </w:r>
            <w:r>
              <w:rPr>
                <w:rFonts w:ascii="Times New Roman"/>
                <w:b w:val="false"/>
                <w:i w:val="false"/>
                <w:color w:val="000000"/>
                <w:sz w:val="20"/>
              </w:rPr>
              <w:t>
</w:t>
            </w:r>
            <w:r>
              <w:rPr>
                <w:rFonts w:ascii="Times New Roman"/>
                <w:b w:val="false"/>
                <w:i w:val="false"/>
                <w:color w:val="000000"/>
                <w:sz w:val="20"/>
              </w:rPr>
              <w:t>– не указывается</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повышения/</w:t>
            </w:r>
            <w:r>
              <w:br/>
            </w:r>
            <w:r>
              <w:rPr>
                <w:rFonts w:ascii="Times New Roman"/>
                <w:b w:val="false"/>
                <w:i w:val="false"/>
                <w:color w:val="000000"/>
                <w:sz w:val="20"/>
              </w:rPr>
              <w:t>
</w:t>
            </w:r>
            <w:r>
              <w:rPr>
                <w:rFonts w:ascii="Times New Roman"/>
                <w:b w:val="false"/>
                <w:i w:val="false"/>
                <w:color w:val="000000"/>
                <w:sz w:val="20"/>
              </w:rPr>
              <w:t>понижения цены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w:t>
            </w:r>
            <w:r>
              <w:br/>
            </w:r>
            <w:r>
              <w:rPr>
                <w:rFonts w:ascii="Times New Roman"/>
                <w:b w:val="false"/>
                <w:i w:val="false"/>
                <w:color w:val="000000"/>
                <w:sz w:val="20"/>
              </w:rPr>
              <w:t>
</w:t>
            </w:r>
            <w:r>
              <w:rPr>
                <w:rFonts w:ascii="Times New Roman"/>
                <w:b w:val="false"/>
                <w:i w:val="false"/>
                <w:color w:val="000000"/>
                <w:sz w:val="20"/>
              </w:rPr>
              <w:t>ночная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Организатор торгов __________________________________ согласно</w:t>
      </w:r>
      <w:r>
        <w:br/>
      </w:r>
      <w:r>
        <w:rPr>
          <w:rFonts w:ascii="Times New Roman"/>
          <w:b w:val="false"/>
          <w:i w:val="false"/>
          <w:color w:val="000000"/>
          <w:sz w:val="28"/>
        </w:rPr>
        <w:t>
                          (Наименование/Ф.И.О., БИН (ИИН)</w:t>
      </w:r>
      <w:r>
        <w:br/>
      </w:r>
      <w:r>
        <w:rPr>
          <w:rFonts w:ascii="Times New Roman"/>
          <w:b w:val="false"/>
          <w:i w:val="false"/>
          <w:color w:val="000000"/>
          <w:sz w:val="28"/>
        </w:rPr>
        <w:t>
договору от "____" _________ 20___ года (в случае привлечения</w:t>
      </w:r>
      <w:r>
        <w:br/>
      </w:r>
      <w:r>
        <w:rPr>
          <w:rFonts w:ascii="Times New Roman"/>
          <w:b w:val="false"/>
          <w:i w:val="false"/>
          <w:color w:val="000000"/>
          <w:sz w:val="28"/>
        </w:rPr>
        <w:t>
организатора торгов).</w:t>
      </w:r>
      <w:r>
        <w:br/>
      </w:r>
      <w:r>
        <w:rPr>
          <w:rFonts w:ascii="Times New Roman"/>
          <w:b w:val="false"/>
          <w:i w:val="false"/>
          <w:color w:val="000000"/>
          <w:sz w:val="28"/>
        </w:rPr>
        <w:t>
      Дополнительные требования к покупателю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(Ф.И.О., подпись)</w:t>
      </w:r>
    </w:p>
    <w:bookmarkStart w:name="z121"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18"/>
    <w:bookmarkStart w:name="z122" w:id="19"/>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Информационное сообщение</w:t>
      </w:r>
      <w:r>
        <w:br/>
      </w:r>
      <w:r>
        <w:rPr>
          <w:rFonts w:ascii="Times New Roman"/>
          <w:b w:val="false"/>
          <w:i w:val="false"/>
          <w:color w:val="000000"/>
          <w:sz w:val="28"/>
        </w:rPr>
        <w:t>
</w:t>
      </w:r>
      <w:r>
        <w:rPr>
          <w:rFonts w:ascii="Times New Roman"/>
          <w:b/>
          <w:i w:val="false"/>
          <w:color w:val="000000"/>
          <w:sz w:val="28"/>
        </w:rPr>
        <w:t>         о проведении конкурса по закупу услуг по оценке</w:t>
      </w:r>
      <w:r>
        <w:br/>
      </w:r>
      <w:r>
        <w:rPr>
          <w:rFonts w:ascii="Times New Roman"/>
          <w:b w:val="false"/>
          <w:i w:val="false"/>
          <w:color w:val="000000"/>
          <w:sz w:val="28"/>
        </w:rPr>
        <w:t>
</w:t>
      </w:r>
      <w:r>
        <w:rPr>
          <w:rFonts w:ascii="Times New Roman"/>
          <w:b/>
          <w:i w:val="false"/>
          <w:color w:val="000000"/>
          <w:sz w:val="28"/>
        </w:rPr>
        <w:t>                   имущества (активов) должника</w:t>
      </w:r>
    </w:p>
    <w:bookmarkEnd w:id="19"/>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05.06.2013 </w:t>
      </w:r>
      <w:r>
        <w:rPr>
          <w:rFonts w:ascii="Times New Roman"/>
          <w:b w:val="false"/>
          <w:i w:val="false"/>
          <w:color w:val="ff0000"/>
          <w:sz w:val="28"/>
        </w:rPr>
        <w:t>№ 574</w:t>
      </w:r>
      <w:r>
        <w:rPr>
          <w:rFonts w:ascii="Times New Roman"/>
          <w:b w:val="false"/>
          <w:i w:val="false"/>
          <w:color w:val="ff0000"/>
          <w:sz w:val="28"/>
        </w:rPr>
        <w:t>.</w:t>
      </w:r>
    </w:p>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(наименование должника,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для юридических лиц: БИН; для ИП: Ф.И.О. место жительства, БИН/ИИН)</w:t>
      </w:r>
      <w:r>
        <w:br/>
      </w:r>
      <w:r>
        <w:rPr>
          <w:rFonts w:ascii="Times New Roman"/>
          <w:b w:val="false"/>
          <w:i w:val="false"/>
          <w:color w:val="000000"/>
          <w:sz w:val="28"/>
        </w:rPr>
        <w:t>
объявляет конкурс по закупу услуг по оценке имущества (активов)</w:t>
      </w:r>
      <w:r>
        <w:br/>
      </w:r>
      <w:r>
        <w:rPr>
          <w:rFonts w:ascii="Times New Roman"/>
          <w:b w:val="false"/>
          <w:i w:val="false"/>
          <w:color w:val="000000"/>
          <w:sz w:val="28"/>
        </w:rPr>
        <w:t>
должника, находящегося по адресу ____________________________________</w:t>
      </w:r>
      <w:r>
        <w:br/>
      </w:r>
      <w:r>
        <w:rPr>
          <w:rFonts w:ascii="Times New Roman"/>
          <w:b w:val="false"/>
          <w:i w:val="false"/>
          <w:color w:val="000000"/>
          <w:sz w:val="28"/>
        </w:rPr>
        <w:t>
                                  (город, улица, номер дома, номер</w:t>
      </w:r>
      <w:r>
        <w:br/>
      </w:r>
      <w:r>
        <w:rPr>
          <w:rFonts w:ascii="Times New Roman"/>
          <w:b w:val="false"/>
          <w:i w:val="false"/>
          <w:color w:val="000000"/>
          <w:sz w:val="28"/>
        </w:rPr>
        <w:t>
                                     квартиры/комнаты, телефон)</w:t>
      </w:r>
      <w:r>
        <w:br/>
      </w:r>
      <w:r>
        <w:rPr>
          <w:rFonts w:ascii="Times New Roman"/>
          <w:b w:val="false"/>
          <w:i w:val="false"/>
          <w:color w:val="000000"/>
          <w:sz w:val="28"/>
        </w:rPr>
        <w:t>
      В состав имущества (активов) должника входит: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(объект оценки, год выпуска/постройки, техническое состояние и другое).</w:t>
      </w:r>
      <w:r>
        <w:br/>
      </w:r>
      <w:r>
        <w:rPr>
          <w:rFonts w:ascii="Times New Roman"/>
          <w:b w:val="false"/>
          <w:i w:val="false"/>
          <w:color w:val="000000"/>
          <w:sz w:val="28"/>
        </w:rPr>
        <w:t>
      Заявки для участия в конкурсе принимаются в течение пятнадцати</w:t>
      </w:r>
      <w:r>
        <w:br/>
      </w:r>
      <w:r>
        <w:rPr>
          <w:rFonts w:ascii="Times New Roman"/>
          <w:b w:val="false"/>
          <w:i w:val="false"/>
          <w:color w:val="000000"/>
          <w:sz w:val="28"/>
        </w:rPr>
        <w:t>
рабочих дней со дня опубликования настоящего объявления с</w:t>
      </w:r>
      <w:r>
        <w:br/>
      </w:r>
      <w:r>
        <w:rPr>
          <w:rFonts w:ascii="Times New Roman"/>
          <w:b w:val="false"/>
          <w:i w:val="false"/>
          <w:color w:val="000000"/>
          <w:sz w:val="28"/>
        </w:rPr>
        <w:t>
______ до _______, перерыв на обед с _______ до ________ по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Претензии по организации конкурса принимаются</w:t>
      </w:r>
      <w:r>
        <w:br/>
      </w:r>
      <w:r>
        <w:rPr>
          <w:rFonts w:ascii="Times New Roman"/>
          <w:b w:val="false"/>
          <w:i w:val="false"/>
          <w:color w:val="000000"/>
          <w:sz w:val="28"/>
        </w:rPr>
        <w:t>
с _______ до _______, перерыв на обед с _______ до _______ по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(улица, дом, кабинет, номер телефона, электронная почта)</w:t>
      </w:r>
    </w:p>
    <w:bookmarkStart w:name="z126"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20"/>
    <w:p>
      <w:pPr>
        <w:spacing w:after="0"/>
        <w:ind w:left="0"/>
        <w:jc w:val="both"/>
      </w:pPr>
      <w:r>
        <w:rPr>
          <w:rFonts w:ascii="Times New Roman"/>
          <w:b/>
          <w:i w:val="false"/>
          <w:color w:val="000000"/>
          <w:sz w:val="28"/>
        </w:rPr>
        <w:t>                 Информационное сообщение о проведении</w:t>
      </w:r>
      <w:r>
        <w:br/>
      </w:r>
      <w:r>
        <w:rPr>
          <w:rFonts w:ascii="Times New Roman"/>
          <w:b w:val="false"/>
          <w:i w:val="false"/>
          <w:color w:val="000000"/>
          <w:sz w:val="28"/>
        </w:rPr>
        <w:t>
</w:t>
      </w:r>
      <w:r>
        <w:rPr>
          <w:rFonts w:ascii="Times New Roman"/>
          <w:b/>
          <w:i w:val="false"/>
          <w:color w:val="000000"/>
          <w:sz w:val="28"/>
        </w:rPr>
        <w:t>             конкурса по закупу услуг организатора торгов</w:t>
      </w:r>
    </w:p>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05.06.2013 </w:t>
      </w:r>
      <w:r>
        <w:rPr>
          <w:rFonts w:ascii="Times New Roman"/>
          <w:b w:val="false"/>
          <w:i w:val="false"/>
          <w:color w:val="ff0000"/>
          <w:sz w:val="28"/>
        </w:rPr>
        <w:t>№ 574</w:t>
      </w:r>
      <w:r>
        <w:rPr>
          <w:rFonts w:ascii="Times New Roman"/>
          <w:b w:val="false"/>
          <w:i w:val="false"/>
          <w:color w:val="ff0000"/>
          <w:sz w:val="28"/>
        </w:rPr>
        <w:t>.</w:t>
      </w:r>
    </w:p>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(наименование должника,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для юридических лиц: БИН; для ИП: Ф.И.О. место жительства, БИН/ИИН)</w:t>
      </w:r>
      <w:r>
        <w:br/>
      </w:r>
      <w:r>
        <w:rPr>
          <w:rFonts w:ascii="Times New Roman"/>
          <w:b w:val="false"/>
          <w:i w:val="false"/>
          <w:color w:val="000000"/>
          <w:sz w:val="28"/>
        </w:rPr>
        <w:t>
объявляет конкурс по закупу услуг организатора торгов.</w:t>
      </w:r>
      <w:r>
        <w:br/>
      </w:r>
      <w:r>
        <w:rPr>
          <w:rFonts w:ascii="Times New Roman"/>
          <w:b w:val="false"/>
          <w:i w:val="false"/>
          <w:color w:val="000000"/>
          <w:sz w:val="28"/>
        </w:rPr>
        <w:t>
      Заявки для участия в конкурсе принимаются в течение пятнадцати</w:t>
      </w:r>
      <w:r>
        <w:br/>
      </w:r>
      <w:r>
        <w:rPr>
          <w:rFonts w:ascii="Times New Roman"/>
          <w:b w:val="false"/>
          <w:i w:val="false"/>
          <w:color w:val="000000"/>
          <w:sz w:val="28"/>
        </w:rPr>
        <w:t>
рабочих дней со дня опубликования настоящего объявления с</w:t>
      </w:r>
      <w:r>
        <w:br/>
      </w:r>
      <w:r>
        <w:rPr>
          <w:rFonts w:ascii="Times New Roman"/>
          <w:b w:val="false"/>
          <w:i w:val="false"/>
          <w:color w:val="000000"/>
          <w:sz w:val="28"/>
        </w:rPr>
        <w:t>
_______ до _______, перерыв на обед с ________ до ________ по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(город, улица, номер дома, номер квартиры/комнаты, телефон)</w:t>
      </w:r>
      <w:r>
        <w:br/>
      </w:r>
      <w:r>
        <w:rPr>
          <w:rFonts w:ascii="Times New Roman"/>
          <w:b w:val="false"/>
          <w:i w:val="false"/>
          <w:color w:val="000000"/>
          <w:sz w:val="28"/>
        </w:rPr>
        <w:t>
      Претензии по организации конкурса принимаются</w:t>
      </w:r>
      <w:r>
        <w:br/>
      </w:r>
      <w:r>
        <w:rPr>
          <w:rFonts w:ascii="Times New Roman"/>
          <w:b w:val="false"/>
          <w:i w:val="false"/>
          <w:color w:val="000000"/>
          <w:sz w:val="28"/>
        </w:rPr>
        <w:t>
с _______ до _______, перерыв на обед с _______ до _______ по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(улица, дом, кабинет, номер телефона, электронная почта)</w:t>
      </w:r>
    </w:p>
    <w:bookmarkStart w:name="z130"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проведения торгов</w:t>
      </w:r>
      <w:r>
        <w:br/>
      </w:r>
      <w:r>
        <w:rPr>
          <w:rFonts w:ascii="Times New Roman"/>
          <w:b w:val="false"/>
          <w:i w:val="false"/>
          <w:color w:val="000000"/>
          <w:sz w:val="28"/>
        </w:rPr>
        <w:t xml:space="preserve">
по продаже имущества    </w:t>
      </w:r>
      <w:r>
        <w:br/>
      </w:r>
      <w:r>
        <w:rPr>
          <w:rFonts w:ascii="Times New Roman"/>
          <w:b w:val="false"/>
          <w:i w:val="false"/>
          <w:color w:val="000000"/>
          <w:sz w:val="28"/>
        </w:rPr>
        <w:t xml:space="preserve">
(активов) должника     </w:t>
      </w:r>
    </w:p>
    <w:bookmarkEnd w:id="21"/>
    <w:bookmarkStart w:name="z131" w:id="22"/>
    <w:p>
      <w:pPr>
        <w:spacing w:after="0"/>
        <w:ind w:left="0"/>
        <w:jc w:val="both"/>
      </w:pPr>
      <w:r>
        <w:rPr>
          <w:rFonts w:ascii="Times New Roman"/>
          <w:b w:val="false"/>
          <w:i w:val="false"/>
          <w:color w:val="000000"/>
          <w:sz w:val="28"/>
        </w:rPr>
        <w:t>
</w:t>
      </w:r>
      <w:r>
        <w:rPr>
          <w:rFonts w:ascii="Times New Roman"/>
          <w:b/>
          <w:i w:val="false"/>
          <w:color w:val="000000"/>
          <w:sz w:val="28"/>
        </w:rPr>
        <w:t>               Информационное сообщение о проведении</w:t>
      </w:r>
      <w:r>
        <w:br/>
      </w:r>
      <w:r>
        <w:rPr>
          <w:rFonts w:ascii="Times New Roman"/>
          <w:b w:val="false"/>
          <w:i w:val="false"/>
          <w:color w:val="000000"/>
          <w:sz w:val="28"/>
        </w:rPr>
        <w:t>
</w:t>
      </w:r>
      <w:r>
        <w:rPr>
          <w:rFonts w:ascii="Times New Roman"/>
          <w:b/>
          <w:i w:val="false"/>
          <w:color w:val="000000"/>
          <w:sz w:val="28"/>
        </w:rPr>
        <w:t>         торгов по реализации имущества (активов) должника</w:t>
      </w:r>
    </w:p>
    <w:bookmarkEnd w:id="22"/>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05.06.2013 </w:t>
      </w:r>
      <w:r>
        <w:rPr>
          <w:rFonts w:ascii="Times New Roman"/>
          <w:b w:val="false"/>
          <w:i w:val="false"/>
          <w:color w:val="ff0000"/>
          <w:sz w:val="28"/>
        </w:rPr>
        <w:t>№ 574</w:t>
      </w:r>
      <w:r>
        <w:rPr>
          <w:rFonts w:ascii="Times New Roman"/>
          <w:b w:val="false"/>
          <w:i w:val="false"/>
          <w:color w:val="ff0000"/>
          <w:sz w:val="28"/>
        </w:rPr>
        <w:t>.</w:t>
      </w:r>
    </w:p>
    <w:p>
      <w:pPr>
        <w:spacing w:after="0"/>
        <w:ind w:left="0"/>
        <w:jc w:val="both"/>
      </w:pPr>
      <w:r>
        <w:rPr>
          <w:rFonts w:ascii="Times New Roman"/>
          <w:b w:val="false"/>
          <w:i w:val="false"/>
          <w:color w:val="000000"/>
          <w:sz w:val="28"/>
        </w:rPr>
        <w:t>      Конкурсный управляющий ________________________________________</w:t>
      </w:r>
      <w:r>
        <w:br/>
      </w:r>
      <w:r>
        <w:rPr>
          <w:rFonts w:ascii="Times New Roman"/>
          <w:b w:val="false"/>
          <w:i w:val="false"/>
          <w:color w:val="000000"/>
          <w:sz w:val="28"/>
        </w:rPr>
        <w:t>
                                 (наименование должника,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для юридических лиц: БИН; для ИП: Ф.И.О. место жительства, БИН/ИИН)</w:t>
      </w:r>
      <w:r>
        <w:br/>
      </w:r>
      <w:r>
        <w:rPr>
          <w:rFonts w:ascii="Times New Roman"/>
          <w:b w:val="false"/>
          <w:i w:val="false"/>
          <w:color w:val="000000"/>
          <w:sz w:val="28"/>
        </w:rPr>
        <w:t>
сообщает о проведении торгов по реализации имущества (активов)</w:t>
      </w:r>
      <w:r>
        <w:br/>
      </w:r>
      <w:r>
        <w:rPr>
          <w:rFonts w:ascii="Times New Roman"/>
          <w:b w:val="false"/>
          <w:i w:val="false"/>
          <w:color w:val="000000"/>
          <w:sz w:val="28"/>
        </w:rPr>
        <w:t>
должника,___________________________________________________________,</w:t>
      </w:r>
      <w:r>
        <w:br/>
      </w:r>
      <w:r>
        <w:rPr>
          <w:rFonts w:ascii="Times New Roman"/>
          <w:b w:val="false"/>
          <w:i w:val="false"/>
          <w:color w:val="000000"/>
          <w:sz w:val="28"/>
        </w:rPr>
        <w:t>
              (наименование, город, улица, номер дома, номер</w:t>
      </w:r>
      <w:r>
        <w:br/>
      </w:r>
      <w:r>
        <w:rPr>
          <w:rFonts w:ascii="Times New Roman"/>
          <w:b w:val="false"/>
          <w:i w:val="false"/>
          <w:color w:val="000000"/>
          <w:sz w:val="28"/>
        </w:rPr>
        <w:t>
                      квартиры/комнаты, телефон)</w:t>
      </w:r>
      <w:r>
        <w:br/>
      </w:r>
      <w:r>
        <w:rPr>
          <w:rFonts w:ascii="Times New Roman"/>
          <w:b w:val="false"/>
          <w:i w:val="false"/>
          <w:color w:val="000000"/>
          <w:sz w:val="28"/>
        </w:rPr>
        <w:t>
которые состоятся _____________ в _______</w:t>
      </w:r>
      <w:r>
        <w:br/>
      </w:r>
      <w:r>
        <w:rPr>
          <w:rFonts w:ascii="Times New Roman"/>
          <w:b w:val="false"/>
          <w:i w:val="false"/>
          <w:color w:val="000000"/>
          <w:sz w:val="28"/>
        </w:rPr>
        <w:t>
                     (дата)       (время)</w:t>
      </w:r>
      <w:r>
        <w:br/>
      </w:r>
      <w:r>
        <w:rPr>
          <w:rFonts w:ascii="Times New Roman"/>
          <w:b w:val="false"/>
          <w:i w:val="false"/>
          <w:color w:val="000000"/>
          <w:sz w:val="28"/>
        </w:rPr>
        <w:t>
по адресу __________________________________________________________</w:t>
      </w:r>
      <w:r>
        <w:br/>
      </w:r>
      <w:r>
        <w:rPr>
          <w:rFonts w:ascii="Times New Roman"/>
          <w:b w:val="false"/>
          <w:i w:val="false"/>
          <w:color w:val="000000"/>
          <w:sz w:val="28"/>
        </w:rPr>
        <w:t>
         (город, улица, номер дома, номер квартиры/комнаты, телефон)</w:t>
      </w:r>
    </w:p>
    <w:p>
      <w:pPr>
        <w:spacing w:after="0"/>
        <w:ind w:left="0"/>
        <w:jc w:val="both"/>
      </w:pPr>
      <w:r>
        <w:rPr>
          <w:rFonts w:ascii="Times New Roman"/>
          <w:b w:val="false"/>
          <w:i w:val="false"/>
          <w:color w:val="000000"/>
          <w:sz w:val="28"/>
        </w:rPr>
        <w:t>      Основной профиль деятельности должника _______________________.</w:t>
      </w:r>
      <w:r>
        <w:br/>
      </w:r>
      <w:r>
        <w:rPr>
          <w:rFonts w:ascii="Times New Roman"/>
          <w:b w:val="false"/>
          <w:i w:val="false"/>
          <w:color w:val="000000"/>
          <w:sz w:val="28"/>
        </w:rPr>
        <w:t>
      Имущество выставляется на торги _______________________ лотами.</w:t>
      </w:r>
      <w:r>
        <w:br/>
      </w:r>
      <w:r>
        <w:rPr>
          <w:rFonts w:ascii="Times New Roman"/>
          <w:b w:val="false"/>
          <w:i w:val="false"/>
          <w:color w:val="000000"/>
          <w:sz w:val="28"/>
        </w:rPr>
        <w:t>
                                         (количество лотов)</w:t>
      </w:r>
      <w:r>
        <w:br/>
      </w:r>
      <w:r>
        <w:rPr>
          <w:rFonts w:ascii="Times New Roman"/>
          <w:b w:val="false"/>
          <w:i w:val="false"/>
          <w:color w:val="000000"/>
          <w:sz w:val="28"/>
        </w:rPr>
        <w:t>
Лот № ___ - ________________________________________________________</w:t>
      </w:r>
      <w:r>
        <w:br/>
      </w:r>
      <w:r>
        <w:rPr>
          <w:rFonts w:ascii="Times New Roman"/>
          <w:b w:val="false"/>
          <w:i w:val="false"/>
          <w:color w:val="000000"/>
          <w:sz w:val="28"/>
        </w:rPr>
        <w:t>
            (наименование имущества, его краткая характеристика (год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выпуска/постройки, техническое состояние и другое), метод проведения</w:t>
      </w:r>
      <w:r>
        <w:br/>
      </w:r>
      <w:r>
        <w:rPr>
          <w:rFonts w:ascii="Times New Roman"/>
          <w:b w:val="false"/>
          <w:i w:val="false"/>
          <w:color w:val="000000"/>
          <w:sz w:val="28"/>
        </w:rPr>
        <w:t>
           торгов, стартовая (минимальная) цена лота)</w:t>
      </w:r>
      <w:r>
        <w:br/>
      </w:r>
      <w:r>
        <w:rPr>
          <w:rFonts w:ascii="Times New Roman"/>
          <w:b w:val="false"/>
          <w:i w:val="false"/>
          <w:color w:val="000000"/>
          <w:sz w:val="28"/>
        </w:rPr>
        <w:t>
Лот № ___ - _________________________________________________________</w:t>
      </w:r>
      <w:r>
        <w:br/>
      </w:r>
      <w:r>
        <w:rPr>
          <w:rFonts w:ascii="Times New Roman"/>
          <w:b w:val="false"/>
          <w:i w:val="false"/>
          <w:color w:val="000000"/>
          <w:sz w:val="28"/>
        </w:rPr>
        <w:t>
            (наименование имущества, его краткая характеристика (год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выпуска/постройки, техническое состояние и другое), метод проведения</w:t>
      </w:r>
      <w:r>
        <w:br/>
      </w:r>
      <w:r>
        <w:rPr>
          <w:rFonts w:ascii="Times New Roman"/>
          <w:b w:val="false"/>
          <w:i w:val="false"/>
          <w:color w:val="000000"/>
          <w:sz w:val="28"/>
        </w:rPr>
        <w:t>
          торгов, стартовая (минимальная) цена лота)</w:t>
      </w:r>
    </w:p>
    <w:p>
      <w:pPr>
        <w:spacing w:after="0"/>
        <w:ind w:left="0"/>
        <w:jc w:val="both"/>
      </w:pPr>
      <w:r>
        <w:rPr>
          <w:rFonts w:ascii="Times New Roman"/>
          <w:b w:val="false"/>
          <w:i w:val="false"/>
          <w:color w:val="000000"/>
          <w:sz w:val="28"/>
        </w:rPr>
        <w:t>      Гарантийный взнос вносится на банковский счет: ________________</w:t>
      </w:r>
      <w:r>
        <w:br/>
      </w:r>
      <w:r>
        <w:rPr>
          <w:rFonts w:ascii="Times New Roman"/>
          <w:b w:val="false"/>
          <w:i w:val="false"/>
          <w:color w:val="000000"/>
          <w:sz w:val="28"/>
        </w:rPr>
        <w:t>
                                                (№ банковского счета,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банка, МФО, ИИК, БИК)</w:t>
      </w:r>
      <w:r>
        <w:br/>
      </w:r>
      <w:r>
        <w:rPr>
          <w:rFonts w:ascii="Times New Roman"/>
          <w:b w:val="false"/>
          <w:i w:val="false"/>
          <w:color w:val="000000"/>
          <w:sz w:val="28"/>
        </w:rPr>
        <w:t>
в размере 10 % от стартовой цены лота (при английском методе торгов),</w:t>
      </w:r>
      <w:r>
        <w:br/>
      </w:r>
      <w:r>
        <w:rPr>
          <w:rFonts w:ascii="Times New Roman"/>
          <w:b w:val="false"/>
          <w:i w:val="false"/>
          <w:color w:val="000000"/>
          <w:sz w:val="28"/>
        </w:rPr>
        <w:t>
10 % от минимальной цены лота (при голландском методе торгов).</w:t>
      </w:r>
      <w:r>
        <w:br/>
      </w:r>
      <w:r>
        <w:rPr>
          <w:rFonts w:ascii="Times New Roman"/>
          <w:b w:val="false"/>
          <w:i w:val="false"/>
          <w:color w:val="000000"/>
          <w:sz w:val="28"/>
        </w:rPr>
        <w:t>
      Особые условия продажи имущества и дополнительные требования к</w:t>
      </w:r>
      <w:r>
        <w:br/>
      </w:r>
      <w:r>
        <w:rPr>
          <w:rFonts w:ascii="Times New Roman"/>
          <w:b w:val="false"/>
          <w:i w:val="false"/>
          <w:color w:val="000000"/>
          <w:sz w:val="28"/>
        </w:rPr>
        <w:t>
покупателям: ________________________________________________________</w:t>
      </w:r>
      <w:r>
        <w:br/>
      </w:r>
      <w:r>
        <w:rPr>
          <w:rFonts w:ascii="Times New Roman"/>
          <w:b w:val="false"/>
          <w:i w:val="false"/>
          <w:color w:val="000000"/>
          <w:sz w:val="28"/>
        </w:rPr>
        <w:t>
      (в случае их установления Правительством Республики Казахстан)</w:t>
      </w:r>
      <w:r>
        <w:br/>
      </w:r>
      <w:r>
        <w:rPr>
          <w:rFonts w:ascii="Times New Roman"/>
          <w:b w:val="false"/>
          <w:i w:val="false"/>
          <w:color w:val="000000"/>
          <w:sz w:val="28"/>
        </w:rPr>
        <w:t>
      Прием заявок и регистрация участников торгов производятся со</w:t>
      </w:r>
      <w:r>
        <w:br/>
      </w:r>
      <w:r>
        <w:rPr>
          <w:rFonts w:ascii="Times New Roman"/>
          <w:b w:val="false"/>
          <w:i w:val="false"/>
          <w:color w:val="000000"/>
          <w:sz w:val="28"/>
        </w:rPr>
        <w:t>
следующего дня после опубликования настоящего объявления в рабочие</w:t>
      </w:r>
      <w:r>
        <w:br/>
      </w:r>
      <w:r>
        <w:rPr>
          <w:rFonts w:ascii="Times New Roman"/>
          <w:b w:val="false"/>
          <w:i w:val="false"/>
          <w:color w:val="000000"/>
          <w:sz w:val="28"/>
        </w:rPr>
        <w:t>
дни с _____ до ______, перерыв на обед с ______ до _______ 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(город, улица, номер дома, номер квартиры/комнаты, телефон) </w:t>
      </w:r>
      <w:r>
        <w:br/>
      </w:r>
      <w:r>
        <w:rPr>
          <w:rFonts w:ascii="Times New Roman"/>
          <w:b w:val="false"/>
          <w:i w:val="false"/>
          <w:color w:val="000000"/>
          <w:sz w:val="28"/>
        </w:rPr>
        <w:t>
      Окончание приема заявок и регистрации участников торгов</w:t>
      </w:r>
      <w:r>
        <w:br/>
      </w:r>
      <w:r>
        <w:rPr>
          <w:rFonts w:ascii="Times New Roman"/>
          <w:b w:val="false"/>
          <w:i w:val="false"/>
          <w:color w:val="000000"/>
          <w:sz w:val="28"/>
        </w:rPr>
        <w:t>
производится за час до начала торгов.</w:t>
      </w:r>
      <w:r>
        <w:br/>
      </w:r>
      <w:r>
        <w:rPr>
          <w:rFonts w:ascii="Times New Roman"/>
          <w:b w:val="false"/>
          <w:i w:val="false"/>
          <w:color w:val="000000"/>
          <w:sz w:val="28"/>
        </w:rPr>
        <w:t>
      Документы для регистрации в качестве участника торгов</w:t>
      </w:r>
      <w:r>
        <w:br/>
      </w:r>
      <w:r>
        <w:rPr>
          <w:rFonts w:ascii="Times New Roman"/>
          <w:b w:val="false"/>
          <w:i w:val="false"/>
          <w:color w:val="000000"/>
          <w:sz w:val="28"/>
        </w:rPr>
        <w:t>
представляются организатору торгов лично либо при наличии надлежащим</w:t>
      </w:r>
      <w:r>
        <w:br/>
      </w:r>
      <w:r>
        <w:rPr>
          <w:rFonts w:ascii="Times New Roman"/>
          <w:b w:val="false"/>
          <w:i w:val="false"/>
          <w:color w:val="000000"/>
          <w:sz w:val="28"/>
        </w:rPr>
        <w:t>
образом оформленных полномочий по представительству третьего лица.</w:t>
      </w:r>
      <w:r>
        <w:br/>
      </w:r>
      <w:r>
        <w:rPr>
          <w:rFonts w:ascii="Times New Roman"/>
          <w:b w:val="false"/>
          <w:i w:val="false"/>
          <w:color w:val="000000"/>
          <w:sz w:val="28"/>
        </w:rPr>
        <w:t>
      Дополнительную информацию можно получить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(город, улица, номер дома, номер квартиры/комнаты, телефон, интернет-ресурс)</w:t>
      </w:r>
      <w:r>
        <w:br/>
      </w:r>
      <w:r>
        <w:rPr>
          <w:rFonts w:ascii="Times New Roman"/>
          <w:b w:val="false"/>
          <w:i w:val="false"/>
          <w:color w:val="000000"/>
          <w:sz w:val="28"/>
        </w:rPr>
        <w:t>
      Претензии по организации торгов принимаются в рабочие дни с</w:t>
      </w:r>
      <w:r>
        <w:br/>
      </w:r>
      <w:r>
        <w:rPr>
          <w:rFonts w:ascii="Times New Roman"/>
          <w:b w:val="false"/>
          <w:i w:val="false"/>
          <w:color w:val="000000"/>
          <w:sz w:val="28"/>
        </w:rPr>
        <w:t>
______ до _______, перерыв на обед с _______ до _______ по адресу:</w:t>
      </w:r>
      <w:r>
        <w:br/>
      </w:r>
      <w:r>
        <w:rPr>
          <w:rFonts w:ascii="Times New Roman"/>
          <w:b w:val="false"/>
          <w:i w:val="false"/>
          <w:color w:val="000000"/>
          <w:sz w:val="28"/>
        </w:rPr>
        <w:t>
(часов)   (часов)                    (часов)     (часов)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Комитета, территориального подразделения Комитета)</w:t>
      </w:r>
      <w:r>
        <w:br/>
      </w:r>
      <w:r>
        <w:rPr>
          <w:rFonts w:ascii="Times New Roman"/>
          <w:b w:val="false"/>
          <w:i w:val="false"/>
          <w:color w:val="000000"/>
          <w:sz w:val="28"/>
        </w:rPr>
        <w:t>
      (улица, дом, кабинет, номер телефона, электронная почта)</w:t>
      </w:r>
    </w:p>
    <w:bookmarkStart w:name="z13" w:id="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2006 года N 326 </w:t>
      </w:r>
    </w:p>
    <w:bookmarkEnd w:id="23"/>
    <w:p>
      <w:pPr>
        <w:spacing w:after="0"/>
        <w:ind w:left="0"/>
        <w:jc w:val="left"/>
      </w:pPr>
      <w:r>
        <w:rPr>
          <w:rFonts w:ascii="Times New Roman"/>
          <w:b/>
          <w:i w:val="false"/>
          <w:color w:val="000000"/>
        </w:rPr>
        <w:t xml:space="preserve"> Перечень утративших силу некоторых решений Правительства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августа 1998 года N 759 "Об утверждении Правил предпродажной подготовки и продажи имущества (активов) ликвидируемых организаций, признанных банкротами" (САПП Республики Казахстан, 1998 г., N 27, ст. 232).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декабря 1998 года N 1244 "О внесении изменения в постановление Правительства Республики Казахстан от 11 августа 1998 года N 759" (САПП Республики Казахстан, 1998 г., N 45, ст. 411).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декабря 1998 года N 1251 "О внесении изменений и дополнений в постановление Правительства Республики Казахстан от 11 августа 1998 года N 759" (САПП Республики Казахстан, 1998 г., N 45, ст. 413). </w:t>
      </w:r>
      <w:r>
        <w:br/>
      </w:r>
      <w:r>
        <w:rPr>
          <w:rFonts w:ascii="Times New Roman"/>
          <w:b w:val="false"/>
          <w:i w:val="false"/>
          <w:color w:val="000000"/>
          <w:sz w:val="28"/>
        </w:rPr>
        <w:t>
     4. Пункт 2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июня 2004 года N 695 "О переименовании государственных учреждений - территориальных органов Комитета казначейства Министерства финансов Республики Казахстан, внесении изменений и дополнений и признании утратившими силу некоторых решений Правительства Республики Казахстан" (САПП Республики Казахстан, 2004 г., N 25, ст. 328).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