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81b2" w14:textId="2f8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2003 года N 1377 и от 25 апреля 2005 года N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2006 года
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N 1377 "Отдельные вопросы специальной экономической зоны "Парк информационных 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слова "Центр инжиниринга и трансферта технологий" заменить словами "Национальный инновационный фонд";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