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64b2" w14:textId="9186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концессии"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2006 года
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концессии".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по вопросам концессии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сентября 1994 г. "О транспорте в Республике Казахстан" (Ведомости Верховного Совета Республики Казахстан, 1994 г., N 15, ст. 201; Ведомости Парламента Республики Казахстан, 1996 г., N 2, ст. 186; 1998 г., .N 24, ст. 447; 2001 г., N 23, ст. 309, 321; N 24, ст. 338; 2003 г., N 10, ст. 54; 2004 г., N 18, ст. 110; N 23, ст. 142; 2005 г., N 15, ст. 63; Закон 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газете "Казахстанская правда" от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3 слова "республиканские автомобильные дороги общего пользования, включенные в установленном порядке в сеть государственных международных маршрутов, а также имеющие оборонное значение согласно перечню, утверждаемому Правительством Республики Казахстан, включая инженерные сооружения на них" заменить словами "автомобильные дороги общего пользования".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июля 2001 г. "Об автомобильных дорогах" (Ведомости Парламента Республики Казахстан, 2001 г., N 17-18, ст. 246;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статьи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Автомобильные дороги общего пользования или их участки могут быть переданы в концессию в соответствии с законодательством Республики Казахстан о концессии.";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"другими законодательными актами" заменить словами "законодательством о концессии";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"соглашений" заменить словом "договоров";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"физическим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"о концессии";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"государственных"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"для нужд автомобильных дорог общего пользования" дополнить словами "включая автомобильные дороги или их участки, переданные в концессию";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 "дорожных органов" дополнить словами "или концессионеров";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 "дорожными органами" дополнить словами "или концессионером";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 статьи 10 слова "дорожными органами, по согласованию с местными исполнительными органами в пределах соответствующих административно-территориальных единиц" заменить словами "местными исполнительными органами в пределах соответствующих административно-территориальных единиц по согласованию с дорожными органами или концессионером";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5) статьи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"утверждение порядка и условий эксплуатации платных автомобильных дорог и мостовых переходов, а также ставок сбора за проезд;";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дополнить словами "и о концессии";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слова "созданию платных" заменить словами "передаче в концессию";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2 статьи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"и о концессии";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разработка предложений по передаче в концессию участков автомобильных дорог (мостовых переходов), порядка и условий их эксплуатации, размера ставок за проезд по ним;";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"государственных"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возмещение затрат концессионеров, понесенных в связи с договором концессии участков автомобильных дорог, осуществляется в соответствии с законодательством о концессии.".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2001 г. "О железнодорожном транспорте" (Ведомости Парламента Республики Казахстан, 2001 г., N 23, ст. 315; 2003 г., N 10, ст. 54; 2004 г., N 18, ст. 110; N 23, ст. 142; Закон 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газете "Казахстанская правда" от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5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(реконструкция), а также последующая эксплуатация железнодорожных путей, не относящиеся к магистральной железнодорожной сети, может осуществляться на основе договоров концессии.".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