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1fee" w14:textId="d071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подаче воды сельскохозяйственным товаропроизводителям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2006 года N 237. Утратило силу постановлением Правительства Республики Казахстан от 15 апреля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15.04.2016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июня 2015 года № 6-3/597.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субсидирования стоимости услуг по подаче воды сельскохозяйственным товаропроизводителям.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января 2004 года N 99 "Об утверждении Правил субсидирования стоимости услуг по подаче воды сельскохозяйственным товаропроизводителям" (САПП Республики Казахстан, 2004 г., N 4, ст. 55).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2006 года № 237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 товаропроизводителям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  09.02.2011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субсидирования стоимости услуг по подаче воды сельскохозяйственным товаропроизводителям (далее - Правила) разработаны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определяют порядок субсидирования стоимости услуг по подаче воды сельскохозяйственным товаропроизводителям (далее - водопользователь) за счет и в пределах средств из местных бюджетов, утвержденных решением маслихата области о местном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вододатель - физическое или юридическое лицо, осуществляющее подачу воды сельскохозяйственным товаропроизводителям и являющееся субъектом естественной монополии по оказанию услуг водохозяйственных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водопользователь - физическое или юридическое лицо, которому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услуги по подаче воды - доставка воды водопользователю путем забора из водоисточника (река, водохранилище, канал и другие), транспортировка и распределение по водоводам (канал, трубопроводы), доставка в точки выдела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сельский потребительский кооператив водопользователей (СПКВ) - добровольное объединение физических и (или) юридических лиц, владеющих (пользующихся) земельными участками на подвешенной площади, на основе членства для совместного управления гидротехническими сооружениями, устройствами и оборудованием для нужд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межведомственная комиссия (далее - МВК) - комиссия, создаваемая решением акима района, для рассмотрения и внесения предложений по утверждению списка водопользователей, подлежащих субсидированию из местного бюджета в части стоимости услуг по подаче им поливной воды, и суммы субсидий по водопользователям.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Субсидии предназначаются для частичного возмещения затрат водопользователей (удешевления стоимости полученных услуг) за полученные услуги по подаче воды для орошения сельскохозяйственных культур, в пределах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лимита водопользования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МВК в своей деятельности руководствуется утвержденным акимом положением, регламентом работы, критериями отбора водопользователей, которым субсидируется часть стоимости услуг по подаче поливной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МВК создается в составе председательствующего - заместителя акима района и участвующих, в которые входят специалисты местных исполнительных органов, территориального уполномоченного органа в области использования и охраны водного фонда, представители общественных организаций, ассоциации водопользователей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Рабочим органом МВК является районный отдел сельского хозяйства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обеспечивает публикацию порядка работы МВК в местных СМИ с указанием сроков приема документов от сельхозтоваропроизводителей и другие необходимые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Объемы поставленной воды водопользователям определяются в точке выдела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Размер выделяемых субсидий на один кубометр поставленной воды устанавливается дифференцированно с учетом способа полива и подачи воды, в процентном отношении от тарифов, утвержденных для водопользователей уполномоченным государственным органом, осуществляющим руководство в сферах естественных монополий и регулируемых рынков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 этом услуги по подаче воды сельхозтоваропроизводителям не подлежат субсидированию, если стоимость услуги с учетом субсидирования, ниже стоимости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получении субсидии приоритет отдается тем водопользователям, которые объединены в СПКВ (за исключением тех, кто является единственным водопользователем из канала вододателя), имеют приборы учета воды и договора на поставку поливной воды с вододателем с помесячной разбивкой установленного лимита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Субсидии перечисляются непосредственно на счета водопользователей и СПКВ (на основании решения членов СПКВ).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Объемы субсидий в целом по области определяется решением соответствующего маслихата области о местном бюджете на соответствующий финансовый год. Объемы субсидии по районам определяется соответствующим решением Акима области. Объемы субсидий до Акимов районов доводятся областными управлениями сельского хозяйства в срок до 1 февраля текущего года.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выплаты субсидий и условия субсидирования стоимости</w:t>
      </w:r>
      <w:r>
        <w:br/>
      </w:r>
      <w:r>
        <w:rPr>
          <w:rFonts w:ascii="Times New Roman"/>
          <w:b/>
          <w:i w:val="false"/>
          <w:color w:val="000000"/>
        </w:rPr>
        <w:t>
услуг по подаче воды водопользователям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субсидий водопользователи предоставляют документы в МВК через СПКВ (за исключением тех, кто является единственным водопользователем из канала вододателя).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СПКВ для получения субсидий на удешевление стоимости услуг за поставленную воду в срок до 20 февраля текущего года представляет в МВК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прикладываются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 СПКВ;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членов СПКВ о делегировании полномочий СПКВ по представлению заявки и получения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приказа об утверждении тарифа вододателя;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СПКВ с вододателем о подаче воды на предстоящий поливной сезон с указанием лимита водопользования для каждого водопользователя по месяцам согласно по типовой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правоустанавливающих документов на земельный участок каждого водопользователя;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наличие технических паспортов на сооружения, оборудования и устройства, предназначенные для полива каждого водопользователя;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 наличии аттестованных средств учета воды для полива каждого водопользователя;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регистрации (перерегистрации) юридического лица (в случае перечисления денег на счет водопользователя копию документа, удостоверяющего личность, или копию свидетельства о регистрации индивидуального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справку банка о наличии банковского счета с указанием его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водопользователь не является членом СПКВ в соответствии с пунктом 5 настоящих Правил, то он для получения субсидий самостоятельно предоставляет вышеуказанные документы за исключением копии устава СПКВ и протокола собрания членов СПКВ о делегировании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МВК в срок до 25 февраля текущего года рассматривает представленные заявки и, подписав соответствующий Протокол, представляет на утверждение списки водопользователей в разрезе СПКВ акиму района на получение субсидий по удешевлению стоимости услуг по подаче воды, и суммы субсидий по ним по ставкам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2_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Общая сумма субсидий по району не должна превышать доведенный объем суммы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Лимиты водопользования в разрезе СПКВ и отдельных водопользователей определяются бассейновыми водохозяйственными управленями уполномоченного органа в области использования и охраны водного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случае превышения количества заявок водопользователей от объема суммы субсидий в приоритетном порядке удовлетворяются заявки водопользователей, имеющие более прогрессивные технологии полива.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утверждения списка водопользователей аким района в срок до 28 февраля текущего года представляет в областное управление сельского хозяйства (далее - Управление), реестр водопользователей в разрезе СПКВ по форме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Областное управление сельского хозяйства получив реестр водопользователей, сверяет соответствие общей суммы субсидирования по району с лимитом водопользования, установленным уполномоченным органом. После чего, в недельный срок уведомляет в письменной форме водопользователей и СПКВ о принятых решениях Акимами районов по утверждению списков водопользователей - получателей бюджетных субсидий на удешевление стоимости поставки воды с указанием годовых сумм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СПКВ до 20 числа каждого месяца представляет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оказания услуг по подаче воды вододателем согласно приложению 5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платежных документов, подтверждающие перечисление вододателю средств за полученные услуги по доставке воды. При этом по договоренности Сторон водопользователь (СПКВ от имени водопользователей) может оплатить не менее 50 % стоимости оказанных услуг вододателем, параллельно взяв на себя обязательство, оплатить оставшуюся часть после получения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Отдел после проверки указанных документов пунктом 14 настоящих Правил, в срок до 25 числа текущего месяца направляет в Управление сводный реестр по водопользователям по форме согласно приложению 6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Управление проверяет соответствие представленных документов требованиям, установленным настоящими Правилами, и в течение трех рабочих дней формирует ведомость на выплату бюджетных субсидий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платежа Управление представляет в течение двух рабочих дней в территориальное подразделение казначейства реестр счетов к оплате и счета к оплате в двух экземплярах.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товаропроизводителям     </w:t>
      </w:r>
    </w:p>
    <w:bookmarkEnd w:id="9"/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</w:t>
      </w:r>
      <w:r>
        <w:br/>
      </w:r>
      <w:r>
        <w:rPr>
          <w:rFonts w:ascii="Times New Roman"/>
          <w:b/>
          <w:i w:val="false"/>
          <w:color w:val="000000"/>
        </w:rPr>
        <w:t>
выделяемых субсидий на один кубометр поставленной воды</w:t>
      </w:r>
      <w:r>
        <w:br/>
      </w:r>
      <w:r>
        <w:rPr>
          <w:rFonts w:ascii="Times New Roman"/>
          <w:b/>
          <w:i w:val="false"/>
          <w:color w:val="000000"/>
        </w:rPr>
        <w:t>
           сельскохозяйственным товаропроизводителям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147"/>
        <w:gridCol w:w="7222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видам орошения (полива)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субсидирования на 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(один) кубометр поданной воды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товаропроизводителям (в % 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утвержденному тарифу)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Обычное поверхностное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без 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водоподъема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Дождевание без 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водоподъема, или самонапорное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Дискретная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без 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водоподъема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Обычный полив для рисовых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Обычное поверхностное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с 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водоподъемом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Дождевание или дискретная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орошения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водоподъемом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Двойным 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водоподъемом или капельное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дренажных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орошения из скважин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вертикального дренажа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</w:tbl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11"/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услуги по подаче воды для полива</w:t>
      </w:r>
      <w:r>
        <w:br/>
      </w:r>
      <w:r>
        <w:rPr>
          <w:rFonts w:ascii="Times New Roman"/>
          <w:b/>
          <w:i w:val="false"/>
          <w:color w:val="000000"/>
        </w:rPr>
        <w:t>
       с учетом субсидирования, ниже которой она не подлежит</w:t>
      </w:r>
      <w:r>
        <w:br/>
      </w:r>
      <w:r>
        <w:rPr>
          <w:rFonts w:ascii="Times New Roman"/>
          <w:b/>
          <w:i w:val="false"/>
          <w:color w:val="000000"/>
        </w:rPr>
        <w:t>
         субсидированию (вне зависимости от способа полива)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717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поставляемой воды,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метр кубический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услуги с учетом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субсидирования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(выводится как тариф * размер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субсидирования в соответствии 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приложением 1 к настоящим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Правилам), тенге
</w:t>
            </w:r>
          </w:p>
        </w:tc>
      </w:tr>
      <w:tr>
        <w:trPr>
          <w:trHeight w:val="54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(один)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Межведомственной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утверждению списка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водопользователей - получателей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субсидий на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поливной воде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(ФИО)         </w:t>
      </w:r>
    </w:p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получения субсидий на услуги по подаче воды</w:t>
      </w:r>
      <w:r>
        <w:br/>
      </w:r>
      <w:r>
        <w:rPr>
          <w:rFonts w:ascii="Times New Roman"/>
          <w:b/>
          <w:i w:val="false"/>
          <w:color w:val="000000"/>
        </w:rPr>
        <w:t>
для орошения в 201__ году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СПКВ и водопользователь: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СПКВ и водопользователь)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(область, район, поселок, улица)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орошаемых земель _______________________________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т.ч. намечаемые к использованию_____________________________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источника (река, родник, оросительная система, распределитель, водовыдел)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Наименование вододателя, с которым заключены договора по поставке поливной воды: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Утвержденный тариф для вододателя: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(тариф, № и дата приказа АРЕМ)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Объем водопотребления поливной воды по видам возделываемых сельскохозяйственных культур (в разрезе водопользователей):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953"/>
        <w:gridCol w:w="1893"/>
        <w:gridCol w:w="2713"/>
        <w:gridCol w:w="2673"/>
        <w:gridCol w:w="20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посева, 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м3/га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(лимит)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Распределение объемов водопотребления по месяцам (в разрезе водопользователей):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2367"/>
        <w:gridCol w:w="2389"/>
        <w:gridCol w:w="2237"/>
        <w:gridCol w:w="2000"/>
        <w:gridCol w:w="1742"/>
        <w:gridCol w:w="1699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Водопользователь 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ИТОГО: к выплате за год _________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Расчетный объем водопотребления по месяцам не должен превышать объемов подачи воды (лимит водопользования) по заключенному договору с вододателем.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Субсидии не выплачивается при превышение стоимости услуг по подаче воды с учетом субсидирования размера стоимости в соответствии с приложением 2 к настоящим Правилам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СПКВ: 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"____"________________ 201___ года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                    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___________________          Начальник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бассейновой водохозяйственной          хозяйства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 Комитета по водным           района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ресурсам Министерства сельского        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_________________ года           "___" 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                   (подпись)</w:t>
      </w:r>
    </w:p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водопользователей - получателей бюджетных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 удешевление стоимости услуг по поставке поливной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для орошения 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 _______________________________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3703"/>
        <w:gridCol w:w="2765"/>
        <w:gridCol w:w="2083"/>
        <w:gridCol w:w="2232"/>
        <w:gridCol w:w="2297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вододателя/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(лимит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водоподачи),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%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СПКВ 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СПКВ 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1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Водопотребитель 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СПКВ 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району сумма субсидий по Реестру водопользователей составляет 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района: 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       (ФИО)</w:t>
      </w:r>
    </w:p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оказания услуг по доставке поливной воды для орошения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 __________________________________ от "___"________20__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в лице 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организации)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________________________, именуемый в дальнейшем "Вододатель"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действующего на основании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(ФИО)                                  (наименование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"Водопользователь", составили настоящий акт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"Вододатель" за ____________ месяц 201___ года на основании Договора с "Водопользователем" об оказании услуг по доставке поливной воды для орошения № _____ от "___"__________ 201___ года, доставил до точки выдела ____________ кубометров воды, а "Водопользователь" получил на точке выдела вышеуказанный объем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составлен на основании данных журнала ежедневного учета водоподачи в соответствие с показателями приборов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оказанных услуг "Водопользователю" по доставке поливной воды для орошения по утвержденному тарифу составила _________________ тенге, в том числе ____________ тенге НДС. "Вододатель" в соответствии с Договором №____ от "____"______________20__ года, заключенными между ним и "Водопользователем" оказал услуги в соответствие с графиком подачи воды на дату подписания акта в полном объеме. Претензий к оказанию услуг не имеются.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"Вододателя":                           За "Водопользователя":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(ФИО)                     ________________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    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печать)                           (подпись,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"___"__________20__ года                   "___"__________20__ года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областного (города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столицы)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 (ФИО)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 20__ года   </w:t>
      </w:r>
    </w:p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Сводный реестр фактически оказанных услуг по доставке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поливной воды для орошения по 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за __________________________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(месяц)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727"/>
        <w:gridCol w:w="1367"/>
        <w:gridCol w:w="1367"/>
        <w:gridCol w:w="1119"/>
        <w:gridCol w:w="1412"/>
        <w:gridCol w:w="1164"/>
        <w:gridCol w:w="1458"/>
        <w:gridCol w:w="1232"/>
        <w:gridCol w:w="1391"/>
        <w:gridCol w:w="985"/>
      </w:tblGrid>
      <w:tr>
        <w:trPr>
          <w:trHeight w:val="24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Подано 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В графе 2 Водопользователи приводятся в том же порядке, что и в Перечне Водопользователей, утвержденном областным (города республиканского значения, столицы) управлением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субсидий в тенге (графа 8) рассчитывается с учетом того, что стоимость услуги с учетом субсидирования ниже указанной в приложение 2 к настоящим правилам, не выплачивается.</w:t>
      </w:r>
    </w:p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 стоимости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подаче воды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товаропроизводителям     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Типовая форма</w:t>
      </w:r>
      <w:r>
        <w:br/>
      </w:r>
      <w:r>
        <w:rPr>
          <w:rFonts w:ascii="Times New Roman"/>
          <w:b/>
          <w:i w:val="false"/>
          <w:color w:val="000000"/>
        </w:rPr>
        <w:t>
рекомендуемого договора об оказании услуг по доставке поливной</w:t>
      </w:r>
      <w:r>
        <w:br/>
      </w:r>
      <w:r>
        <w:rPr>
          <w:rFonts w:ascii="Times New Roman"/>
          <w:b/>
          <w:i w:val="false"/>
          <w:color w:val="000000"/>
        </w:rPr>
        <w:t>
воды для орошения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 (город) ________________________ "______" 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"Вододатель" в лице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"Водопользователь", в лице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совместно именуемые "Стороны" заключили настоящий Договор оказания услуг по подаче воды по тарифам с учетом субсидирования (далее - Договор) и пришли к согласованию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нижеперечисленные понятия будут иметь следующие толкования: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"Договор" - настоящий Договор со всеми приложениями и дополнениями к нему, а также со всей документацией, на которой в Договоре есть ссылки;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"Услуги" - означает услуги по доставке поливной воды по тарифам утвержденным уполномоченным государственным органом по регулированию естественных монополий, который Вододатель должен оказать Водопользователю в рамках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"Вододатель" - юридическое лицо, осуществляющий услуги по доставке поливной воды на условиях указанных в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"Водопользователь" - физическое или юридическое лицо, деятельность которых связана с использованием орошаемых земель для выращивания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"Тариф" - тариф за услуги по доставке поливной воды, утвержденный уполномоченным государственным органом по регулированию естественных монополий;</w:t>
      </w:r>
    </w:p>
    <w:bookmarkEnd w:id="22"/>
    <w:bookmarkStart w:name="z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настоящему Договору Вододатель обязуется оказать, а Водопользователь принять и оплатить Услуги по доставке поливной воды по тарифу.</w:t>
      </w:r>
    </w:p>
    <w:bookmarkEnd w:id="24"/>
    <w:bookmarkStart w:name="z7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Сторон</w:t>
      </w:r>
    </w:p>
    <w:bookmarkEnd w:id="25"/>
    <w:bookmarkStart w:name="z7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Вододатель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В течение всего поливного сезона подавать воду Водопользователю в точках выдела водохозяйственных систем в соответствии с графиком подекадных расходов в пределах лимита водопользования ______________ тыс. куб.м. установленного на 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Извещать Водопользователя об ожидаемых изменениях в подаче воды не менее чем за двое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При дефиците водных ресурсов в источнике пропорционально снижать объемы подачи воды по установленным графикам для каждого водопользователя.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Обеспечить надежную работу имеющихся средств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 Обеспечить готовность оросительной дренажной сети к приемке воды до начала вегетационного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Содержать в исправном состоянии внутрихозяйственную оросительную сеть и проводить их регулярную очистку.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Извещать Вододателя об ожидаемых изменениях в графике приеме воды не менее чем за 2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2.8. Рационально использовать поданную поливную воду по целевому назначению, то есть только для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2.9. В случае нецелевого использования поливной воды обеспечить возврат в бюджет суммы субсидий и выплаты штрафа за нецелевое использование, в размере ___________________________________________</w:t>
      </w:r>
    </w:p>
    <w:bookmarkEnd w:id="26"/>
    <w:bookmarkStart w:name="z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Дополнительные условия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Передача-прием воды осуществляется в точках выдела воды, согласно утвержденных графиков подачи воды. Передача-прием воды фиксируется в журналах установленной формы в двух экземплярах (один хранится у Вододателя, другой у Водопользователя). Запись производится шариковой или перьевой ручкой черными или синими чернилами.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Передача-прием воды производится совместным наблюдением официально - уполномоченных представителей от Сторон не менее 2 раза в сутки в согласованные сроки с фиксированием результатов в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одной из сторон запись другой Стороны не оспаривается.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Установка насосов на межхозяйственных каналах и реках должна быть в обязательном порядке согласована с Вододателем.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использования доставленного объема воды на другие цели кроме орошения. В противном случае водозабор будет считаться самовольным захватом воды.</w:t>
      </w:r>
    </w:p>
    <w:bookmarkEnd w:id="28"/>
    <w:bookmarkStart w:name="z9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расчетов</w:t>
      </w:r>
    </w:p>
    <w:bookmarkEnd w:id="29"/>
    <w:bookmarkStart w:name="z9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Тариф за услуги по доставке воды, утвержденный уполномоченным государственным органом по регулированию естественных монополий, составляет на ____________ год в размере _______________ тенге за тыс. куб.м.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(Водопользователь оплачивает оказанные услуги по тарифу в полном объеме) или (Водопользователь оплачивает 50 % стоимости оказанных услуг, а оставшиеся 50 % - после получения субсидий) или (Водопользователь после подписания настоящего Договора оплачивает аванс в размере __ % от годового объема и в последующем после отработки Вододателем аванса ежемесячно оплачивает объемы фактически оказанных услуг) (нужное оставить по договоренности)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Годовой лимит водопользования, всего __________________ тыс. куб.м.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Стоимость годового лимита водопользования по тарифу ____________ тенге,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В случае не подписания настоящего Договора до начала поливного сезона Вододатель не осуществляет подачу воды Водопользователю.</w:t>
      </w:r>
    </w:p>
    <w:bookmarkEnd w:id="30"/>
    <w:bookmarkStart w:name="z9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оплаты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Оплата по настоящему Договору производится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В случае частичного или полного отсутствия оказанных услуг, Вододатель возвращает соответствующую сумму авансового платежа не позднее _____ дней с момента истечения срока настоящего Договора и должен заплатить Водопользователю штраф в размере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Выписанные счета подлежат оплате в 20-дневный срок после их вручения Водопользователю.</w:t>
      </w:r>
    </w:p>
    <w:bookmarkEnd w:id="32"/>
    <w:bookmarkStart w:name="z1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Штрафные санкции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несвоевременной оплате по тарифам Водопользователь должен заплатить Вододателю пеню в размере __________ от суммы платежа за каждый день просрочки. Общая сумма штрафных санкций (пени) не должна превышать ____ % от суммы платежа.</w:t>
      </w:r>
    </w:p>
    <w:bookmarkEnd w:id="34"/>
    <w:bookmarkStart w:name="z10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урегулирования споров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разногласия и споры, возникшие по настоящему Договору или связанные с ним, должны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Если стороны не могут прийти к соглашению, то разногласия должны быть урегулированы в соответствии с действующими законодательствами Республики Казахстан.</w:t>
      </w:r>
    </w:p>
    <w:bookmarkEnd w:id="36"/>
    <w:bookmarkStart w:name="z10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Сторон</w:t>
      </w:r>
    </w:p>
    <w:bookmarkEnd w:id="37"/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bookmarkEnd w:id="38"/>
    <w:bookmarkStart w:name="z10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Форс-мажорные обязательства</w:t>
      </w:r>
    </w:p>
    <w:bookmarkEnd w:id="39"/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Вододатель не несет ответственность за недопоставленный Водопользователю объем воды по настоящему договору, если это случилось вследствие обстоятельств непреодолимой силы как стихийные бедствия, дефицит воды в источнике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9.2. Обстоятельства, указанные в п. 9.1. правомочны, если они должным образом подтверждены соответствующими госорганами.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9.3. Сторона, для которых создалось невозможность исполнения обязательств по настоящему Договору обязана в ______ дневной срок известить другую Сторону о наступлении и прекращении вышеуказанных обстоятельств и их продолжительности.</w:t>
      </w:r>
    </w:p>
    <w:bookmarkEnd w:id="40"/>
    <w:bookmarkStart w:name="z11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Прочие условия</w:t>
      </w:r>
    </w:p>
    <w:bookmarkEnd w:id="41"/>
    <w:bookmarkStart w:name="z1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Все изменения и дополнения к настоящему Договору являются действующими, если они заключены в письменном виде и подписаны правомочными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10.2. Настоящий Договор составлен в ____ экземплярах, на _____________ языках, по одному экземпляру для каждого из Сторон, имеющих равную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10.3. Договор может быть, расторгнут и прекращен по взаимному согласию. Для этого ходатайствующая об этом Сторона извещает другую Сторону за __________ месяцев до предполагаемого срока расторжения договора.</w:t>
      </w:r>
    </w:p>
    <w:bookmarkEnd w:id="42"/>
    <w:bookmarkStart w:name="z11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Перечень документов, прилагаемых к Договору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Разрешение на специальное          3. Заявка на получение воды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водопользование                       орошения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самостоятельном водозаборе из    По утвержденному тарифу.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4. График подекадный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воды Водопользователю.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РНН, удостоверение личности,       5. Журнал ежедневного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реквизиты.                 подачи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6. Копия правоустанавливающего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документа на землю.</w:t>
      </w:r>
    </w:p>
    <w:bookmarkStart w:name="z1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Заключительное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12.1 Настоящий Договор вступает в силу со дня подписания его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12.2. Срок действия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начало "_____" 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окончание "_____" ______________ 20 ___ года</w:t>
      </w:r>
    </w:p>
    <w:bookmarkStart w:name="z11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Сторон: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Вододатель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село, район, область)       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(республика)                        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наим. банка, и т.д.                        (тел.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р./счет                                РНН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       р./счет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Ф.И.О. подписывающего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номер служ.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                     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         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Гл. бухгалтер: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Номер Договора должен соответствует порядковому номеру Водопользователя в перечне водопользователей, получающих субсидию, утвержденного областным департаментом (управлением) сельского хозяйства.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