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e460" w14:textId="7d0e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октября 2003 года N 1054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2006 года N 203. Утратило силу постановлением Правительства Республики Казахстан от 30 июня 2010 года № 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30.06.2010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конкурентоспособности отечественных производителей ковров и ковровых изделий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2003 года N 1054 "Об утверждении критериев достаточной переработки товаров" (САПП Республики Казахстан, 2003 г., N 42, ст. 440)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критериях достаточной переработки товаров,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"из 4819 Коробки, мешки,    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сумки, пакетики    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другие емкости             должны классифицироваться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 бумаги, картона,          в позиции, отличной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целлюлозной ваты и           позиции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нетканых материалов      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 волокон целлюлозы        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должна превышать 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продукции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"5701  Узелковые ковры и              Ткачество, стрижка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 текстильные             полотна, аппретирование,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напольные покрытия,            обшивка краев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готовые или неготовые          При этом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классифицироваться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позиции, отличной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позиций 5702, 5703,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5704, 5705 00, 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5702   Тканые ковры и                 Ткачество, стрижка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 текстильные             полотна, аппретирование,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напольные покрытия,            обшивка краев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нетафтинговые или              При этом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нефлокированные,              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готовые или                    классифицироваться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неготовые, включая             в позиции, отличной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"килим", "сумах",              от позиций 5701, 5703,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"кермани" и                    5704, 5705 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аналогичные ковры              а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ручной работы                  должна превышать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5705 00 Ковры и текстильные           Ткачество, стрижка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напольные покрытия и           полотна, аппретирование,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прочие, готовые или            обшивка краев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неготовые                      При этом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классифицироваться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позиции, отличной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позиций 5701, 5702,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5703, 5704, 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    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