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a2df" w14:textId="877a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2006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032 "Целевые трансферты на развитие областному бюджету Алматинской области и бюджету города Алматы для сейсмоусиления объектов здравоохранения 1050000"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"032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областному бюджету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области и бюджету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здравоохранения                 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них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Сейсмоусиление павильона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городской клинической больницы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Алматы                                       232959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Сейсмоусиление корпуса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городского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Алматы                                       139053".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срок до 1 апреля 2006 года внести соответствующее изменение в постановление Правительства Республики Казахстан от 9 декабря 2005 года N 1228 "О реализации Закона Республики Казахстан "О республиканском бюджете на 2006 год" в части распределения целевых трансфертов на развитие в сумме 677988 тыс. тенге, предусмотренных в республиканском бюджете на 2006 год областному бюджету Алматинской области и бюджету города Алматы для сейсмоусиления объектов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