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fc62" w14:textId="00bf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учреждении Евразийского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2006 года N 103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об учреждении Евразийского банка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об учреждении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об учреждении Евразийского банка развития, совершенное в Астане 12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целях содействия экономическому росту государств-участников настоящего Соглашения и расширения торгово-экономических связей между ними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Образовать Евразийский банк развития (далее - Банк), призванный способствовать становлению и развитию рыночной экономики государств-участников настоящего Соглашения,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содействует укреплению международного финансово-экономического сотрудничества, принимая участие в работе других международных финансовых и банковских организаций и союзов.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Банка.
</w:t>
      </w:r>
      <w:r>
        <w:br/>
      </w:r>
      <w:r>
        <w:rPr>
          <w:rFonts w:ascii="Times New Roman"/>
          <w:b w:val="false"/>
          <w:i w:val="false"/>
          <w:color w:val="000000"/>
          <w:sz w:val="28"/>
        </w:rPr>
        <w:t>
      Банк функционирует в соответствии с общепринятыми принципами банковской деятельности.
</w:t>
      </w:r>
      <w:r>
        <w:br/>
      </w:r>
      <w:r>
        <w:rPr>
          <w:rFonts w:ascii="Times New Roman"/>
          <w:b w:val="false"/>
          <w:i w:val="false"/>
          <w:color w:val="000000"/>
          <w:sz w:val="28"/>
        </w:rPr>
        <w:t>
      Устав Банка утверждается настоящим Соглашением, является его неотъемлемой частью и оформлен в виде приложения к настоящему Соглашению.
</w:t>
      </w:r>
      <w:r>
        <w:br/>
      </w:r>
      <w:r>
        <w:rPr>
          <w:rFonts w:ascii="Times New Roman"/>
          <w:b w:val="false"/>
          <w:i w:val="false"/>
          <w:color w:val="000000"/>
          <w:sz w:val="28"/>
        </w:rPr>
        <w:t>
      Банк для обеспечения выполнения своих функций может заключать соглашения с правительствами государств-участников настоящего Соглашения об условиях пребывания Банка на их территории, а также с центральными (национальными) банками и иными уполномоченными органами государств-участников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настоящего Соглашения к нему могут присоединиться другие государства и международные организации при условии выполнения ими требований и процедур, предусмотренных Уставом Банка.
</w:t>
      </w:r>
      <w:r>
        <w:br/>
      </w:r>
      <w:r>
        <w:rPr>
          <w:rFonts w:ascii="Times New Roman"/>
          <w:b w:val="false"/>
          <w:i w:val="false"/>
          <w:color w:val="000000"/>
          <w:sz w:val="28"/>
        </w:rPr>
        <w:t>
      Настоящее Соглашение вступает в силу для присоединяющихся к нему государств и международных организаций с даты сдачи депозитарию документа о присоединении к настоящему Соглашению.
</w:t>
      </w:r>
      <w:r>
        <w:br/>
      </w:r>
      <w:r>
        <w:rPr>
          <w:rFonts w:ascii="Times New Roman"/>
          <w:b w:val="false"/>
          <w:i w:val="false"/>
          <w:color w:val="000000"/>
          <w:sz w:val="28"/>
        </w:rPr>
        <w:t>
      С даты сдачи первого такого документа и до тех пор, пока настоящее Соглашение остается многосторонним, функции депозитария выполняет Министерство иностранных дел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участник настоящего Соглашения может выйти из состава Банка, направив депозитарию письменное уведомление о своем намерении и выполнив условия, предусмотренные Уставом Банка.
</w:t>
      </w:r>
      <w:r>
        <w:br/>
      </w:r>
      <w:r>
        <w:rPr>
          <w:rFonts w:ascii="Times New Roman"/>
          <w:b w:val="false"/>
          <w:i w:val="false"/>
          <w:color w:val="000000"/>
          <w:sz w:val="28"/>
        </w:rPr>
        <w:t>
      Настоящее Соглашение прекращает свое действие для такого участника в день окончательного урегулирования отношений между Банком и этим участником в соответствии с Уставом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согласия всех его участников могут вноситься изменения и дополнения,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Разногласия, связанные с применением или толкованием положений настоящего Соглашения, регулируются его участниками путем переговоров и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Положения пункта 4 
</w:t>
      </w:r>
      <w:r>
        <w:rPr>
          <w:rFonts w:ascii="Times New Roman"/>
          <w:b w:val="false"/>
          <w:i w:val="false"/>
          <w:color w:val="000000"/>
          <w:sz w:val="28"/>
        </w:rPr>
        <w:t xml:space="preserve"> статьи 8 </w:t>
      </w:r>
      <w:r>
        <w:rPr>
          <w:rFonts w:ascii="Times New Roman"/>
          <w:b w:val="false"/>
          <w:i w:val="false"/>
          <w:color w:val="000000"/>
          <w:sz w:val="28"/>
        </w:rPr>
        <w:t>
 Устава Банка применяются временно со дня подписания настоящего Соглашения.
</w:t>
      </w:r>
      <w:r>
        <w:br/>
      </w:r>
      <w:r>
        <w:rPr>
          <w:rFonts w:ascii="Times New Roman"/>
          <w:b w:val="false"/>
          <w:i w:val="false"/>
          <w:color w:val="000000"/>
          <w:sz w:val="28"/>
        </w:rPr>
        <w:t>
</w:t>
      </w:r>
      <w:r>
        <w:br/>
      </w:r>
      <w:r>
        <w:rPr>
          <w:rFonts w:ascii="Times New Roman"/>
          <w:b w:val="false"/>
          <w:i w:val="false"/>
          <w:color w:val="000000"/>
          <w:sz w:val="28"/>
        </w:rPr>
        <w:t>
      Совершено в г. Астане 12 января 2006 года в двух экземплярах на русском языке.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 Республику                  За Российскую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Казахстан                      Федерацию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Соглашению об учреждении          
</w:t>
      </w:r>
      <w:r>
        <w:br/>
      </w:r>
      <w:r>
        <w:rPr>
          <w:rFonts w:ascii="Times New Roman"/>
          <w:b w:val="false"/>
          <w:i w:val="false"/>
          <w:color w:val="000000"/>
          <w:sz w:val="28"/>
        </w:rPr>
        <w:t>
Евразийского банка развития          
</w:t>
      </w:r>
      <w:r>
        <w:br/>
      </w:r>
      <w:r>
        <w:rPr>
          <w:rFonts w:ascii="Times New Roman"/>
          <w:b w:val="false"/>
          <w:i w:val="false"/>
          <w:color w:val="000000"/>
          <w:sz w:val="28"/>
        </w:rPr>
        <w:t>
от 22 января 2006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Евразийский банк развития (далее - Банк) учрежден в соответствии с Соглашением об учреждении Евразийского банка развития, подписанным 12 января 2006 года (далее - Соглашение), и осуществляет свою деятельность в соответствии с ним.
</w:t>
      </w:r>
      <w:r>
        <w:br/>
      </w:r>
      <w:r>
        <w:rPr>
          <w:rFonts w:ascii="Times New Roman"/>
          <w:b w:val="false"/>
          <w:i w:val="false"/>
          <w:color w:val="000000"/>
          <w:sz w:val="28"/>
        </w:rPr>
        <w:t>
      Настоящий Устав является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функции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призван способствовать становлению и развитию рыночной экономики государств-участников Банка,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присоединения к нему новых участников - государств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Банк выполняет следующие функции:
</w:t>
      </w:r>
      <w:r>
        <w:br/>
      </w:r>
      <w:r>
        <w:rPr>
          <w:rFonts w:ascii="Times New Roman"/>
          <w:b w:val="false"/>
          <w:i w:val="false"/>
          <w:color w:val="000000"/>
          <w:sz w:val="28"/>
        </w:rPr>
        <w:t>
      осуществляет инвестиционную деятельность в интересах социально-экономического развития государств-участников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и средства, привлеченные на международных и национальных финансовых рынках, а также другие доступные ресурсы;
</w:t>
      </w:r>
      <w:r>
        <w:br/>
      </w:r>
      <w:r>
        <w:rPr>
          <w:rFonts w:ascii="Times New Roman"/>
          <w:b w:val="false"/>
          <w:i w:val="false"/>
          <w:color w:val="000000"/>
          <w:sz w:val="28"/>
        </w:rPr>
        <w:t>
      консультирует участников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
</w:t>
      </w:r>
      <w:r>
        <w:br/>
      </w:r>
      <w:r>
        <w:rPr>
          <w:rFonts w:ascii="Times New Roman"/>
          <w:b w:val="false"/>
          <w:i w:val="false"/>
          <w:color w:val="000000"/>
          <w:sz w:val="28"/>
        </w:rPr>
        <w:t>
      взаимодействует с международными организациями, государствами, национальными учреждениями и хозяйствующими субъектами государств-участников Банка и других стран, заинтересованными в финансировании экономического развития;
</w:t>
      </w:r>
      <w:r>
        <w:br/>
      </w:r>
      <w:r>
        <w:rPr>
          <w:rFonts w:ascii="Times New Roman"/>
          <w:b w:val="false"/>
          <w:i w:val="false"/>
          <w:color w:val="000000"/>
          <w:sz w:val="28"/>
        </w:rPr>
        <w:t>
      осуществляет иную деятельность, которая не противоречит целям Банка, определенным Соглашением, двусторонними соглашениями, заключенными Банком с участниками Банка, их центральными (национальными) банками и иными уполномоченными органами, а также международной банковской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местонахождение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w:t>
      </w:r>
      <w:r>
        <w:br/>
      </w:r>
      <w:r>
        <w:rPr>
          <w:rFonts w:ascii="Times New Roman"/>
          <w:b w:val="false"/>
          <w:i w:val="false"/>
          <w:color w:val="000000"/>
          <w:sz w:val="28"/>
        </w:rPr>
        <w:t>
      2. Банк пользуется правами юридического лица на территории государств-участников Банка и, в частности, правомочен:
</w:t>
      </w:r>
      <w:r>
        <w:br/>
      </w:r>
      <w:r>
        <w:rPr>
          <w:rFonts w:ascii="Times New Roman"/>
          <w:b w:val="false"/>
          <w:i w:val="false"/>
          <w:color w:val="000000"/>
          <w:sz w:val="28"/>
        </w:rPr>
        <w:t>
      а) совершать любые сделки, не противоречащие Уставу Банка;
</w:t>
      </w:r>
      <w:r>
        <w:br/>
      </w:r>
      <w:r>
        <w:rPr>
          <w:rFonts w:ascii="Times New Roman"/>
          <w:b w:val="false"/>
          <w:i w:val="false"/>
          <w:color w:val="000000"/>
          <w:sz w:val="28"/>
        </w:rPr>
        <w:t>
      б)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 выступать в судебных и арбитражных органах. На территории государств-участников Банка за Банком признаются те же процессуальные права для защиты своих интересов, которые закреплены законодательством государств-участников Банка за юридическими лицами;
</w:t>
      </w:r>
      <w:r>
        <w:br/>
      </w:r>
      <w:r>
        <w:rPr>
          <w:rFonts w:ascii="Times New Roman"/>
          <w:b w:val="false"/>
          <w:i w:val="false"/>
          <w:color w:val="000000"/>
          <w:sz w:val="28"/>
        </w:rPr>
        <w:t>
      г) совершать другие действия, направленные на достижение целей Банка, в соответствии с настоящим Уставом.
</w:t>
      </w:r>
      <w:r>
        <w:br/>
      </w:r>
      <w:r>
        <w:rPr>
          <w:rFonts w:ascii="Times New Roman"/>
          <w:b w:val="false"/>
          <w:i w:val="false"/>
          <w:color w:val="000000"/>
          <w:sz w:val="28"/>
        </w:rPr>
        <w:t>
      3. Банк не отвечает по обязательствам своих участников, а участники Банка не отвечают по обязательствам Банка. Участники Банка несут риск убытков, связанных с деятельностью Банка, в пределах стоимости принадлежащих им акций.
</w:t>
      </w:r>
      <w:r>
        <w:br/>
      </w:r>
      <w:r>
        <w:rPr>
          <w:rFonts w:ascii="Times New Roman"/>
          <w:b w:val="false"/>
          <w:i w:val="false"/>
          <w:color w:val="000000"/>
          <w:sz w:val="28"/>
        </w:rPr>
        <w:t>
      4. Местонахождение Банка - город Алматы, Республика Казахстан.
</w:t>
      </w:r>
      <w:r>
        <w:br/>
      </w:r>
      <w:r>
        <w:rPr>
          <w:rFonts w:ascii="Times New Roman"/>
          <w:b w:val="false"/>
          <w:i w:val="false"/>
          <w:color w:val="000000"/>
          <w:sz w:val="28"/>
        </w:rPr>
        <w:t>
      5. Деятельность Банка на территории государств-участников Банка определяется применимыми международными договорами, Соглашением, настоящим Уставом, соглашениями, заключенными Банком с правительствами государств-участников Банка об условиях пребывания Банка на их территории, а также с центральными (национальными) банками и иными уполномоченными органами государств-участников Банка, а в случае их отсутствия либо в части, не урегулированной указанными документами, - законодательством государств-участников Банка, на территории которых осуществляется такая деятельность.
</w:t>
      </w:r>
      <w:r>
        <w:br/>
      </w:r>
      <w:r>
        <w:rPr>
          <w:rFonts w:ascii="Times New Roman"/>
          <w:b w:val="false"/>
          <w:i w:val="false"/>
          <w:color w:val="000000"/>
          <w:sz w:val="28"/>
        </w:rPr>
        <w:t>
      Положения законодательства государств-участников Банка, устанавливающие порядок создания, лицензирования, регулирования и прекращения деятельности организаций, на Банк не распространяются.
</w:t>
      </w:r>
      <w:r>
        <w:br/>
      </w:r>
      <w:r>
        <w:rPr>
          <w:rFonts w:ascii="Times New Roman"/>
          <w:b w:val="false"/>
          <w:i w:val="false"/>
          <w:color w:val="000000"/>
          <w:sz w:val="28"/>
        </w:rPr>
        <w:t>
      6. По решению совета Банка и по согласованию с участниками Банка Банк вправе открывать филиалы и (или) представительства, а также учреждать дочерние банки 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Учредители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Банка являются Республика Казахстан и Российская Федерация в лице их правительств.
</w:t>
      </w:r>
      <w:r>
        <w:br/>
      </w:r>
      <w:r>
        <w:rPr>
          <w:rFonts w:ascii="Times New Roman"/>
          <w:b w:val="false"/>
          <w:i w:val="false"/>
          <w:color w:val="000000"/>
          <w:sz w:val="28"/>
        </w:rPr>
        <w:t>
      2. Учредители Банка становятся его участниками после оплаты акций Банка в соответствии с пунктом 2 
</w:t>
      </w:r>
      <w:r>
        <w:rPr>
          <w:rFonts w:ascii="Times New Roman"/>
          <w:b w:val="false"/>
          <w:i w:val="false"/>
          <w:color w:val="000000"/>
          <w:sz w:val="28"/>
        </w:rPr>
        <w:t xml:space="preserve"> статьи 8 </w:t>
      </w:r>
      <w:r>
        <w:rPr>
          <w:rFonts w:ascii="Times New Roman"/>
          <w:b w:val="false"/>
          <w:i w:val="false"/>
          <w:color w:val="000000"/>
          <w:sz w:val="28"/>
        </w:rPr>
        <w:t>
 настоящего Устава.
</w:t>
      </w:r>
      <w:r>
        <w:br/>
      </w:r>
      <w:r>
        <w:rPr>
          <w:rFonts w:ascii="Times New Roman"/>
          <w:b w:val="false"/>
          <w:i w:val="false"/>
          <w:color w:val="000000"/>
          <w:sz w:val="28"/>
        </w:rPr>
        <w:t>
      3. Банк открыт для вступления в него заинтересованных государств и международных организаций, разделяющих цели Банка. Принимаемые в Банк государства и международные организации становятся его участниками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Уставный капитал Банка составляет 1500000000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Первоначальная подписка на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Учредители Банка осуществляют первоначальную подписку на акции Банка в количестве, предусмотренном приложением, которое является неотъемлемой частью настоящего Устава.
</w:t>
      </w:r>
      <w:r>
        <w:br/>
      </w:r>
      <w:r>
        <w:rPr>
          <w:rFonts w:ascii="Times New Roman"/>
          <w:b w:val="false"/>
          <w:i w:val="false"/>
          <w:color w:val="000000"/>
          <w:sz w:val="28"/>
        </w:rPr>
        <w:t>
      2. Если кто-либо из учредителей Банка заявил о подписке или подписался на меньшее количество акций по сравнению с тем, которое предусмотрено приложением к настоящему Уставу, совет Банка обязан незамедлительно предложить воспользоваться правом подписки на оставшиеся акции другому учредителю Банка.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уставного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
</w:t>
      </w:r>
      <w:r>
        <w:br/>
      </w:r>
      <w:r>
        <w:rPr>
          <w:rFonts w:ascii="Times New Roman"/>
          <w:b w:val="false"/>
          <w:i w:val="false"/>
          <w:color w:val="000000"/>
          <w:sz w:val="28"/>
        </w:rPr>
        <w:t>
      Распределение дополнительных акций осуществляется по дополнительной подписке.
</w:t>
      </w:r>
      <w:r>
        <w:br/>
      </w:r>
      <w:r>
        <w:rPr>
          <w:rFonts w:ascii="Times New Roman"/>
          <w:b w:val="false"/>
          <w:i w:val="false"/>
          <w:color w:val="000000"/>
          <w:sz w:val="28"/>
        </w:rPr>
        <w:t>
      Участники Банка имеют преимущественное право на приобретение акций по дополнительной подписке в количестве, пропорциональном принадлежащей им доле в уставном капитале непосредственно до его увеличения. При этом участники Банка не обязаны осуществлять дополнительную подписку. В случае полного или частичного отказа кого-либо из них от указанного права порядок подписки на нераспределенную долю акций устанавливается советом Банка.
</w:t>
      </w:r>
      <w:r>
        <w:br/>
      </w:r>
      <w:r>
        <w:rPr>
          <w:rFonts w:ascii="Times New Roman"/>
          <w:b w:val="false"/>
          <w:i w:val="false"/>
          <w:color w:val="000000"/>
          <w:sz w:val="28"/>
        </w:rPr>
        <w:t>
      2. Уставный капитал Банка может быть уменьшен по решению совета Банка путем сокращения количества акций в соответствии с порядком, предусмотренным настоящим Уставом и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Оплата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акций, на которые объявлена первоначальная подписка, осуществляется по номинальной стоимости.
</w:t>
      </w:r>
      <w:r>
        <w:br/>
      </w:r>
      <w:r>
        <w:rPr>
          <w:rFonts w:ascii="Times New Roman"/>
          <w:b w:val="false"/>
          <w:i w:val="false"/>
          <w:color w:val="000000"/>
          <w:sz w:val="28"/>
        </w:rPr>
        <w:t>
      2. Каждый учредитель Банка оплачивает не менее 20 (двадцати) процентов акций уставного капитала, которыми данный учредитель наделяется в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вступления в силу настоящего Устава.
</w:t>
      </w:r>
      <w:r>
        <w:br/>
      </w:r>
      <w:r>
        <w:rPr>
          <w:rFonts w:ascii="Times New Roman"/>
          <w:b w:val="false"/>
          <w:i w:val="false"/>
          <w:color w:val="000000"/>
          <w:sz w:val="28"/>
        </w:rPr>
        <w:t>
      3. В счет остальной части первоначальной подписки каждый учредитель Банка оформляет обязательства по оплате, которые погашаются ежегодно в течение 2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
</w:t>
      </w:r>
      <w:r>
        <w:br/>
      </w:r>
      <w:r>
        <w:rPr>
          <w:rFonts w:ascii="Times New Roman"/>
          <w:b w:val="false"/>
          <w:i w:val="false"/>
          <w:color w:val="000000"/>
          <w:sz w:val="28"/>
        </w:rPr>
        <w:t>
      4. Оплата первоначального взноса для формирования уставного капитала Банка в соответствии с пунктом 2 настоящей статьи может быть произведена досрочно со дня подписания Соглашения. При этом оплата для формирования уставного капитала Банка зачисляется на временный сберегательный счет в Национальном Банке Республики Казахстан.
</w:t>
      </w:r>
      <w:r>
        <w:br/>
      </w:r>
      <w:r>
        <w:rPr>
          <w:rFonts w:ascii="Times New Roman"/>
          <w:b w:val="false"/>
          <w:i w:val="false"/>
          <w:color w:val="000000"/>
          <w:sz w:val="28"/>
        </w:rPr>
        <w:t>
      Обязательства учредителя по взносу в уставный капитал Банка считаются выполненными после перечисления средств с временного сберегательного счета на счет Банка, открытый в соответствии с пунктом 9 настоящей статьи Устава.
</w:t>
      </w:r>
      <w:r>
        <w:br/>
      </w:r>
      <w:r>
        <w:rPr>
          <w:rFonts w:ascii="Times New Roman"/>
          <w:b w:val="false"/>
          <w:i w:val="false"/>
          <w:color w:val="000000"/>
          <w:sz w:val="28"/>
        </w:rPr>
        <w:t>
      5. Оплата акций уставного капитала Банка может быть произведена участниками Банка досрочно.
</w:t>
      </w:r>
      <w:r>
        <w:br/>
      </w:r>
      <w:r>
        <w:rPr>
          <w:rFonts w:ascii="Times New Roman"/>
          <w:b w:val="false"/>
          <w:i w:val="false"/>
          <w:color w:val="000000"/>
          <w:sz w:val="28"/>
        </w:rPr>
        <w:t>
      6. Если в течение 2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участниками Банка. В случае отказа от этого права всех участников, совет Банка принимает решение вновь предложить акции к подписке или соответствующим образом уменьшить уставный капитал.
</w:t>
      </w:r>
      <w:r>
        <w:br/>
      </w:r>
      <w:r>
        <w:rPr>
          <w:rFonts w:ascii="Times New Roman"/>
          <w:b w:val="false"/>
          <w:i w:val="false"/>
          <w:color w:val="000000"/>
          <w:sz w:val="28"/>
        </w:rPr>
        <w:t>
      7. Оплата акций производится в долларах США.
</w:t>
      </w:r>
      <w:r>
        <w:br/>
      </w:r>
      <w:r>
        <w:rPr>
          <w:rFonts w:ascii="Times New Roman"/>
          <w:b w:val="false"/>
          <w:i w:val="false"/>
          <w:color w:val="000000"/>
          <w:sz w:val="28"/>
        </w:rPr>
        <w:t>
      8. В качестве оплаты части акций участник Банка может внести в уставный капитал в порядке и на условиях, предусмотренных советом Банка, не денежный вклад (имущество), совокупная стоимость которого не должна превышать 10 процентов его доли в уставном капитале Банка.
</w:t>
      </w:r>
      <w:r>
        <w:br/>
      </w:r>
      <w:r>
        <w:rPr>
          <w:rFonts w:ascii="Times New Roman"/>
          <w:b w:val="false"/>
          <w:i w:val="false"/>
          <w:color w:val="000000"/>
          <w:sz w:val="28"/>
        </w:rPr>
        <w:t>
      Имущество, передаваемое Банку в качестве взноса в уставный капитал, не может быть обременено обязательствами.
</w:t>
      </w:r>
      <w:r>
        <w:br/>
      </w:r>
      <w:r>
        <w:rPr>
          <w:rFonts w:ascii="Times New Roman"/>
          <w:b w:val="false"/>
          <w:i w:val="false"/>
          <w:color w:val="000000"/>
          <w:sz w:val="28"/>
        </w:rPr>
        <w:t>
      Стоимость вносимого имущества устанавливается независимой оценочной организацией, определяемой советом Банка, и утверждается советом Банка.
</w:t>
      </w:r>
      <w:r>
        <w:br/>
      </w:r>
      <w:r>
        <w:rPr>
          <w:rFonts w:ascii="Times New Roman"/>
          <w:b w:val="false"/>
          <w:i w:val="false"/>
          <w:color w:val="000000"/>
          <w:sz w:val="28"/>
        </w:rPr>
        <w:t>
      9. Средства, поступившие от оплаты акций учредителями Банка, зачисляются на счет Банка в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виды деятельности и операции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осуществляет свою деятельность за счет собственных и привлеченных средств.
</w:t>
      </w:r>
      <w:r>
        <w:br/>
      </w:r>
      <w:r>
        <w:rPr>
          <w:rFonts w:ascii="Times New Roman"/>
          <w:b w:val="false"/>
          <w:i w:val="false"/>
          <w:color w:val="000000"/>
          <w:sz w:val="28"/>
        </w:rPr>
        <w:t>
      2. Ресурсы и услуги Банка предоставляются исключительно для достижения его целей и выполнения функций, предусмотренных настоящим Уставом, в соответствии с правилами, процедурами и положениями, утверждаемыми советом Банка.
</w:t>
      </w:r>
      <w:r>
        <w:br/>
      </w:r>
      <w:r>
        <w:rPr>
          <w:rFonts w:ascii="Times New Roman"/>
          <w:b w:val="false"/>
          <w:i w:val="false"/>
          <w:color w:val="000000"/>
          <w:sz w:val="28"/>
        </w:rPr>
        <w:t>
      Банк обеспечивает, чтобы все условия предоставления ресурсов и услуг Банка государствам-участникам соответствовали их национальному законодательству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
</w:t>
      </w:r>
      <w:r>
        <w:br/>
      </w:r>
      <w:r>
        <w:rPr>
          <w:rFonts w:ascii="Times New Roman"/>
          <w:b w:val="false"/>
          <w:i w:val="false"/>
          <w:color w:val="000000"/>
          <w:sz w:val="28"/>
        </w:rPr>
        <w:t>
      3. Банк может создавать фонды для реализации отдельных функций.
</w:t>
      </w:r>
      <w:r>
        <w:br/>
      </w:r>
      <w:r>
        <w:rPr>
          <w:rFonts w:ascii="Times New Roman"/>
          <w:b w:val="false"/>
          <w:i w:val="false"/>
          <w:color w:val="000000"/>
          <w:sz w:val="28"/>
        </w:rPr>
        <w:t>
      За счет отчислений от прибыли Банк формирует резервный фонд и другие целевые фонды, порядок формирования и управления которыми утверждается советом Банка.
</w:t>
      </w:r>
      <w:r>
        <w:br/>
      </w:r>
      <w:r>
        <w:rPr>
          <w:rFonts w:ascii="Times New Roman"/>
          <w:b w:val="false"/>
          <w:i w:val="false"/>
          <w:color w:val="000000"/>
          <w:sz w:val="28"/>
        </w:rPr>
        <w:t>
      4. Банк вправе по решению совета Банка на основании соглашений принимать на себя обязательства по управлению специальными фондами, сформированными участником Банка, группой участников или другими организациями для решения задач, соответствующих целям и функциям Банка. Все расходы по управлению специальными фондами осуществляются за счет этих фондов.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инвестиционной деятельности Банк финансирует проекты и программы, среди которых приоритетными являются предусмотренные межгосударственными и межправительственными соглашениями участников Банка, предоставляет гарантии, банковские гарантии и поручительства, участвует в уставном капитале организаций.
</w:t>
      </w:r>
      <w:r>
        <w:br/>
      </w:r>
      <w:r>
        <w:rPr>
          <w:rFonts w:ascii="Times New Roman"/>
          <w:b w:val="false"/>
          <w:i w:val="false"/>
          <w:color w:val="000000"/>
          <w:sz w:val="28"/>
        </w:rPr>
        <w:t>
      2. Банк предоставляет кредиты в свободно конвертируемой валюте и национальной валюте государств-участников Банка. Условия предоставления и возврата кредитов являются предметом соглашений с заемщиками.
</w:t>
      </w:r>
      <w:r>
        <w:br/>
      </w:r>
      <w:r>
        <w:rPr>
          <w:rFonts w:ascii="Times New Roman"/>
          <w:b w:val="false"/>
          <w:i w:val="false"/>
          <w:color w:val="000000"/>
          <w:sz w:val="28"/>
        </w:rPr>
        <w:t>
      Банк может предоставлять кредиты совместно с международными финансовыми институтами, коммерческими банками и иными заинтересованными учреждениями.
</w:t>
      </w:r>
      <w:r>
        <w:br/>
      </w:r>
      <w:r>
        <w:rPr>
          <w:rFonts w:ascii="Times New Roman"/>
          <w:b w:val="false"/>
          <w:i w:val="false"/>
          <w:color w:val="000000"/>
          <w:sz w:val="28"/>
        </w:rPr>
        <w:t>
      3. Банк осуществляет инвестиционную деятельность в соответствии с положением об инвестиционной деятельности, утверждаемым советом Банка.
</w:t>
      </w:r>
      <w:r>
        <w:br/>
      </w:r>
      <w:r>
        <w:rPr>
          <w:rFonts w:ascii="Times New Roman"/>
          <w:b w:val="false"/>
          <w:i w:val="false"/>
          <w:color w:val="000000"/>
          <w:sz w:val="28"/>
        </w:rPr>
        <w:t>
      При осуществлении инвестиционной деятельности Банк обеспечивает собственные интересы, в частности, организует экспертизу инвестиционных проектов и участвует в ее проведении, оценивает платежеспособность бенефициаров.
</w:t>
      </w:r>
      <w:r>
        <w:br/>
      </w:r>
      <w:r>
        <w:rPr>
          <w:rFonts w:ascii="Times New Roman"/>
          <w:b w:val="false"/>
          <w:i w:val="false"/>
          <w:color w:val="000000"/>
          <w:sz w:val="28"/>
        </w:rPr>
        <w:t>
      4. Сумма оплаченных инвестиций Банка в уставном капитале организаций не может превышать сумму, соответствующую величине его оплаченного уставного капитала, прибыли и резервов.
</w:t>
      </w:r>
      <w:r>
        <w:br/>
      </w:r>
      <w:r>
        <w:rPr>
          <w:rFonts w:ascii="Times New Roman"/>
          <w:b w:val="false"/>
          <w:i w:val="false"/>
          <w:color w:val="000000"/>
          <w:sz w:val="28"/>
        </w:rPr>
        <w:t>
      5. Банк предоставляет и другие услуги, связанные с финансированием проектов, как государствам-участникам Банка, так и другим государствам, заинтересованным в получении таких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Информационно-аналитическая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1.Банк осуществляет сбор, систематизацию и анализ информации о состоянии экономики и финансовых рынков государств-участников Банка, их инвестиционных возможностях, денежно-кредитных и валютных отношениях, нормах законодательства в области банковского и валютного регулирования.
</w:t>
      </w:r>
      <w:r>
        <w:br/>
      </w:r>
      <w:r>
        <w:rPr>
          <w:rFonts w:ascii="Times New Roman"/>
          <w:b w:val="false"/>
          <w:i w:val="false"/>
          <w:color w:val="000000"/>
          <w:sz w:val="28"/>
        </w:rPr>
        <w:t>
      На этой основе разрабатываются информационно-аналитические материалы для участников Банка и других пользователей.
</w:t>
      </w:r>
      <w:r>
        <w:br/>
      </w:r>
      <w:r>
        <w:rPr>
          <w:rFonts w:ascii="Times New Roman"/>
          <w:b w:val="false"/>
          <w:i w:val="false"/>
          <w:color w:val="000000"/>
          <w:sz w:val="28"/>
        </w:rPr>
        <w:t>
      2. Банк может заключать соглашения с другими организациями с целью обмена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Заимствования и прочие виды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1.Для достижения своих целей и выполнения функций, предусмотренных настоящим Уставом, Банк вправе осуществлять следующие виды деятельности:
</w:t>
      </w:r>
      <w:r>
        <w:br/>
      </w:r>
      <w:r>
        <w:rPr>
          <w:rFonts w:ascii="Times New Roman"/>
          <w:b w:val="false"/>
          <w:i w:val="false"/>
          <w:color w:val="000000"/>
          <w:sz w:val="28"/>
        </w:rPr>
        <w:t>
      а) выпуск, размещение, обращение, погашение и выкуп собственных ценных бумаг в соответствии с условиями, предусмотренными советом Банка;
</w:t>
      </w:r>
      <w:r>
        <w:br/>
      </w:r>
      <w:r>
        <w:rPr>
          <w:rFonts w:ascii="Times New Roman"/>
          <w:b w:val="false"/>
          <w:i w:val="false"/>
          <w:color w:val="000000"/>
          <w:sz w:val="28"/>
        </w:rPr>
        <w:t>
      б) размещение или участие в размещении ценных бумаг, выпущенных какой-либо организацией;
</w:t>
      </w:r>
      <w:r>
        <w:br/>
      </w:r>
      <w:r>
        <w:rPr>
          <w:rFonts w:ascii="Times New Roman"/>
          <w:b w:val="false"/>
          <w:i w:val="false"/>
          <w:color w:val="000000"/>
          <w:sz w:val="28"/>
        </w:rPr>
        <w:t>
      в) привлечение средств на международных и национальных финансовых рынках;
</w:t>
      </w:r>
      <w:r>
        <w:br/>
      </w:r>
      <w:r>
        <w:rPr>
          <w:rFonts w:ascii="Times New Roman"/>
          <w:b w:val="false"/>
          <w:i w:val="false"/>
          <w:color w:val="000000"/>
          <w:sz w:val="28"/>
        </w:rPr>
        <w:t>
      г) инвестирование или размещение в депозиты средств (в том числе ресурсов специальных фондов), в которых Банк временно не нуждается;
</w:t>
      </w:r>
      <w:r>
        <w:br/>
      </w:r>
      <w:r>
        <w:rPr>
          <w:rFonts w:ascii="Times New Roman"/>
          <w:b w:val="false"/>
          <w:i w:val="false"/>
          <w:color w:val="000000"/>
          <w:sz w:val="28"/>
        </w:rPr>
        <w:t>
      д) оказание консультационных услуг;
</w:t>
      </w:r>
      <w:r>
        <w:br/>
      </w:r>
      <w:r>
        <w:rPr>
          <w:rFonts w:ascii="Times New Roman"/>
          <w:b w:val="false"/>
          <w:i w:val="false"/>
          <w:color w:val="000000"/>
          <w:sz w:val="28"/>
        </w:rPr>
        <w:t>
      е) осуществление лизинговой деятельности;
</w:t>
      </w:r>
      <w:r>
        <w:br/>
      </w:r>
      <w:r>
        <w:rPr>
          <w:rFonts w:ascii="Times New Roman"/>
          <w:b w:val="false"/>
          <w:i w:val="false"/>
          <w:color w:val="000000"/>
          <w:sz w:val="28"/>
        </w:rPr>
        <w:t>
      ж) заключение сделок купли-продажи валют, а также прав (требований) в иностранной валюте;
</w:t>
      </w:r>
      <w:r>
        <w:br/>
      </w:r>
      <w:r>
        <w:rPr>
          <w:rFonts w:ascii="Times New Roman"/>
          <w:b w:val="false"/>
          <w:i w:val="false"/>
          <w:color w:val="000000"/>
          <w:sz w:val="28"/>
        </w:rPr>
        <w:t>
      з) проведение операций с драгоценными металлами, драгоценными камнями и иными валютными ценностями;
</w:t>
      </w:r>
      <w:r>
        <w:br/>
      </w:r>
      <w:r>
        <w:rPr>
          <w:rFonts w:ascii="Times New Roman"/>
          <w:b w:val="false"/>
          <w:i w:val="false"/>
          <w:color w:val="000000"/>
          <w:sz w:val="28"/>
        </w:rPr>
        <w:t>
      и) осуществление любых других операций, которые могут быть необходимы для достижения целей Банка и не противоречат Уставу Банка.
</w:t>
      </w:r>
      <w:r>
        <w:br/>
      </w:r>
      <w:r>
        <w:rPr>
          <w:rFonts w:ascii="Times New Roman"/>
          <w:b w:val="false"/>
          <w:i w:val="false"/>
          <w:color w:val="000000"/>
          <w:sz w:val="28"/>
        </w:rPr>
        <w:t>
      2. Банк не привлекает во вклады средства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банком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Банком осуществляют совет Банка, правление Банка и председатель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 Банка является высшим органом управления Банка, осуществляющим общее руководство его деятельностью.
</w:t>
      </w:r>
      <w:r>
        <w:br/>
      </w:r>
      <w:r>
        <w:rPr>
          <w:rFonts w:ascii="Times New Roman"/>
          <w:b w:val="false"/>
          <w:i w:val="false"/>
          <w:color w:val="000000"/>
          <w:sz w:val="28"/>
        </w:rPr>
        <w:t>
      2. Каждый участник Банка назначает в совет Банка одного полномочного представителя и его заместителя, которые являются членами совета Банка, и в официальном порядке информирует об этом Банк.
</w:t>
      </w:r>
      <w:r>
        <w:br/>
      </w:r>
      <w:r>
        <w:rPr>
          <w:rFonts w:ascii="Times New Roman"/>
          <w:b w:val="false"/>
          <w:i w:val="false"/>
          <w:color w:val="000000"/>
          <w:sz w:val="28"/>
        </w:rPr>
        <w:t>
      Каждый полномочный представитель участника Банка при голосовании наделяется тем количеством голосов, которое имеет представляемый им участник Банка. При отсутствии на заседании совета Банка полномочного представителя его заместитель выполняет обязанности полномочного представителя, в том числе принимает участие в голосовании.
</w:t>
      </w:r>
      <w:r>
        <w:br/>
      </w:r>
      <w:r>
        <w:rPr>
          <w:rFonts w:ascii="Times New Roman"/>
          <w:b w:val="false"/>
          <w:i w:val="false"/>
          <w:color w:val="000000"/>
          <w:sz w:val="28"/>
        </w:rPr>
        <w:t>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
</w:t>
      </w:r>
      <w:r>
        <w:br/>
      </w:r>
      <w:r>
        <w:rPr>
          <w:rFonts w:ascii="Times New Roman"/>
          <w:b w:val="false"/>
          <w:i w:val="false"/>
          <w:color w:val="000000"/>
          <w:sz w:val="28"/>
        </w:rPr>
        <w:t>
      Совет Банка может избрать заместителями председателя совета Банка членов совета Банка.
</w:t>
      </w:r>
      <w:r>
        <w:br/>
      </w:r>
      <w:r>
        <w:rPr>
          <w:rFonts w:ascii="Times New Roman"/>
          <w:b w:val="false"/>
          <w:i w:val="false"/>
          <w:color w:val="000000"/>
          <w:sz w:val="28"/>
        </w:rPr>
        <w:t>
      4. За выполнение обязанностей в совете Банка председателю и заместителям председателя совета Банка, а также полномочным представителям и их заместителям вознаграждение не выплачивается.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совета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совета Банка относится решение следующих вопросов:
</w:t>
      </w:r>
      <w:r>
        <w:br/>
      </w:r>
      <w:r>
        <w:rPr>
          <w:rFonts w:ascii="Times New Roman"/>
          <w:b w:val="false"/>
          <w:i w:val="false"/>
          <w:color w:val="000000"/>
          <w:sz w:val="28"/>
        </w:rPr>
        <w:t>
      а) определение основных направлений деятельности Банка, включая вопросы кредитной политики, в соответствии с его целями и задачами;
</w:t>
      </w:r>
      <w:r>
        <w:br/>
      </w:r>
      <w:r>
        <w:rPr>
          <w:rFonts w:ascii="Times New Roman"/>
          <w:b w:val="false"/>
          <w:i w:val="false"/>
          <w:color w:val="000000"/>
          <w:sz w:val="28"/>
        </w:rPr>
        <w:t>
      б) принятие в состав Банка новых участников и определение условий их принятия;
</w:t>
      </w:r>
      <w:r>
        <w:br/>
      </w:r>
      <w:r>
        <w:rPr>
          <w:rFonts w:ascii="Times New Roman"/>
          <w:b w:val="false"/>
          <w:i w:val="false"/>
          <w:color w:val="000000"/>
          <w:sz w:val="28"/>
        </w:rPr>
        <w:t>
      в) принятие в состав Банка новых участников путем передачи доли акций новым участникам;
</w:t>
      </w:r>
      <w:r>
        <w:br/>
      </w:r>
      <w:r>
        <w:rPr>
          <w:rFonts w:ascii="Times New Roman"/>
          <w:b w:val="false"/>
          <w:i w:val="false"/>
          <w:color w:val="000000"/>
          <w:sz w:val="28"/>
        </w:rPr>
        <w:t>
      г) принятие решений об увеличении или уменьшении уставного капитала Банка;
</w:t>
      </w:r>
      <w:r>
        <w:br/>
      </w:r>
      <w:r>
        <w:rPr>
          <w:rFonts w:ascii="Times New Roman"/>
          <w:b w:val="false"/>
          <w:i w:val="false"/>
          <w:color w:val="000000"/>
          <w:sz w:val="28"/>
        </w:rPr>
        <w:t>
      д) принятие решений о перераспределении уставного капитала между участниками Банка;
</w:t>
      </w:r>
      <w:r>
        <w:br/>
      </w:r>
      <w:r>
        <w:rPr>
          <w:rFonts w:ascii="Times New Roman"/>
          <w:b w:val="false"/>
          <w:i w:val="false"/>
          <w:color w:val="000000"/>
          <w:sz w:val="28"/>
        </w:rPr>
        <w:t>
      е) назначение и освобождение от должности председателя правления Банка по представлению учредителей Банка;
</w:t>
      </w:r>
      <w:r>
        <w:br/>
      </w:r>
      <w:r>
        <w:rPr>
          <w:rFonts w:ascii="Times New Roman"/>
          <w:b w:val="false"/>
          <w:i w:val="false"/>
          <w:color w:val="000000"/>
          <w:sz w:val="28"/>
        </w:rPr>
        <w:t>
      ж) определение размера вознаграждения председателя правления Банка;
</w:t>
      </w:r>
      <w:r>
        <w:br/>
      </w:r>
      <w:r>
        <w:rPr>
          <w:rFonts w:ascii="Times New Roman"/>
          <w:b w:val="false"/>
          <w:i w:val="false"/>
          <w:color w:val="000000"/>
          <w:sz w:val="28"/>
        </w:rPr>
        <w:t>
      з) утверждение кандидатур заместителей председателя правления Банка по представлению председателя правления Банка;
</w:t>
      </w:r>
      <w:r>
        <w:br/>
      </w:r>
      <w:r>
        <w:rPr>
          <w:rFonts w:ascii="Times New Roman"/>
          <w:b w:val="false"/>
          <w:i w:val="false"/>
          <w:color w:val="000000"/>
          <w:sz w:val="28"/>
        </w:rPr>
        <w:t>
      и) утверждение организационной структуры Банка;
</w:t>
      </w:r>
      <w:r>
        <w:br/>
      </w:r>
      <w:r>
        <w:rPr>
          <w:rFonts w:ascii="Times New Roman"/>
          <w:b w:val="false"/>
          <w:i w:val="false"/>
          <w:color w:val="000000"/>
          <w:sz w:val="28"/>
        </w:rPr>
        <w:t>
      к) утверждение годового отчета правления Банка, годового баланса и отчета о прибылях и убытках Банка с учетом аудиторского заключения;
</w:t>
      </w:r>
      <w:r>
        <w:br/>
      </w:r>
      <w:r>
        <w:rPr>
          <w:rFonts w:ascii="Times New Roman"/>
          <w:b w:val="false"/>
          <w:i w:val="false"/>
          <w:color w:val="000000"/>
          <w:sz w:val="28"/>
        </w:rPr>
        <w:t>
      л) утверждение бюджета Банка на очередной финансовый год;
</w:t>
      </w:r>
      <w:r>
        <w:br/>
      </w:r>
      <w:r>
        <w:rPr>
          <w:rFonts w:ascii="Times New Roman"/>
          <w:b w:val="false"/>
          <w:i w:val="false"/>
          <w:color w:val="000000"/>
          <w:sz w:val="28"/>
        </w:rPr>
        <w:t>
      м)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
</w:t>
      </w:r>
      <w:r>
        <w:br/>
      </w:r>
      <w:r>
        <w:rPr>
          <w:rFonts w:ascii="Times New Roman"/>
          <w:b w:val="false"/>
          <w:i w:val="false"/>
          <w:color w:val="000000"/>
          <w:sz w:val="28"/>
        </w:rPr>
        <w:t>
      н) принятие решений о создании внутренних фондов Банка, размерах резервного и иных фондов, а также о распределении прибыли Банка;
</w:t>
      </w:r>
      <w:r>
        <w:br/>
      </w:r>
      <w:r>
        <w:rPr>
          <w:rFonts w:ascii="Times New Roman"/>
          <w:b w:val="false"/>
          <w:i w:val="false"/>
          <w:color w:val="000000"/>
          <w:sz w:val="28"/>
        </w:rPr>
        <w:t>
      о) определение приоритетов Банка в области международного сотрудничества и принятие решений о заключении соглашений о сотрудничестве с международными организациями;
</w:t>
      </w:r>
      <w:r>
        <w:br/>
      </w:r>
      <w:r>
        <w:rPr>
          <w:rFonts w:ascii="Times New Roman"/>
          <w:b w:val="false"/>
          <w:i w:val="false"/>
          <w:color w:val="000000"/>
          <w:sz w:val="28"/>
        </w:rPr>
        <w:t>
      п) принятие решений об открытии филиалов, учреждении дочерних банков и организаций;
</w:t>
      </w:r>
      <w:r>
        <w:br/>
      </w:r>
      <w:r>
        <w:rPr>
          <w:rFonts w:ascii="Times New Roman"/>
          <w:b w:val="false"/>
          <w:i w:val="false"/>
          <w:color w:val="000000"/>
          <w:sz w:val="28"/>
        </w:rPr>
        <w:t>
      р) приостановление деятельности участника Банка;
</w:t>
      </w:r>
      <w:r>
        <w:br/>
      </w:r>
      <w:r>
        <w:rPr>
          <w:rFonts w:ascii="Times New Roman"/>
          <w:b w:val="false"/>
          <w:i w:val="false"/>
          <w:color w:val="000000"/>
          <w:sz w:val="28"/>
        </w:rPr>
        <w:t>
      с)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участниками;
</w:t>
      </w:r>
      <w:r>
        <w:br/>
      </w:r>
      <w:r>
        <w:rPr>
          <w:rFonts w:ascii="Times New Roman"/>
          <w:b w:val="false"/>
          <w:i w:val="false"/>
          <w:color w:val="000000"/>
          <w:sz w:val="28"/>
        </w:rPr>
        <w:t>
      т) решение вопросов по внесению изменений в настоящий Устав;
</w:t>
      </w:r>
      <w:r>
        <w:br/>
      </w:r>
      <w:r>
        <w:rPr>
          <w:rFonts w:ascii="Times New Roman"/>
          <w:b w:val="false"/>
          <w:i w:val="false"/>
          <w:color w:val="000000"/>
          <w:sz w:val="28"/>
        </w:rPr>
        <w:t>
      у) утверждение положения об инвестиционной деятельности Банка;
</w:t>
      </w:r>
      <w:r>
        <w:br/>
      </w:r>
      <w:r>
        <w:rPr>
          <w:rFonts w:ascii="Times New Roman"/>
          <w:b w:val="false"/>
          <w:i w:val="false"/>
          <w:color w:val="000000"/>
          <w:sz w:val="28"/>
        </w:rPr>
        <w:t>
      ф)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
</w:t>
      </w:r>
      <w:r>
        <w:br/>
      </w:r>
      <w:r>
        <w:rPr>
          <w:rFonts w:ascii="Times New Roman"/>
          <w:b w:val="false"/>
          <w:i w:val="false"/>
          <w:color w:val="000000"/>
          <w:sz w:val="28"/>
        </w:rPr>
        <w:t>
      х) определение процедуры ликвидации Банка;
</w:t>
      </w:r>
      <w:r>
        <w:br/>
      </w:r>
      <w:r>
        <w:rPr>
          <w:rFonts w:ascii="Times New Roman"/>
          <w:b w:val="false"/>
          <w:i w:val="false"/>
          <w:color w:val="000000"/>
          <w:sz w:val="28"/>
        </w:rPr>
        <w:t>
      ц) утверждение регламента работы совета Банка;
</w:t>
      </w:r>
      <w:r>
        <w:br/>
      </w:r>
      <w:r>
        <w:rPr>
          <w:rFonts w:ascii="Times New Roman"/>
          <w:b w:val="false"/>
          <w:i w:val="false"/>
          <w:color w:val="000000"/>
          <w:sz w:val="28"/>
        </w:rPr>
        <w:t>
      ч) любые другие вопросы, решение которых возлагается на совет Банка в соответствии с настоящим Уставом.
</w:t>
      </w:r>
      <w:r>
        <w:br/>
      </w:r>
      <w:r>
        <w:rPr>
          <w:rFonts w:ascii="Times New Roman"/>
          <w:b w:val="false"/>
          <w:i w:val="false"/>
          <w:color w:val="000000"/>
          <w:sz w:val="28"/>
        </w:rPr>
        <w:t>
      2. Совет Банка вправе передавать правлению Банка полномочия по отдельным вопросам, за исключением вопросов, требующих наличия соответствующих полномочий и (или) решений правительств государств-участников Банка.
</w:t>
      </w:r>
      <w:r>
        <w:br/>
      </w:r>
      <w:r>
        <w:rPr>
          <w:rFonts w:ascii="Times New Roman"/>
          <w:b w:val="false"/>
          <w:i w:val="false"/>
          <w:color w:val="000000"/>
          <w:sz w:val="28"/>
        </w:rPr>
        <w:t>
      3. Для голосования по вопросам, предусмотренным подпунктами "б", "г", "д", "е", "п", "р", "с", "т" пункта 1 настоящей статьи, члены совета Банка должны иметь соответствующие полномочия и (или) решения своих правительств.
</w:t>
      </w:r>
      <w:r>
        <w:br/>
      </w:r>
      <w:r>
        <w:rPr>
          <w:rFonts w:ascii="Times New Roman"/>
          <w:b w:val="false"/>
          <w:i w:val="false"/>
          <w:color w:val="000000"/>
          <w:sz w:val="28"/>
        </w:rPr>
        <w:t>
      4. Контракт с председателем правления Банка подписывается председателем совета Банка или по его письменному поручению членом совета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Голосование в совете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участник Банка наделяется одним голосом на каждую оплаченную акцию уставного капитала Банка.
</w:t>
      </w:r>
      <w:r>
        <w:br/>
      </w:r>
      <w:r>
        <w:rPr>
          <w:rFonts w:ascii="Times New Roman"/>
          <w:b w:val="false"/>
          <w:i w:val="false"/>
          <w:color w:val="000000"/>
          <w:sz w:val="28"/>
        </w:rPr>
        <w:t>
      2. Совет Банка проводит свои заседания по мере необходимости, но не реже двух раз в год.
</w:t>
      </w:r>
      <w:r>
        <w:br/>
      </w:r>
      <w:r>
        <w:rPr>
          <w:rFonts w:ascii="Times New Roman"/>
          <w:b w:val="false"/>
          <w:i w:val="false"/>
          <w:color w:val="000000"/>
          <w:sz w:val="28"/>
        </w:rPr>
        <w:t>
      Внеочередные заседания совета Банка созываются по инициативе правления Банка или его председателя, а также участника или участников Банка, на долю которых приходится не менее одной четверти голосов в оплаченном уставном капитале Банка.
</w:t>
      </w:r>
      <w:r>
        <w:br/>
      </w:r>
      <w:r>
        <w:rPr>
          <w:rFonts w:ascii="Times New Roman"/>
          <w:b w:val="false"/>
          <w:i w:val="false"/>
          <w:color w:val="000000"/>
          <w:sz w:val="28"/>
        </w:rPr>
        <w:t>
      3. Заседание совета Банка является правомочным, если на нем присутствуют полномочные представители участников Банка, обладающих не менее чем тремя четвертями от общего количества голосов.
</w:t>
      </w:r>
      <w:r>
        <w:br/>
      </w:r>
      <w:r>
        <w:rPr>
          <w:rFonts w:ascii="Times New Roman"/>
          <w:b w:val="false"/>
          <w:i w:val="false"/>
          <w:color w:val="000000"/>
          <w:sz w:val="28"/>
        </w:rPr>
        <w:t>
      4. По вопросам, предусмотренным подпунктами "а", "б", "г", "д", "п", "р", "с", "т", "х" пункта 1 
</w:t>
      </w:r>
      <w:r>
        <w:rPr>
          <w:rFonts w:ascii="Times New Roman"/>
          <w:b w:val="false"/>
          <w:i w:val="false"/>
          <w:color w:val="000000"/>
          <w:sz w:val="28"/>
        </w:rPr>
        <w:t xml:space="preserve"> статьи 14 </w:t>
      </w:r>
      <w:r>
        <w:rPr>
          <w:rFonts w:ascii="Times New Roman"/>
          <w:b w:val="false"/>
          <w:i w:val="false"/>
          <w:color w:val="000000"/>
          <w:sz w:val="28"/>
        </w:rPr>
        <w:t>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кого-либо из его участников возражения этого участника при определении результатов голосования не учитываются.
</w:t>
      </w:r>
      <w:r>
        <w:br/>
      </w:r>
      <w:r>
        <w:rPr>
          <w:rFonts w:ascii="Times New Roman"/>
          <w:b w:val="false"/>
          <w:i w:val="false"/>
          <w:color w:val="000000"/>
          <w:sz w:val="28"/>
        </w:rPr>
        <w:t>
      5. Если в акционерном капитале Банка участвует не более 2 участников Банка, решения по вопросу, предусмотренному подпунктом "л" пункта 1 статьи 14 настоящего Устава, принимаются советом Банка единогласно.
</w:t>
      </w:r>
      <w:r>
        <w:br/>
      </w:r>
      <w:r>
        <w:rPr>
          <w:rFonts w:ascii="Times New Roman"/>
          <w:b w:val="false"/>
          <w:i w:val="false"/>
          <w:color w:val="000000"/>
          <w:sz w:val="28"/>
        </w:rPr>
        <w:t>
      6. По остальным вопросам деятельности Банка решения принимаются советом Банка простым большинством голосов.
</w:t>
      </w:r>
      <w:r>
        <w:br/>
      </w:r>
      <w:r>
        <w:rPr>
          <w:rFonts w:ascii="Times New Roman"/>
          <w:b w:val="false"/>
          <w:i w:val="false"/>
          <w:color w:val="000000"/>
          <w:sz w:val="28"/>
        </w:rPr>
        <w:t>
      7. Совет Банка вправе проводить голосование путем письменного заочного опроса членов совета Банка. Такие решения оформляются протоколом заседания совета Банка, который рассылается членам совета Банка.
</w:t>
      </w:r>
      <w:r>
        <w:br/>
      </w:r>
      <w:r>
        <w:rPr>
          <w:rFonts w:ascii="Times New Roman"/>
          <w:b w:val="false"/>
          <w:i w:val="false"/>
          <w:color w:val="000000"/>
          <w:sz w:val="28"/>
        </w:rPr>
        <w:t>
      8. Совет Банка вправе создавать для обеспечения деятельности совета Банка вспомогательные органы, не являющиеся органами управления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Правление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Правление Банка является постоянно действующим коллегиальным исполнительным органом Банка.
</w:t>
      </w:r>
      <w:r>
        <w:br/>
      </w:r>
      <w:r>
        <w:rPr>
          <w:rFonts w:ascii="Times New Roman"/>
          <w:b w:val="false"/>
          <w:i w:val="false"/>
          <w:color w:val="000000"/>
          <w:sz w:val="28"/>
        </w:rPr>
        <w:t>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
</w:t>
      </w:r>
      <w:r>
        <w:br/>
      </w:r>
      <w:r>
        <w:rPr>
          <w:rFonts w:ascii="Times New Roman"/>
          <w:b w:val="false"/>
          <w:i w:val="false"/>
          <w:color w:val="000000"/>
          <w:sz w:val="28"/>
        </w:rPr>
        <w:t>
      Правление Банка подотчетно совету Банка.
</w:t>
      </w:r>
      <w:r>
        <w:br/>
      </w:r>
      <w:r>
        <w:rPr>
          <w:rFonts w:ascii="Times New Roman"/>
          <w:b w:val="false"/>
          <w:i w:val="false"/>
          <w:color w:val="000000"/>
          <w:sz w:val="28"/>
        </w:rPr>
        <w:t>
      2. К компетенции правления Банка относятся следующие вопросы:
</w:t>
      </w:r>
      <w:r>
        <w:br/>
      </w:r>
      <w:r>
        <w:rPr>
          <w:rFonts w:ascii="Times New Roman"/>
          <w:b w:val="false"/>
          <w:i w:val="false"/>
          <w:color w:val="000000"/>
          <w:sz w:val="28"/>
        </w:rPr>
        <w:t>
      а) разработка программ деятельности Банка, в том числе инвестиционной, подготовка предложений по решению стратегических задач деятельности Банка;
</w:t>
      </w:r>
      <w:r>
        <w:br/>
      </w:r>
      <w:r>
        <w:rPr>
          <w:rFonts w:ascii="Times New Roman"/>
          <w:b w:val="false"/>
          <w:i w:val="false"/>
          <w:color w:val="000000"/>
          <w:sz w:val="28"/>
        </w:rPr>
        <w:t>
      б) подготовка заседаний совета Банка, представление на утверждение совета Банка отчетности за финансовый год и проекта бюджета Банка на очередной финансовый год;
</w:t>
      </w:r>
      <w:r>
        <w:br/>
      </w:r>
      <w:r>
        <w:rPr>
          <w:rFonts w:ascii="Times New Roman"/>
          <w:b w:val="false"/>
          <w:i w:val="false"/>
          <w:color w:val="000000"/>
          <w:sz w:val="28"/>
        </w:rPr>
        <w:t>
      в) организация экспертизы инвестиционного портфеля Банка, проведение оценки ресурсного потенциала Банка, подготовка предложений, касающихся приоритетности финансирования проектов, принятие решений о финансировании проектов в пределах полномочий, определенных советом Банка, подготовка для рассмотрения на совете Банка заключений по проектам с объемами инвестиций, превышающими установленные советом Банка лимиты;
</w:t>
      </w:r>
      <w:r>
        <w:br/>
      </w:r>
      <w:r>
        <w:rPr>
          <w:rFonts w:ascii="Times New Roman"/>
          <w:b w:val="false"/>
          <w:i w:val="false"/>
          <w:color w:val="000000"/>
          <w:sz w:val="28"/>
        </w:rPr>
        <w:t>
      г) анализ предложений, касающихся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
</w:t>
      </w:r>
      <w:r>
        <w:br/>
      </w:r>
      <w:r>
        <w:rPr>
          <w:rFonts w:ascii="Times New Roman"/>
          <w:b w:val="false"/>
          <w:i w:val="false"/>
          <w:color w:val="000000"/>
          <w:sz w:val="28"/>
        </w:rPr>
        <w:t>
      д) утверждение тарифов на услуги Банка;
</w:t>
      </w:r>
      <w:r>
        <w:br/>
      </w:r>
      <w:r>
        <w:rPr>
          <w:rFonts w:ascii="Times New Roman"/>
          <w:b w:val="false"/>
          <w:i w:val="false"/>
          <w:color w:val="000000"/>
          <w:sz w:val="28"/>
        </w:rPr>
        <w:t>
      е) утверждение правил и процедур Банка;
</w:t>
      </w:r>
      <w:r>
        <w:br/>
      </w:r>
      <w:r>
        <w:rPr>
          <w:rFonts w:ascii="Times New Roman"/>
          <w:b w:val="false"/>
          <w:i w:val="false"/>
          <w:color w:val="000000"/>
          <w:sz w:val="28"/>
        </w:rPr>
        <w:t>
      ж) ведение реестра участников Банка;
</w:t>
      </w:r>
      <w:r>
        <w:br/>
      </w:r>
      <w:r>
        <w:rPr>
          <w:rFonts w:ascii="Times New Roman"/>
          <w:b w:val="false"/>
          <w:i w:val="false"/>
          <w:color w:val="000000"/>
          <w:sz w:val="28"/>
        </w:rPr>
        <w:t>
      з) другие вопросы деятельности Банка, не отнесенные к компетенции совета Банка.
</w:t>
      </w:r>
      <w:r>
        <w:br/>
      </w:r>
      <w:r>
        <w:rPr>
          <w:rFonts w:ascii="Times New Roman"/>
          <w:b w:val="false"/>
          <w:i w:val="false"/>
          <w:color w:val="000000"/>
          <w:sz w:val="28"/>
        </w:rPr>
        <w:t>
      3. Численный состав правления Банка определяется советом Банка. Члены правления Банка назначаются и освобождаются от должности советом Банка. Члены правления Банка не могут одновременно являться членами совета Банка.
</w:t>
      </w:r>
      <w:r>
        <w:br/>
      </w:r>
      <w:r>
        <w:rPr>
          <w:rFonts w:ascii="Times New Roman"/>
          <w:b w:val="false"/>
          <w:i w:val="false"/>
          <w:color w:val="000000"/>
          <w:sz w:val="28"/>
        </w:rPr>
        <w:t>
      По представлению председателя правления Банка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осуществляет его председатель. В случае необходимости совет Банка может пересмотреть состав правления Банка и количество его членов.
</w:t>
      </w:r>
      <w:r>
        <w:br/>
      </w:r>
      <w:r>
        <w:rPr>
          <w:rFonts w:ascii="Times New Roman"/>
          <w:b w:val="false"/>
          <w:i w:val="false"/>
          <w:color w:val="000000"/>
          <w:sz w:val="28"/>
        </w:rPr>
        <w:t>
      4. Заседания правления Банка проводятся по мере необходимости, но не реже одного раза в два месяца. Заседание считается действительным, если на нем присутствует не менее двух третей от общего количества членов правления.
</w:t>
      </w:r>
      <w:r>
        <w:br/>
      </w:r>
      <w:r>
        <w:rPr>
          <w:rFonts w:ascii="Times New Roman"/>
          <w:b w:val="false"/>
          <w:i w:val="false"/>
          <w:color w:val="000000"/>
          <w:sz w:val="28"/>
        </w:rPr>
        <w:t>
      Решения на заседании правления Банка принимаются большинством голосов.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
</w:t>
      </w:r>
      <w:r>
        <w:br/>
      </w:r>
      <w:r>
        <w:rPr>
          <w:rFonts w:ascii="Times New Roman"/>
          <w:b w:val="false"/>
          <w:i w:val="false"/>
          <w:color w:val="000000"/>
          <w:sz w:val="28"/>
        </w:rPr>
        <w:t>
      Члены правления Банка вправе включать в протоколы заседаний правления Банка свои замечания и предложения. Протокол заседания правления подписывается председателем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 правления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правления Банка руководит деятельностью Банка и правления в рамках своей компетенции и прав, определенных настоящим Уставом и решениями совета Банка.
</w:t>
      </w:r>
      <w:r>
        <w:br/>
      </w:r>
      <w:r>
        <w:rPr>
          <w:rFonts w:ascii="Times New Roman"/>
          <w:b w:val="false"/>
          <w:i w:val="false"/>
          <w:color w:val="000000"/>
          <w:sz w:val="28"/>
        </w:rPr>
        <w:t>
      2. Председатель правления Банка избирается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голосов от общего количества голосов членов совета.
</w:t>
      </w:r>
      <w:r>
        <w:br/>
      </w:r>
      <w:r>
        <w:rPr>
          <w:rFonts w:ascii="Times New Roman"/>
          <w:b w:val="false"/>
          <w:i w:val="false"/>
          <w:color w:val="000000"/>
          <w:sz w:val="28"/>
        </w:rPr>
        <w:t>
      Председатель правления Банка участвует в заседаниях совета Банка с правом совещательного голоса.
</w:t>
      </w:r>
      <w:r>
        <w:br/>
      </w:r>
      <w:r>
        <w:rPr>
          <w:rFonts w:ascii="Times New Roman"/>
          <w:b w:val="false"/>
          <w:i w:val="false"/>
          <w:color w:val="000000"/>
          <w:sz w:val="28"/>
        </w:rPr>
        <w:t>
      Председатель правления Банка не может одновременно являться полномочным представителем участника Банка в совете Банка или его заместителем.
</w:t>
      </w:r>
      <w:r>
        <w:br/>
      </w:r>
      <w:r>
        <w:rPr>
          <w:rFonts w:ascii="Times New Roman"/>
          <w:b w:val="false"/>
          <w:i w:val="false"/>
          <w:color w:val="000000"/>
          <w:sz w:val="28"/>
        </w:rPr>
        <w:t>
      3. Председатель правления Банка является официальным представителем Банка и наделен следующими полномочиями:
</w:t>
      </w:r>
      <w:r>
        <w:br/>
      </w:r>
      <w:r>
        <w:rPr>
          <w:rFonts w:ascii="Times New Roman"/>
          <w:b w:val="false"/>
          <w:i w:val="false"/>
          <w:color w:val="000000"/>
          <w:sz w:val="28"/>
        </w:rPr>
        <w:t>
      а) управлять текущей деятельностью Банка в соответствии с решениями совета Банка и правления Банка;
</w:t>
      </w:r>
      <w:r>
        <w:br/>
      </w:r>
      <w:r>
        <w:rPr>
          <w:rFonts w:ascii="Times New Roman"/>
          <w:b w:val="false"/>
          <w:i w:val="false"/>
          <w:color w:val="000000"/>
          <w:sz w:val="28"/>
        </w:rPr>
        <w:t>
      б) совершать от имени Банка (без доверенности) операции и сделки, представлять интересы Банка в отношениях с государствами и международными финансовыми и другими организациями;
</w:t>
      </w:r>
      <w:r>
        <w:br/>
      </w:r>
      <w:r>
        <w:rPr>
          <w:rFonts w:ascii="Times New Roman"/>
          <w:b w:val="false"/>
          <w:i w:val="false"/>
          <w:color w:val="000000"/>
          <w:sz w:val="28"/>
        </w:rPr>
        <w:t>
      в) утверждать штатное расписание Банка, принимать и увольнять сотрудников Банка, определять должностные обязанности, устанавливать размеры оплаты труда сотрудников Банка в рамках утвержденного советом Банка бюджета;
</w:t>
      </w:r>
      <w:r>
        <w:br/>
      </w:r>
      <w:r>
        <w:rPr>
          <w:rFonts w:ascii="Times New Roman"/>
          <w:b w:val="false"/>
          <w:i w:val="false"/>
          <w:color w:val="000000"/>
          <w:sz w:val="28"/>
        </w:rPr>
        <w:t>
      г) вносить предложения по персональному составу службы внутреннего аудита;
</w:t>
      </w:r>
      <w:r>
        <w:br/>
      </w:r>
      <w:r>
        <w:rPr>
          <w:rFonts w:ascii="Times New Roman"/>
          <w:b w:val="false"/>
          <w:i w:val="false"/>
          <w:color w:val="000000"/>
          <w:sz w:val="28"/>
        </w:rPr>
        <w:t>
      д) издавать приказы и давать указания, обязательные для исполнения всеми сотрудниками Банка.
</w:t>
      </w:r>
      <w:r>
        <w:br/>
      </w:r>
      <w:r>
        <w:rPr>
          <w:rFonts w:ascii="Times New Roman"/>
          <w:b w:val="false"/>
          <w:i w:val="false"/>
          <w:color w:val="000000"/>
          <w:sz w:val="28"/>
        </w:rPr>
        <w:t>
      4. Председатель правления Банка несет ответственность перед советом Банка за исполнение его решений, организацию работы Банка и результаты его деятельности.
</w:t>
      </w:r>
      <w:r>
        <w:br/>
      </w:r>
      <w:r>
        <w:rPr>
          <w:rFonts w:ascii="Times New Roman"/>
          <w:b w:val="false"/>
          <w:i w:val="false"/>
          <w:color w:val="000000"/>
          <w:sz w:val="28"/>
        </w:rPr>
        <w:t>
      5. По представлению председателя правления Банка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Банка являются членами правления Банка. В отсутствие председателя правления Банка его функции и полномочия осуществляет назначенный им заместитель. При невозможности председателя правления Банка выполнять свои обязанности один из заместителей председателя правления Банка по решению председателя совета Банка наделяется полномочиями председателя правления Банка и осуществляет его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аспекты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Банка как международной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председатель правления Банка, заместители председателя правления Банка, члены правления Банка и сотрудники Банка в своих решениях руководствуются исключительно интересами Банка, его целями и функциями, предусмотренными настоящим Уставом.
</w:t>
      </w:r>
      <w:r>
        <w:br/>
      </w:r>
      <w:r>
        <w:rPr>
          <w:rFonts w:ascii="Times New Roman"/>
          <w:b w:val="false"/>
          <w:i w:val="false"/>
          <w:color w:val="000000"/>
          <w:sz w:val="28"/>
        </w:rPr>
        <w:t>
      2. Председатель правления Банка, заместители председателя правления Банка, члены правления Банка и сотрудники Банка при выполнении своих обязанностей действуют только в интересах Банка.
</w:t>
      </w:r>
      <w:r>
        <w:br/>
      </w:r>
      <w:r>
        <w:rPr>
          <w:rFonts w:ascii="Times New Roman"/>
          <w:b w:val="false"/>
          <w:i w:val="false"/>
          <w:color w:val="000000"/>
          <w:sz w:val="28"/>
        </w:rPr>
        <w:t>
      Учитывая статус Банка как международной организации, участники Банка воздерживаются от любых попыток оказывать давление на кого-либо из указанных лиц при выполнении ими своих обязанностей.
</w:t>
      </w:r>
      <w:r>
        <w:br/>
      </w:r>
      <w:r>
        <w:rPr>
          <w:rFonts w:ascii="Times New Roman"/>
          <w:b w:val="false"/>
          <w:i w:val="false"/>
          <w:color w:val="000000"/>
          <w:sz w:val="28"/>
        </w:rPr>
        <w:t>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
</w:t>
      </w:r>
      <w:r>
        <w:br/>
      </w:r>
      <w:r>
        <w:rPr>
          <w:rFonts w:ascii="Times New Roman"/>
          <w:b w:val="false"/>
          <w:i w:val="false"/>
          <w:color w:val="000000"/>
          <w:sz w:val="28"/>
        </w:rPr>
        <w:t>
      4. Банк, председатель правления Банка, заместители председателя правления Банка, члены правления Банка и сотрудники Банка не должны вмешиваться в политические события, происходящие в любом из государств-участников Банка. Решения органов Банка не должны приниматься под политическим давлением участников Банка.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Каналы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Банка определяет свой официальный орган, с которым Банк разрешает вопросы, возникающие в рамках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Банковская тайна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обеспечивает выполнение требований законодательства государств-участников Банка о сохранении банковской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Рабочий и официальный язык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и официальным языком Банка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Финансовый год Банка начинается 1 января и заканчивается 31 декабря.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прибыли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решению совета Банка прибыль подлежит распределению между участниками Банка только после достижения резервным фондом 15 (пятнадцати) процентов от уставного капитала Банка.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фондов Банка.
</w:t>
      </w:r>
      <w:r>
        <w:br/>
      </w:r>
      <w:r>
        <w:rPr>
          <w:rFonts w:ascii="Times New Roman"/>
          <w:b w:val="false"/>
          <w:i w:val="false"/>
          <w:color w:val="000000"/>
          <w:sz w:val="28"/>
        </w:rPr>
        <w:t>
      2. Распределение прибыли Банка между участниками Банка производится пропорционально количеству акций, оплаченных ими по состоянию на конец финансового года, в котором была получена 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 Банка и публикация отчетов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
</w:t>
      </w:r>
      <w:r>
        <w:br/>
      </w:r>
      <w:r>
        <w:rPr>
          <w:rFonts w:ascii="Times New Roman"/>
          <w:b w:val="false"/>
          <w:i w:val="false"/>
          <w:color w:val="000000"/>
          <w:sz w:val="28"/>
        </w:rPr>
        <w:t>
      2. Для проверки и подтверждения достоверности годовой финансовой отчетности Банка ежегодно проводится независимый внешний аудит Банка.
</w:t>
      </w:r>
      <w:r>
        <w:br/>
      </w: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w:t>
      </w:r>
      <w:r>
        <w:br/>
      </w:r>
      <w:r>
        <w:rPr>
          <w:rFonts w:ascii="Times New Roman"/>
          <w:b w:val="false"/>
          <w:i w:val="false"/>
          <w:color w:val="000000"/>
          <w:sz w:val="28"/>
        </w:rPr>
        <w:t>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
</w:t>
      </w:r>
      <w:r>
        <w:br/>
      </w:r>
      <w:r>
        <w:rPr>
          <w:rFonts w:ascii="Times New Roman"/>
          <w:b w:val="false"/>
          <w:i w:val="false"/>
          <w:color w:val="000000"/>
          <w:sz w:val="28"/>
        </w:rPr>
        <w:t>
      3. Банк рассылает участникам Банка годовой отчет и аудиторское заключение на него не позднее первого квартала года, следующего за отчетным.
</w:t>
      </w:r>
      <w:r>
        <w:br/>
      </w:r>
      <w:r>
        <w:rPr>
          <w:rFonts w:ascii="Times New Roman"/>
          <w:b w:val="false"/>
          <w:i w:val="false"/>
          <w:color w:val="000000"/>
          <w:sz w:val="28"/>
        </w:rPr>
        <w:t>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Ревизия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Ревизия деятельности Банка осуществляется ревизионной комиссией Банка, утверждаемой советом Банка сроком на четыре года. В состав ревизионной комиссии Банка входят председатель ревизионной комиссии и ее члены.
</w:t>
      </w:r>
      <w:r>
        <w:br/>
      </w:r>
      <w:r>
        <w:rPr>
          <w:rFonts w:ascii="Times New Roman"/>
          <w:b w:val="false"/>
          <w:i w:val="false"/>
          <w:color w:val="000000"/>
          <w:sz w:val="28"/>
        </w:rPr>
        <w:t>
      2. Председатель и члены ревизионной комиссии Банка не могут занимать каких-либо должностей в Банке.
</w:t>
      </w:r>
      <w:r>
        <w:br/>
      </w:r>
      <w:r>
        <w:rPr>
          <w:rFonts w:ascii="Times New Roman"/>
          <w:b w:val="false"/>
          <w:i w:val="false"/>
          <w:color w:val="000000"/>
          <w:sz w:val="28"/>
        </w:rPr>
        <w:t>
      3. Организация и порядок проведения ревизий устанавливаются советом Банка.
</w:t>
      </w:r>
      <w:r>
        <w:br/>
      </w:r>
      <w:r>
        <w:rPr>
          <w:rFonts w:ascii="Times New Roman"/>
          <w:b w:val="false"/>
          <w:i w:val="false"/>
          <w:color w:val="000000"/>
          <w:sz w:val="28"/>
        </w:rPr>
        <w:t>
      4. Председатель правления Банка предоставляет в распоряжение ревизионной комиссии Банка все необходимые для осуществления ревизии материалы.
</w:t>
      </w:r>
      <w:r>
        <w:br/>
      </w:r>
      <w:r>
        <w:rPr>
          <w:rFonts w:ascii="Times New Roman"/>
          <w:b w:val="false"/>
          <w:i w:val="false"/>
          <w:color w:val="000000"/>
          <w:sz w:val="28"/>
        </w:rPr>
        <w:t>
      5. Отчеты ревизионной комиссии Банка представляются совету Банка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из состава Банка, приостановление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Банка,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участников из состава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участник Банка вправе выйти из состава Банка, письменно уведомив совет Банка о своем намерении.
</w:t>
      </w:r>
      <w:r>
        <w:br/>
      </w:r>
      <w:r>
        <w:rPr>
          <w:rFonts w:ascii="Times New Roman"/>
          <w:b w:val="false"/>
          <w:i w:val="false"/>
          <w:color w:val="000000"/>
          <w:sz w:val="28"/>
        </w:rPr>
        <w:t>
      С даты получения Банком указанного уведомления:
</w:t>
      </w:r>
      <w:r>
        <w:br/>
      </w:r>
      <w:r>
        <w:rPr>
          <w:rFonts w:ascii="Times New Roman"/>
          <w:b w:val="false"/>
          <w:i w:val="false"/>
          <w:color w:val="000000"/>
          <w:sz w:val="28"/>
        </w:rPr>
        <w:t>
      а) все права, предоставленные этому участнику Банка в соответствии с Соглашением и настоящим Уставом, кроме права на выход из состава Банка, приостанавливаются;
</w:t>
      </w:r>
      <w:r>
        <w:br/>
      </w:r>
      <w:r>
        <w:rPr>
          <w:rFonts w:ascii="Times New Roman"/>
          <w:b w:val="false"/>
          <w:i w:val="false"/>
          <w:color w:val="000000"/>
          <w:sz w:val="28"/>
        </w:rPr>
        <w:t>
      б) этот участник Банка не вправе голосовать при принятии правлением Банка либо советом Банка каких-либо решений. При этом за ним сохраняются все прямые и косвенные обязательства перед Банком до тех пор, пока какая-либо часть займов, инвестиций в уставной капитал или гарантий, предоставленных ему до выхода из состава Банка, остается неурегулированной;
</w:t>
      </w:r>
      <w:r>
        <w:br/>
      </w:r>
      <w:r>
        <w:rPr>
          <w:rFonts w:ascii="Times New Roman"/>
          <w:b w:val="false"/>
          <w:i w:val="false"/>
          <w:color w:val="000000"/>
          <w:sz w:val="28"/>
        </w:rPr>
        <w:t>
      в) этот участник Банка не несет обязательств по займам, инвестициям в уставный капитал и гарантиям, предоставленным Банком после получения уведомления о намерении этого участника выйти из состава Банка, а также не участвует в распределении доходов и расходов Банка.
</w:t>
      </w:r>
      <w:r>
        <w:br/>
      </w:r>
      <w:r>
        <w:rPr>
          <w:rFonts w:ascii="Times New Roman"/>
          <w:b w:val="false"/>
          <w:i w:val="false"/>
          <w:color w:val="000000"/>
          <w:sz w:val="28"/>
        </w:rPr>
        <w:t>
      2. В течение шести месяцев с даты получения Банком уведомления от участника Банка о его намерении выйти из состава Банка должно быть заключено соглашение о сроке и порядке урегулирования отношений между Банком и этим участником.
</w:t>
      </w:r>
      <w:r>
        <w:br/>
      </w:r>
      <w:r>
        <w:rPr>
          <w:rFonts w:ascii="Times New Roman"/>
          <w:b w:val="false"/>
          <w:i w:val="false"/>
          <w:color w:val="000000"/>
          <w:sz w:val="28"/>
        </w:rPr>
        <w:t>
      3. До истечения шести месяцев с даты получения Банком уведомления от участника Банка о его намерении выйти из состава Банка либо до даты заключения соглашения о сроке и порядке урегулирования отношений между Банком и участником Банка этот участник может письменно сообщить Банку об аннулировании указанного уведомления.
</w:t>
      </w:r>
      <w:r>
        <w:br/>
      </w:r>
      <w:r>
        <w:rPr>
          <w:rFonts w:ascii="Times New Roman"/>
          <w:b w:val="false"/>
          <w:i w:val="false"/>
          <w:color w:val="000000"/>
          <w:sz w:val="28"/>
        </w:rPr>
        <w:t>
      4. Участник Банка, направивший совету Банка уведомление о своем намерении выйти из его состава, прекращает свое участие в деятельности Банка с даты заключения соглашения о сроке и порядке урегулирования отношений между ним и Банком, но не позднее шести месяцев с даты получения Банком письменного уведомления.
</w:t>
      </w:r>
      <w:r>
        <w:br/>
      </w:r>
      <w:r>
        <w:rPr>
          <w:rFonts w:ascii="Times New Roman"/>
          <w:b w:val="false"/>
          <w:i w:val="false"/>
          <w:color w:val="000000"/>
          <w:sz w:val="28"/>
        </w:rPr>
        <w:t>
      5. Участник Банка, выходящий из состава Банка, и Банк продолжают нести ответственность по своим обязательствам в рамках отношений "банк-клиент".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расчетов с бывшими участниками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1.Банк и участник Банка до даты прекращения участия в деятельности Банка могут достичь договоренности о выкупе доли этого участника в уставном капитале Банка на приемлемых друг для друга условиях.
</w:t>
      </w:r>
      <w:r>
        <w:br/>
      </w:r>
      <w:r>
        <w:rPr>
          <w:rFonts w:ascii="Times New Roman"/>
          <w:b w:val="false"/>
          <w:i w:val="false"/>
          <w:color w:val="000000"/>
          <w:sz w:val="28"/>
        </w:rPr>
        <w:t>
      2. В случае, если по истечении шести месяцев с даты получения Банком от участника Банка уведомления о его намерении выйти из состава Банка договоренность о выкупе его доли в уставном капитале не достигнута, выкуп этой доли осуществляется Банком на следующих условиях:
</w:t>
      </w:r>
      <w:r>
        <w:br/>
      </w:r>
      <w:r>
        <w:rPr>
          <w:rFonts w:ascii="Times New Roman"/>
          <w:b w:val="false"/>
          <w:i w:val="false"/>
          <w:color w:val="000000"/>
          <w:sz w:val="28"/>
        </w:rPr>
        <w:t>
      а) цена выкупа определяется исходя из суммы чистых активов Банка на дату получения Банком от участника Банка уведомления о его намерении выйти из состава Банка и оплаченной доли этого участника в уставном капитале Банка;
</w:t>
      </w:r>
      <w:r>
        <w:br/>
      </w:r>
      <w:r>
        <w:rPr>
          <w:rFonts w:ascii="Times New Roman"/>
          <w:b w:val="false"/>
          <w:i w:val="false"/>
          <w:color w:val="000000"/>
          <w:sz w:val="28"/>
        </w:rPr>
        <w:t>
      б) оплата за акции производится периодически после их передачи участником Банка в Банк в том размере, в то время и в той валюте (валютах), которые определит совет Банка с учетом собственного финансового состояния;
</w:t>
      </w:r>
      <w:r>
        <w:br/>
      </w:r>
      <w:r>
        <w:rPr>
          <w:rFonts w:ascii="Times New Roman"/>
          <w:b w:val="false"/>
          <w:i w:val="false"/>
          <w:color w:val="000000"/>
          <w:sz w:val="28"/>
        </w:rPr>
        <w:t>
      в)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предусмотренных подпунктом "б" пункта 1 
</w:t>
      </w:r>
      <w:r>
        <w:rPr>
          <w:rFonts w:ascii="Times New Roman"/>
          <w:b w:val="false"/>
          <w:i w:val="false"/>
          <w:color w:val="000000"/>
          <w:sz w:val="28"/>
        </w:rPr>
        <w:t xml:space="preserve"> статьи 26 </w:t>
      </w:r>
      <w:r>
        <w:rPr>
          <w:rFonts w:ascii="Times New Roman"/>
          <w:b w:val="false"/>
          <w:i w:val="false"/>
          <w:color w:val="000000"/>
          <w:sz w:val="28"/>
        </w:rPr>
        <w:t>
 настоящего Устава;
</w:t>
      </w:r>
      <w:r>
        <w:br/>
      </w:r>
      <w:r>
        <w:rPr>
          <w:rFonts w:ascii="Times New Roman"/>
          <w:b w:val="false"/>
          <w:i w:val="false"/>
          <w:color w:val="000000"/>
          <w:sz w:val="28"/>
        </w:rPr>
        <w:t>
      г) любая сумма, причитающаяся участнику за его долю акций, не выплачивается в течение такого периода времени, в течение которого участник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
</w:t>
      </w:r>
      <w:r>
        <w:br/>
      </w:r>
      <w:r>
        <w:rPr>
          <w:rFonts w:ascii="Times New Roman"/>
          <w:b w:val="false"/>
          <w:i w:val="false"/>
          <w:color w:val="000000"/>
          <w:sz w:val="28"/>
        </w:rPr>
        <w:t>
      д) если Банк понесет чистый убыток по имеющимся у него на дату выхода участника Банка из состава Банка операциям, произведенным в соответствии с настоящим Уставом, и сумма такого убытка превысит сумму резервов, предоставленных по этим операциям, такой участник Банка по требованию Банка погашает сумму, на которую цена выкупа его акций уменьшилась бы, если бы такой убыток был принят в расчет при определении цены выкупа;
</w:t>
      </w:r>
      <w:r>
        <w:br/>
      </w:r>
      <w:r>
        <w:rPr>
          <w:rFonts w:ascii="Times New Roman"/>
          <w:b w:val="false"/>
          <w:i w:val="false"/>
          <w:color w:val="000000"/>
          <w:sz w:val="28"/>
        </w:rPr>
        <w:t>
      е) никакие суммы, причитающиеся участнику Банка за его акции, не выплачиваются ранее 6 месяцев с даты получения Банком уведомления от участника Банка о его намерении выйти из состава Банка. Если в течение 6 месяцев с даты выхода участника Банка из состава Банка совет Банка принимает решение об инициировании ликвидации Банка, предусмотренное подпунктом "с" пункта 1 
</w:t>
      </w:r>
      <w:r>
        <w:rPr>
          <w:rFonts w:ascii="Times New Roman"/>
          <w:b w:val="false"/>
          <w:i w:val="false"/>
          <w:color w:val="000000"/>
          <w:sz w:val="28"/>
        </w:rPr>
        <w:t xml:space="preserve"> статьи 14 </w:t>
      </w:r>
      <w:r>
        <w:rPr>
          <w:rFonts w:ascii="Times New Roman"/>
          <w:b w:val="false"/>
          <w:i w:val="false"/>
          <w:color w:val="000000"/>
          <w:sz w:val="28"/>
        </w:rPr>
        <w:t>
 настоящего Устава, все права этого участника и вопросы, касающиеся отношений между Банком и таким участником, регулируются положениями, предусмотренными пунктом 4 
</w:t>
      </w:r>
      <w:r>
        <w:rPr>
          <w:rFonts w:ascii="Times New Roman"/>
          <w:b w:val="false"/>
          <w:i w:val="false"/>
          <w:color w:val="000000"/>
          <w:sz w:val="28"/>
        </w:rPr>
        <w:t xml:space="preserve"> статьи 30 </w:t>
      </w:r>
      <w:r>
        <w:rPr>
          <w:rFonts w:ascii="Times New Roman"/>
          <w:b w:val="false"/>
          <w:i w:val="false"/>
          <w:color w:val="000000"/>
          <w:sz w:val="28"/>
        </w:rPr>
        <w:t>
 настоящего Устава.
</w:t>
      </w:r>
      <w:r>
        <w:br/>
      </w:r>
      <w:r>
        <w:rPr>
          <w:rFonts w:ascii="Times New Roman"/>
          <w:b w:val="false"/>
          <w:i w:val="false"/>
          <w:color w:val="000000"/>
          <w:sz w:val="28"/>
        </w:rPr>
        <w:t>
      3. По результатам урегулирования расчетов с бывшим участником Банка его доля в уставном капитале Банка, выкупленная Банком, может быть по решению совета Банка предложена другим участникам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 участия в Банке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участник Банка не выполняет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w:t>
      </w:r>
      <w:r>
        <w:rPr>
          <w:rFonts w:ascii="Times New Roman"/>
          <w:b w:val="false"/>
          <w:i w:val="false"/>
          <w:color w:val="000000"/>
          <w:sz w:val="28"/>
        </w:rPr>
        <w:t xml:space="preserve"> статьи 15 </w:t>
      </w:r>
      <w:r>
        <w:rPr>
          <w:rFonts w:ascii="Times New Roman"/>
          <w:b w:val="false"/>
          <w:i w:val="false"/>
          <w:color w:val="000000"/>
          <w:sz w:val="28"/>
        </w:rPr>
        <w:t>
 настоящего Устава.
</w:t>
      </w:r>
      <w:r>
        <w:br/>
      </w:r>
      <w:r>
        <w:rPr>
          <w:rFonts w:ascii="Times New Roman"/>
          <w:b w:val="false"/>
          <w:i w:val="false"/>
          <w:color w:val="000000"/>
          <w:sz w:val="28"/>
        </w:rPr>
        <w:t>
      2. Деятельность участника Банка, указанного в пункте 1 настоящей статьи, в период приостановления его участия в Банке определяется положениями пункта 1 статьи 26 настоящего Устава.
</w:t>
      </w:r>
      <w:r>
        <w:br/>
      </w:r>
      <w:r>
        <w:rPr>
          <w:rFonts w:ascii="Times New Roman"/>
          <w:b w:val="false"/>
          <w:i w:val="false"/>
          <w:color w:val="000000"/>
          <w:sz w:val="28"/>
        </w:rPr>
        <w:t>
      3. Если по истечении одного года совет Банка не принимает решения о восстановлении участника Банка в его правах, то этот участник считается исключенным из состава Банка. Дальнейшие взаимоотношения между ним и Банком должны осуществляться в соответствии со 
</w:t>
      </w:r>
      <w:r>
        <w:rPr>
          <w:rFonts w:ascii="Times New Roman"/>
          <w:b w:val="false"/>
          <w:i w:val="false"/>
          <w:color w:val="000000"/>
          <w:sz w:val="28"/>
        </w:rPr>
        <w:t xml:space="preserve"> статьями 26 </w:t>
      </w:r>
      <w:r>
        <w:rPr>
          <w:rFonts w:ascii="Times New Roman"/>
          <w:b w:val="false"/>
          <w:i w:val="false"/>
          <w:color w:val="000000"/>
          <w:sz w:val="28"/>
        </w:rPr>
        <w:t>
 и
</w:t>
      </w:r>
      <w:r>
        <w:rPr>
          <w:rFonts w:ascii="Times New Roman"/>
          <w:b w:val="false"/>
          <w:i w:val="false"/>
          <w:color w:val="000000"/>
          <w:sz w:val="28"/>
        </w:rPr>
        <w:t xml:space="preserve">  27 </w:t>
      </w:r>
      <w:r>
        <w:rPr>
          <w:rFonts w:ascii="Times New Roman"/>
          <w:b w:val="false"/>
          <w:i w:val="false"/>
          <w:color w:val="000000"/>
          <w:sz w:val="28"/>
        </w:rPr>
        <w:t>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чрезвычайной ситуации правление Банка по решению, принимаемому в три четверти общего количества голосов, может временно приостановить операции по предоставлению новых займов и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необходимых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Окончательное прекращение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об инициировании ликвидации Банка принимается советом Банка. Решение о ликвидации Банка принимается участниками Банка.
</w:t>
      </w:r>
      <w:r>
        <w:br/>
      </w:r>
      <w:r>
        <w:rPr>
          <w:rFonts w:ascii="Times New Roman"/>
          <w:b w:val="false"/>
          <w:i w:val="false"/>
          <w:color w:val="000000"/>
          <w:sz w:val="28"/>
        </w:rPr>
        <w:t>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упорядочению реализации и консервации, сохранению своих активов и урегулированию своих обязательств.
</w:t>
      </w:r>
      <w:r>
        <w:br/>
      </w:r>
      <w:r>
        <w:rPr>
          <w:rFonts w:ascii="Times New Roman"/>
          <w:b w:val="false"/>
          <w:i w:val="false"/>
          <w:color w:val="000000"/>
          <w:sz w:val="28"/>
        </w:rPr>
        <w:t>
      До окончательного урегулирования обязательств и распределения активов все взаимные права и обязательства Банка и его участников сохраняются в силе.
</w:t>
      </w:r>
      <w:r>
        <w:br/>
      </w:r>
      <w:r>
        <w:rPr>
          <w:rFonts w:ascii="Times New Roman"/>
          <w:b w:val="false"/>
          <w:i w:val="false"/>
          <w:color w:val="000000"/>
          <w:sz w:val="28"/>
        </w:rPr>
        <w:t>
      3. Требования кредиторов удовлетворяются за счет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
</w:t>
      </w:r>
      <w:r>
        <w:br/>
      </w:r>
      <w:r>
        <w:rPr>
          <w:rFonts w:ascii="Times New Roman"/>
          <w:b w:val="false"/>
          <w:i w:val="false"/>
          <w:color w:val="000000"/>
          <w:sz w:val="28"/>
        </w:rPr>
        <w:t>
      4. Распределение активов Банка осуществляется следующим образом:
</w:t>
      </w:r>
      <w:r>
        <w:br/>
      </w:r>
      <w:r>
        <w:rPr>
          <w:rFonts w:ascii="Times New Roman"/>
          <w:b w:val="false"/>
          <w:i w:val="false"/>
          <w:color w:val="000000"/>
          <w:sz w:val="28"/>
        </w:rPr>
        <w:t>
      а) активы между участниками Банка распределяются после того, как будут урегулированы все обязательства Банка перед кредиторами или будет создан резерв для такого урегулирования;
</w:t>
      </w:r>
      <w:r>
        <w:br/>
      </w:r>
      <w:r>
        <w:rPr>
          <w:rFonts w:ascii="Times New Roman"/>
          <w:b w:val="false"/>
          <w:i w:val="false"/>
          <w:color w:val="000000"/>
          <w:sz w:val="28"/>
        </w:rPr>
        <w:t>
      б) любое распределение активов Банка производится пропорционально части уставного капитала, оплаченного каждым участником Банка, и осуществляется на основании утвержденных советом Банка сроков и условий. Активы, распределяемые между участниками Банка, могут быть разного вида. Ни один участник Банка не имеет права на получение своей доли распределенных активов, пока он не выполнит всех своих обязательств перед Банком;
</w:t>
      </w:r>
      <w:r>
        <w:br/>
      </w:r>
      <w:r>
        <w:rPr>
          <w:rFonts w:ascii="Times New Roman"/>
          <w:b w:val="false"/>
          <w:i w:val="false"/>
          <w:color w:val="000000"/>
          <w:sz w:val="28"/>
        </w:rPr>
        <w:t>
      в) участник Банка, получающий распределяемые активы в соответствии с настоящей статьей, пользуется в отношении их теми же правами, которыми пользовался Банк в отношении этих активов перед их распределением.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привилегии и льготы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и выполнения своих функций Банк наделяется на территории каждого государства-участника Банка иммунитетами, привилегиями и льготами, предусмотренными настоящим разделом и зафиксированными в заключенных между Банком и участниками Банка соглашениях.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2. Независимо от положений пункта 1 настоящей статьи, никакие действия и иски не предпринимаются против Банка со стороны любого участника Банка или любого лица, органа и учреждения участника, действующего или предъявляющего требования от имени такого участника. Участники Банка могут использовать специальные процедуры для урегулирования противоречий, предусмотренные настоящим Уставом, положениями и регламентами Банка, а также соглашениями, заключенными Банком с государствами-участниками и международными организациями.
</w:t>
      </w:r>
      <w:r>
        <w:br/>
      </w:r>
      <w:r>
        <w:rPr>
          <w:rFonts w:ascii="Times New Roman"/>
          <w:b w:val="false"/>
          <w:i w:val="false"/>
          <w:color w:val="000000"/>
          <w:sz w:val="28"/>
        </w:rPr>
        <w:t>
      3. Имущество и активы Банка, находящиеся на территории участников Банка,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в отношении Банка.
</w:t>
      </w:r>
      <w:r>
        <w:br/>
      </w:r>
      <w:r>
        <w:rPr>
          <w:rFonts w:ascii="Times New Roman"/>
          <w:b w:val="false"/>
          <w:i w:val="false"/>
          <w:color w:val="000000"/>
          <w:sz w:val="28"/>
        </w:rPr>
        <w:t>
      4. В той степени, в какой это необходимо для достижения целей и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5. Архивы, имущество, а также любая информация, которые принадлежат Банку либо владельцем которых он является, неприкосновенны на территории участников Банка.
</w:t>
      </w:r>
      <w:r>
        <w:br/>
      </w:r>
      <w:r>
        <w:rPr>
          <w:rFonts w:ascii="Times New Roman"/>
          <w:b w:val="false"/>
          <w:i w:val="false"/>
          <w:color w:val="000000"/>
          <w:sz w:val="28"/>
        </w:rPr>
        <w:t>
      6. Государства-участники Банка предоставляют Банку для его официальной связи не менее благоприятные условия, чем те, которые правительства этих участников Банка предоставляют любому другому правительству,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Банка.
</w:t>
      </w:r>
      <w:r>
        <w:br/>
      </w:r>
      <w:r>
        <w:rPr>
          <w:rFonts w:ascii="Times New Roman"/>
          <w:b w:val="false"/>
          <w:i w:val="false"/>
          <w:color w:val="000000"/>
          <w:sz w:val="28"/>
        </w:rPr>
        <w:t>
      7. Все полномочные представители Банка, их заместители, председатель правления Банка, заместители председателя правления Банка, члены правления Банка и сотрудники Банка обладают иммунитетами от судебного и административного преследования за действия, совершенные ими при исполнении служебных обязанностей. Эти иммунитеты не применяются к гражданской ответственности в случае причинения ущерба при дорожно-транспортных происшествиях.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его доходы, имущество и другие активы, а также его операции и сделки, осуществляемые в соответствии с настоящим Уставом на территории государств-участников Банка, освобождаются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2. Заработная плата и вознаграждение председателя правления Банка, заместителей председателя правления Банка, членов правления Банка и сотрудников Банка освобождаются от налогообложения.
</w:t>
      </w:r>
      <w:r>
        <w:br/>
      </w:r>
      <w:r>
        <w:rPr>
          <w:rFonts w:ascii="Times New Roman"/>
          <w:b w:val="false"/>
          <w:i w:val="false"/>
          <w:color w:val="000000"/>
          <w:sz w:val="28"/>
        </w:rPr>
        <w:t>
      Каждое государство-участник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
</w:t>
      </w:r>
      <w:r>
        <w:br/>
      </w:r>
      <w:r>
        <w:rPr>
          <w:rFonts w:ascii="Times New Roman"/>
          <w:b w:val="false"/>
          <w:i w:val="false"/>
          <w:color w:val="000000"/>
          <w:sz w:val="28"/>
        </w:rPr>
        <w:t>
      3.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государствах-участниках Банка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и привилегий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предусмотренных настоящим Уставом,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 настоящий Устав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предложение о внесении изменений в настоящий Устав, поступающее от полномочного представителя участника Банка, доводится до сведения председателя совета Банка, который представляет это предложение на рассмотрение совета Банка.
</w:t>
      </w:r>
      <w:r>
        <w:br/>
      </w:r>
      <w:r>
        <w:rPr>
          <w:rFonts w:ascii="Times New Roman"/>
          <w:b w:val="false"/>
          <w:i w:val="false"/>
          <w:color w:val="000000"/>
          <w:sz w:val="28"/>
        </w:rPr>
        <w:t>
      По взаимному согласию участников Банка в настоящий Устав могут быть внесены изменения и дополнения, которые оформляются отдельными протоколами и вступают в силу в порядке, установленном этими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Pазрешение споров, связанных с толкованием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применением настоящего Устава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 применением настоящего Устава, возникающие между участником Банка и Банком либо между участниками Банка, разрешаются путем консультаций и переговоров между этими 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разрешения споров, возникающих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ходе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и разногласия, возникающие в ходе деятельности Банка между Банком и участником Банка, либо между Банком и стороной, прекратившей участие в Банке, либо между Банком и каким-либо участником во время приостановления и прекращения деятельности Банка будут, по возможности, разрешаться сторонами путем переговоров и консультаций.
</w:t>
      </w:r>
      <w:r>
        <w:br/>
      </w: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
</w:t>
      </w:r>
      <w:r>
        <w:br/>
      </w:r>
      <w:r>
        <w:rPr>
          <w:rFonts w:ascii="Times New Roman"/>
          <w:b w:val="false"/>
          <w:i w:val="false"/>
          <w:color w:val="000000"/>
          <w:sz w:val="28"/>
        </w:rPr>
        <w:t>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 соответствующим участником Банка,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Уставу Евразийского            
</w:t>
      </w:r>
      <w:r>
        <w:br/>
      </w:r>
      <w:r>
        <w:rPr>
          <w:rFonts w:ascii="Times New Roman"/>
          <w:b w:val="false"/>
          <w:i w:val="false"/>
          <w:color w:val="000000"/>
          <w:sz w:val="28"/>
        </w:rPr>
        <w:t>
банка развития                   
</w:t>
      </w:r>
    </w:p>
    <w:p>
      <w:pPr>
        <w:spacing w:after="0"/>
        <w:ind w:left="0"/>
        <w:jc w:val="both"/>
      </w:pPr>
      <w:r>
        <w:rPr>
          <w:rFonts w:ascii="Times New Roman"/>
          <w:b w:val="false"/>
          <w:i w:val="false"/>
          <w:color w:val="000000"/>
          <w:sz w:val="28"/>
        </w:rPr>
        <w:t>
</w:t>
      </w:r>
      <w:r>
        <w:rPr>
          <w:rFonts w:ascii="Times New Roman"/>
          <w:b/>
          <w:i w:val="false"/>
          <w:color w:val="000000"/>
          <w:sz w:val="28"/>
        </w:rPr>
        <w:t>
ПОДПИСКА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уставный капитал учредителей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- 500000 (пятьсот тысяч) акций - одна треть уставного капитала
</w:t>
      </w:r>
      <w:r>
        <w:br/>
      </w:r>
      <w:r>
        <w:rPr>
          <w:rFonts w:ascii="Times New Roman"/>
          <w:b w:val="false"/>
          <w:i w:val="false"/>
          <w:color w:val="000000"/>
          <w:sz w:val="28"/>
        </w:rPr>
        <w:t>
      Российская Федерация - 1000000 (один миллион) акций - две трети уставного капитала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