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0b3f" w14:textId="5b70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2006 года N 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октября 2005 года "О внесении изменений и дополнений в Закон Республики Казахстан "О нормативных правовых актах" по вопросам совершенствования нормотворческой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2006 года N 99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1999 года N 487 "О создании Республиканского государственного предприятия "Республиканский центр 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информации" (САПП Республики Казахстан, 1999 г., N 15, ст. 159):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", а также органом, осуществляющим по отношению к Предприятию функции субъекта права государственной собственности,"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Основной сферой деятельности Предприятия определить обеспечение ведения Государственного реестра нормативных правовых актов Республики Казахстан.".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16.09.2011 </w:t>
      </w:r>
      <w:r>
        <w:rPr>
          <w:rFonts w:ascii="Times New Roman"/>
          <w:b w:val="false"/>
          <w:i w:val="false"/>
          <w:color w:val="000000"/>
          <w:sz w:val="28"/>
        </w:rPr>
        <w:t>№ 1067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17.08.2006 № </w:t>
      </w:r>
      <w:r>
        <w:rPr>
          <w:rFonts w:ascii="Times New Roman"/>
          <w:b w:val="false"/>
          <w:i w:val="false"/>
          <w:color w:val="000000"/>
          <w:sz w:val="28"/>
        </w:rPr>
        <w:t>778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30.06.2016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02.12.2016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762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