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674fc" w14:textId="03674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января 2006 года N 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устойчивой работы объектов жизнеобеспечения города Семипалатинска Восточно-Казахстанской области в зимний период 2005-2006 годов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Акиму Восточно-Казахстанской области из резерва Правительства Республики Казахстан, предусмотренного в республиканском бюджете на 2006 год на неотложные затраты 200 000 000 (двести миллионов) тенге на закуп угля для котельных города Семипалатинска в целях обеспечения устойчивой работы объектов жизнеобеспечения города.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