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523d" w14:textId="3b65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сбора за государственную регистрацию прав на
произведения и объекты смежных прав, лицензионных договоров на
использование произведений и объектов смежных прав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января 2006 года N 11.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422-3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от 12 июня 2001 года "О налогах и других обязательных платежах в бюджет" (Налоговый кодекс)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ставки сбора за государственную регистрацию прав на произведения и объекты смежных прав, лицензионных договоров на использование произведений и объектов смежных прав.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 в двухмесячный срок привести в соответствие с настоящим постановлением ранее принятые нормативные правовые акты.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января 2006 года N 11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сбора за государственную регистрацию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произведения и объекты смежных прав, лицензионных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договоров на использование произведений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объектов смежных прав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сбора за государственную регистрацию прав на произведения и объекты смежных прав составляют три месячных расчетных показателя, действующего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Ставки сбора за государственную регистрацию лицензионных договоров на использование произведений и объектов смежных прав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- два месячных расчетных показателя, действующего на дату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- три месячных расчетных показателя, действующего на дату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Ставки сбора за выдачу дубликата документа, удостоверяющего государственную регистрацию,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физических и юридических лиц - два месячных расчетных показателя, действующего на дату уплаты сбора.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