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5950" w14:textId="36d5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22 декабря 2004 года N 1354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2005 года N 509д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2004 года N 1354 "Об утверждении паспортов республиканских бюджетных программ на 2005 год"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Министерству сельского хозяйства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93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графе 5 таблицы пункта 6 "План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2, в абзаце первом слова "3 иностранных и 3 местных индивидуальных консультантов для оказания технической помощи и" заменить словом "для";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второй, третий, четвертый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седьмым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"Оплата объявлений о проведении конкурсов по закупке товаров, работ и услуг.";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"30", "200" заменить соответственно цифрами "15", "100";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третий, четвертый, пятый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114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таблицы пункта 6 "План мероприятий по реализации бюджетной программы" строки, порядковый номер 8,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"Увеличение уставного капитала акционерного общества "Казагромаркетинг"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и функционирования 161 сельского информационно-консультационного центра в районных центрах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приобретения материально-технических средств для областных представительств акционерного общества "Казагромаркетинг".";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 расширение диапазона охвата сельхозтоваропроизводителей информационно-консультационными и маркетинговыми услугами;";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122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таблицы пункта 6 "План мероприятий по реализации бюджетной программы" строки, порядковый номер 3,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"Приобретение услуг местных консультантов для реализации проекта в количестве 18 человек, включая оплату операционных расходов.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объявлений о проведении конкурсов по закупке товаров, работ и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одноразового комиссионного сбора Всемирному Банку за предоставление займа.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офисного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информационных семинаров.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системы распространения знаний.";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Ожидаемые результаты: будет создан координационный центр проекта с привлечением 18 консультантов, создана система передачи и распространения знаний - с первоначальным привлечением 30 консультантов.";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125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 строки, порядковый номер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"территории застройки;"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"центрального блока основного корпуса" заменить словами "основного, жилищно-производственного корпусов, производственного цеха, санитарно-пропускного пункта, склада, гаража и мастерских, котельной, насосной, энергоблока, контрольно-пропускного пункта, теплично-парникового комплекса";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 санитарно-карантинной зоной и зоной санитарно-пропускного пункта;"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"экспертизы" дополнить словом "разработанной";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Ожидаемые результаты: будет разработана проектно-сметная документация для строительства основного, жилищно-производственного корпусов, производственного цеха, санитарно-пропускного пункта, склада, гаража и мастерских, котельной, насосной, энергоблока, контрольно-пропускного пункта, теплично-парникового комплекса Национального хранилища генетических ресурсов растений и животных, проведена экспертиза разработанной проектно-сметной документации.".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