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bfa" w14:textId="2f34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1330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2005 год на неотложные затраты, 108000000 (сто восемь миллионов) тенге на завершение строительства здания "Дом министерств".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