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bfa" w14:textId="2f34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2005 год на неотложные затраты, 108000000 (сто восемь миллионов) тенге на завершение строительства здания "Дом министерств".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