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a3cf" w14:textId="f82a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18 апреля 2000 года N 596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2005 года N 1253. Утратило силу постановлением Правительства Республики Казахстан от 2 июня 2007 года N 452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20 декабря 2005 года N 1253 утратило силу постановлением Правительства РК от 2 июня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апреля 2000 года N 596 "Об утверждении Правил лицензирования образовательной деятельности" (САПП Республики Казахстан, 2000 г., N 20, ст. 219)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образовательной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"организаций образования" заменить словами "юридических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наличие собственной учебно-материальной базы.";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17, 18, 19, 20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наличие собственной учебно-материальной базы.";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21, 22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наличие собственной учебно-материальной базы.";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"10", "20", "40" заменить соответственно цифрами "8", "16", "32";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"30" заменить цифрами "40";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"25" заменить цифрами "30";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после слов "наличие договоров" слова "организации образования"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"научных исследований" дополнить словами "преимущественно в одной из областей науки или культуры";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"10", "20", "40" заменить соответственно цифрами "8", "16", "32";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"40" заменить цифрами "50";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"30" заменить цифрами "35";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после слов "наличие договоров" слова "организации образования"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"10", "20", "40" заменить соответственно цифрами "8", "16", "32";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"50" заменить цифрами "60";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"35" заменить цифрами "40";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после слов "наличие договоров" слова "организации образования"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23-2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2006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