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3860" w14:textId="8203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действия инвестиционных налоговых преференций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2005 года N 1206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января 2003 года "Об инвестициях"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следующие сроки действия инвестиционных налоговых преференций, предоставляемых акционерному обществу "Казахстанский электролизный завод" по инвестиционному проекту "Строительство и эксплуатация электролизного завода по производству первичного алюминия в Павлодарской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корпоративному подоходному налогу - 10 (десять) календарных лет со дня принятия в эксплуатацию объектов производственного назначения государственными приемочными комиссиями;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налогу на имущество - 5 (пять) лет со дня принятия в эксплуатацию объектов производственного назначения государственными приемочными комиссиями;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земельному налогу - 5 (пять) лет со дня принятия в эксплуатацию объектов производственного назначения государственными приемочными комиссиями.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