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1445" w14:textId="c26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"Wakefield Inspection Services, Ltd." поставщиком услуг по проведению исследования на тему "Разработка и внедрение системы стандартизации и сертификации хлопкового волокна в Казахстане",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"Центр маркетингово-аналитических исследований"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