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511b5" w14:textId="61511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8 декабря 2004 года N 1289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октября 2005 года N 1070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 декабря 2004 года "О республиканском бюджете на 2005 год"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8 декабря 2004 года N 1289 "О реализации Закона Республики Казахстан "О республиканском бюджете на 2005 год"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пункте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"216512640" заменить цифрами "286093586";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"115101099" заменить цифрами "184682045";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приложении 1 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VII "Финансирование дефицита бюджета":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категории 7 "Поступления займов":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"216512640" заменить цифрами "286093586";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классе 01 "Внутренние государственные займы":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подклассе 1 "Государственные эмиссионные ценные бумаги":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"199158810" заменить цифрами "268739756";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специфике 01 "Государственные долгосрочные казначейские обязательства":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"42000000" заменить цифрами "90580946";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специфике 09 "Прочие государственные эмиссионные ценные бумаги":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"59600000" заменить цифрами "80600000";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16 "Погашение займов":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подфункции 1 "Погашение займов":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217 "Министерство финансов Республики Казахстан":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программе 020 "Погашение правительственного долга":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"115101099" заменить цифрами "184682045".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