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b023" w14:textId="0bfb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2005 года N 949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создания благоприятных условий для отдыха трудящихся и рационального использования рабочего времени в октябре 2005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Перенести день отдыха с субботы 22 октября 2005 года на понедельник 24 октября 2005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24 октября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Работа в указанный день компенсируется в соответствии с действующим законодательством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