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13ca4" w14:textId="eb13c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5 марта 2005 года N 210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сентября 2005 года N 903. Утратило силу постановлением Правительства Республики Казахстан от 20 апреля 2007 года N 319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Правительства РК от 8 сентября 2005 года N 903 утратило силу постановлением Правительства РК от 20 апреля 2007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319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5 марта 2005 года N 210 "О Сетевом графике исполнения Общенационального плана мероприятий по реализации Послания Главы государства народу Казахстана от 18 февраля 2005 года"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Сетевом графике исполнения мероприятий Общенационального плана по реализации Послания Главы государства народу Казахстана от 18 февраля 2005 года "Казахстан на пути ускоренной экономической, социальной и политической модернизации",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пункта 62.2.1 строки, порядковый номер 62, после слов "проведение Совещания руководителей органов безопасности, правоохранительных органов и структур по охране границы стран ОЦАС, утверждение перечня и списка"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"КНБ (Дутбаев Н.Н.), ноябрь 2005 г.".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