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f69" w14:textId="cd7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августе 2005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27 августа 2005 года на понедельник 29 августа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29 августа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