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14fe" w14:textId="da71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февраля 2005 года N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2005 года N 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февраля 2005 года N 145 "Об утверждении Правил расходования средств на компенсацию повышения тарифов за электроэнергию, вырабатываемую энергопроизводящей организацией в целях покрытия дефицита электроэнергии и обеспечения стабильного энергоснабжения потребителей Южного Казахстана"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расходования средств на компенсацию повышения тарифов за электроэнергию, вырабатываемую энергопроизводящей организацией в целях покрытия дефицита электроэнергии и обеспечения стабильного энергоснабжения потребителей Южного Казахстана,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"740000000 (семьсот сорок миллионов) тенге" заменить словами "1075175000 (один миллиард семьдесят пять миллионов сто семьдесят пять тысяч)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"541000000 (пятьсот сорок один миллион) тенге" заменить словами "876175000 (восемьсот семьдесят шесть миллионов сто семьдесят пять тысяч)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