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5252" w14:textId="7c95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2005 года N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Рамочного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Китайской Народной Республики о создании Международного центра приграничного сотрудничества "Хоргос", совершенного в городе Кульдже 24 сентября 2004 года,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вице-министра индустрии и торговли Республики Казахстан Смагулова Болата Советовича заключить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Китайской Народной Республики о регулировании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Международного центра приграничного сотрудничества "Хоргос"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Рамочным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Китайской Народной Республики о создании Международного центра приграничного сотрудничества "Хоргос", совершенным в городе Кульджа 24 сентября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функционирования Международного центра приграничного сотрудничества "Хоргос" (далее - Центр) договорились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 - не изъятый из оборота продукт, предназначенный для продажи или обмена в соответствии с национальным законодательством каждого из двух государств и заключенными международными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по обеспечению безопасности и охране общественного порядка (управляющие органы по обеспечению общественной безопасности или уполномоченные органы) - уполномоченные государственные органы, осуществляющие исполнительные и распорядительные функции по обеспечению безопасности и охране общественного порядка, предупреждению и пресечению преступлений и иных действий, наносящих ущерб правам и свободам человека и гражданина, интересам общества и государства, в соответствии с национальным законодательством государства каждой из Сторон, международными договорами, двусторонними соглашениями;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 (лица) - граждане государств Сторон, граждане третьих государств, а также лица без гражданства, пребывающие или перемещающиеся на/с на территории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хозяйствующий субъект - физическое или юридическое лицо любой формы собственности, осуществляющее хозяйственную деятельность на территории Центра в порядке, установленном законодательством того государства, на территории которого оно находится.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правовом статусе и органах управления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 является комплексом (центром) торгового, экономического и инвестиционного сотрудничества, состоящим из казахстанской и китайской частей, расположенных на приграничных сопредельных территориях двух государств.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часть Центра находится под юрисдикцией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Китайская часть Центра находится под юрисдикцией Китайской Народной Республики.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Управление казахстанской и китайской частями Центра осуществляется уполномоченными органами Сторон в соответствии с действующим национальным законодательством государства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управлению казахстанской частью Центра является Министерство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управлению китайской частью Центра является Народное Правительство Синьцзян-Уйгурского автономного района Китайской Народной Республики.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 </w:t>
      </w:r>
      <w:r>
        <w:br/>
      </w:r>
      <w:r>
        <w:rPr>
          <w:rFonts w:ascii="Times New Roman"/>
          <w:b/>
          <w:i w:val="false"/>
          <w:color w:val="000000"/>
        </w:rPr>
        <w:t xml:space="preserve">
О схеме размещения, границах территории и площади Центра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 расположен на приграничных сопредельных территориях государств, по обе стороны линии государственной границы Республики Казахстан и Китайской Народной Республики, непосредственно рядом с пунктами пропуска "Хоргос" (Республика Казахстан) и "Хоргос" (Китайская Народная Республика).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и китайская части Центра находятся на расстоянии не менее 10 метров от линии государственной границы и соединяются специальным переходом, проходящим через государственную границу двух государств. Управление Центром осуществляется в условиях замкнутости, каждая из Сторон примет эффективные меры для его ограждения.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Общая площадь Центра составляет 4,63 кв. км, из них площадь казахстанской части - 1,2 кв. км, площадь китайской части - 3,43 кв.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Географические координаты, схема размещения и границы территории Центра приведены в приложении 1, которое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казахстанской и китайской частях Центра создадут каждая у себя пункт (коридор) для контроля за перемещением лиц, товаров (грузов) и транспортных средств. Каждая из Сторон разместит на этом месте службы пограничного, таможенного, санитарно-карантинного, ветеринарного, фитосанитарного и других органов контроля, установленных в соответствии с национальным законодательством государства каждой из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Сообщение между казахстанской и китайской частями Центра осуществляется через специальный переход.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Географические координаты специального перехода приведены в приложении 2, которое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содержание специального перехода в Центре, проходящего через государственную границу, осуществляется совместно соответствующими органами двух государств. Каждая Сторона несет расходы по своей части. Линия, проходящая по специальному переходу и совпадающая с линией государственной границы, является разделительной линией для Сторон при строительстве, управлении и содержании специального перехода.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 </w:t>
      </w:r>
      <w:r>
        <w:br/>
      </w:r>
      <w:r>
        <w:rPr>
          <w:rFonts w:ascii="Times New Roman"/>
          <w:b/>
          <w:i w:val="false"/>
          <w:color w:val="000000"/>
        </w:rPr>
        <w:t xml:space="preserve">
О функциях и режиме управления Центром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территории Центра хозяйствующими субъектами могут осуществляться виды деятельности, не запрещенные законодательствами государств обеих Сторон. В случае возникновения разногласий в вопросах, связанных с осуществлением деятельности на территории Центра, Стороны проводят взаимные консультации.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функциям Центра относятся: коммерческие переговоры, презентация и сбыт товаров, терминальная и транспортная деятельность, гостиницы и рестораны, инфраструктуры по коммерческим услугам, финансовые услуги, организация разных типов региональных международных конференций по тематике экономики и торговли, другие виды.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Управляющие органы Сторон должны создать между собой постоянный и эффективный механизм рабочих встреч и координации с целью обеспечения нормального осуществления деятельности Центра по всем направлениям.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проектных, строительных и ремонтных работ транспортной инфраструктуры, водоснабжения, электроснабжения, телекоммуникаций, инженерной защиты и других инженерных коммуникаций, специального перехода, пункта (коридора) для контроля, инфраструктуры для контроля и проверки, административного управления, а также ограждения на территории каждой части Центра осуществляется за счет бюджетных средств своей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строительства торгово-выставочных объектов, разных деловых помещений, терминалов и других объектов для коммерческой деятельности на территории Центра осуществляется предприятиями двух государств или совместными предприятиями за счет собственных средств в соответствии с утвержденной в установленном порядке документацией.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налогообложении и инвестиционном режиме на территории Центра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Налогообложение на территории Центра осуществляется в соответствии с национальными законодательствами двух государств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Китайской Народной Республики во избежания двойного налогообложения и предотвращения уклонения от налогообложения в отношении налогов на доход от 12 сентября 2001 года.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территории казахстанской части Центра предоставляются инвестиционные преференции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китайской части Центра действуют инвестиционные преференции, предусмотренные законодательством Китайской Народной Республики.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5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режиме работы, визовом режиме, порядке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перемещением лиц, товаров (грузов) и транспортных средств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Принципы управления Центром основываются на национальном законодательстве каждого из государств в сфере регулирования режимных зон пунктов пропуска, въезда - выезда через государственную границу. Управление казахстанской и китайской частями Центра осуществляется с учетом режимных зон пунктов пропуска, контроль за перемещением лиц, транспортных средств и товаров (грузов) в/из части Центра осуществляется с учетом правил по въезду - выезду через государственную границу.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перемещении товаров (грузов) в/из Центра должны соблюдаться национальные законодательства и соответствующие положения международных договоров. Проведение таможенных процедур в отношении товаров (грузов), перемещаемых в/из Центра, осуществляется по принципу восьмичасового рабочего дня в дневное время. Для лиц, малолитражных и легковых автомобилей (вместимость до 8 человек) время проведения таможенных процедур при необходимости продлевается.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территории Центра лица, товары (грузы) и транспортные средства перемещаются свободно.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Центра: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мая по 30 сентября     с 8.30 до 18.00 (астанинское время);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9.30 до 19.00 (пекинское время);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октября по 30 апреля   с 9.00 до 17.00 (астанинское время);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10.00 до 18.00 (пекинское время).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Республики Казахстан и граждане Китайской Народной Республики, законно пребывающие на территориях государств Сторон граждане третьих государств и лица без гражданства въезжают, выезжают в/из Центра без оформления виз сроком до 30 суток на основании следующих действительных документов, согласованных и признанных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 могут въезжать, выезжать в/из Центра с территории казахстанской Стороны на основании одного из следующих действительных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Республики Казахстан (дипломатический, служебный, паспорт гражданина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Китайской Народной Республики могут въезжать, выезжать в/из Центра с территории китайской Стороны на основании одного из следующих действительных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Китайской Народной Республики (дипломатический, служебный, общегражданский служебного назначения, общегражданский);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въездные и выездные пропуски Китайской Народной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туристские документы Китайской Народной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пропуски по перемещению в/с внутриконтинентальной части Китайской Народной Республики для жителей Сянгана и Аомыня;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по возвращению на родину для соотечественников Сянгана и Аомыня;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пропуски по перемещению в/с континентальной части Китайской Народной Республики для жителей Тайваня.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Республики Казахстан и граждане Китайской Народной Республики, законно пребывающие на территории государства другой Стороны, могут въезжать, выезжать в/из Центра с части другого государства на основании одного из действительных документов для международных поездок.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 третьих государств и лица без гражданства, законно пребывающие на территории государств Сторон, могут въезжать, выезжать в/из Центра на основании действительных документов для международных поездок.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Возвращение граждан Республики Казахстан и граждан Китайской Народной Республики с территории Центра разрешается только через тот пункт, через который они прибыли. При необходимости выезда за границу на территорию государства другой Стороны лица следуют через пункты пропуска "Хоргос" (Республика Казахстан) - "Хоргос" (Китайская Народная Республика) на основании действительных паспортов и виз.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Возвращение граждан третьих государств, лиц без гражданства с территории Центра разрешается только через тот пункт, через который они прибыли. При необходимости выезда за границу на территорию государства другой Стороны лица следуют через пункты пропуска "Хоргос" (Республика Казахстан) - "Хоргос" (Китайская Народная Республика) на основании действительных документов для международных поездок и виз.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Убытие лиц, транспортных средств с территории Центра разрешается только через въездной пропускной пункт, через который они прибыли. При необходимости выезда за границу на территорию государства другой Стороны, лица и транспортные средства следуют через пункты пропуска "Хоргос" (Республика Казахстан) - "Хоргос" (Китайская Народная Республика).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своих сторонах специального перехода установят необходимые сооружения для временного введения контроля или приостановления сообщения между частями Сторон. Данные сооружения будут использованы только при возникновении стихийных бедствий, эпидемий и других чрезвычайных ситуаций, расследовании правонарушений и преступлений, о чем Стороны заблаговременно информируют друг друга.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Компетентные органы Сторон, отвечающие за проверку и регистрацию лиц, транспортных средств, въезжающих - выезжающих в/из Центра: с казахстанской Стороны - отдельный контрольно-пропускной пункт "Хоргос", с китайской Стороны - погранично-контрольный пункт "Хоргос".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в согласованном порядке создают единый банк данных для обмена информацией о лицах и транспортных средствах, въезжающих/выезжающих в/из Центра. Стороны на входах своих частей ведут регистрацию соответствующей информации. Въезд/выезд транспортных средств китайской Стороны в/из Центра осуществляется согласно действительным электронным карточкам, выданным погранично-контрольным органом Китая.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утраты или порчи документа, удостоверяющего личность, лицо, вошедшее в Центр, должно обращаться к компетентным или уполномоченным органам государства Стороны его въезда, которые, при необходимости, во взаимодействии с компетентными или уполномоченными органами государства другой Стороны своевременно подтверждают его личность и факт законного входа в Центр.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Перевозки на территории Центра осуществляются транспортными средствами, совместно определенными казахстанской и китайской Сторонами.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Рабочие связи между погранично-контрольными службами Сторон осуществляются путем проведения встреч и переговоров.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6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Обеспечение безопасности и правового порядка на территории Центра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размещают на территориях своих частей Центра управляющие органы по обеспечению общественной безопасности или уполномоченные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территориальные подразделения по обеспечению безопасности, охраны общественного порядка и пограничного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китайской Стороны - отделение по обеспечению общественной безопасности и пограничного контроля контрольно-пропускного пункта "Хоргос".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24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функциям управляющих органов по обеспечению общественной безопасности и уполномоченных органов на территории Центра относятся: обеспечение безопасности и правопорядка на территории Центра, предупреждение и борьба с различными видами правонарушений  и преступной деятельности в соответствии с действующими национальными законодательствами и соответствующими международными договорами, положениями казахстанско-китайских соглашений.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25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Регистрация лиц, въезжающих на территорию Центра, осуществляется в управляющих органах обеспечения общественной безопасности или уполномоченных органах в соответствии с национальным законодательством государства Стороны пребывания.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26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Правонарушения и преступления, совершенные на территории Центра, подпадают под юрисдикцию компетентных органов, на территории которого они совершены, в соответствии с национальным законодательством. По согласованию Сторон, они могут также в согласованном порядке передаваться под юрисдикцию компетентных органов другой Стороны.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27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осуществляют взаимодействие, обмениваются соответствующей информацией. При расследовании правонарушений и преступлений на территории Центра взаимно оказывают необходимое и посильное содействие, включая представление информации, доказательств, содействие в розыске и задержании преступников. 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28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ведения эффективного контроля Стороны установят по периметру Центра специальное ограждение, оснащенное системой контроля и осветительными приборами. Уполномоченные органы казахстанской Стороны и управляющие органы по обеспечению общественной безопасности китайской Стороны отвечают за контроль и патрулирование в пределах своей части Центра.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29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безопасности и правопорядка на территории Центра уполномоченные органы казахстанской Стороны и управляющие органы по обеспечению общественной безопасности китайской Стороны подпишут необходимые соглашения и установят механизм встреч и контактов.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30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возникновении чрезвычайных происшествий на территории одной из Сторон, другая Сторона, в случае обращения, оказывает необходимое содействие. Уполномоченные органы казахстанской Стороны и управляющие органы по обеспечению общественной безопасности китайской Стороны, проводят совместные учения и тренировки на случай чрезвычайных происшествий, которые могут возникнуть на территории Центра.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7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таможенном регулировании в Центре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31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органы государств Сторон осуществляют таможенный контроль товаров (грузов), транспортных средств, физических лиц, ручной клади, (приносимых предметов) перемещаемых на/с территории Центра и производят их таможенное оформление в местах въезда/выезда в/из Центра в соответствии с национальными законодательствами и положениями государства каждой из Сторон.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32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органы государств Сторон в соответствии с национальным законодательством своих государств ежемесячно обмениваются таможенными статистическими сведениями о своих транспортных средствах и товарах (грузах), следующих на/с территории Центра, а также другой необходимой информацией в рамках их компетенции. 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33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нарушения таможенного законодательства лица несут ответственность в соответствии с национальным законодательством государства той Стороны, на территории которого совершено правонарушение. 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8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валютном регулировании и валютном контроле 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34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Валютный контроль на территориях казахстанской и китайской частей Центра осуществляется в соответствии с национальным законодательством государства каждой из Сторон. 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35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Платежи и переводы денежных средств по торговле товарами (грузами) и услугами на территории Центра производятся при соблюдении принципа свободной конвертации по текущим операциям, определенным в соответствии с национальным законодательством государства каждой из Сторон. </w:t>
      </w:r>
    </w:p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36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Ввоз/вывоз физическими лицами наличных денег на/с казахстанской части территории Центра осуществляется в соответствии с требованиями, установленными законодательством Республики Казахстан для ввоза/вывоза физическими лицами наличных денег на/с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Ввоз/вывоз физическими лицами наличных денег на/с китайской части территории Центра должен соответствовать положениям законодательства Китайской Народной Республики. </w:t>
      </w:r>
    </w:p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37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Банки или другие организации, создаваемые на территориях казахстанской и китайской частей Центра, предоставляют услуги по обмену наличных валют в соответствии с национальным законодательством государства каждой из Сторон. </w:t>
      </w:r>
    </w:p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9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банковской деятельности </w:t>
      </w:r>
    </w:p>
    <w:bookmarkEnd w:id="48"/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38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Учреждение банков или их подразделений в казахстанской части Центра, а также их деятельность осуществляется, регулируется и подвергается контролю и надзору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банков или их подразделений в китайской части Центра, а также их операции осуществляются, регулируются и подвергаются контролю и надзору в порядке, установленном законодательством Китайской Народной Республики. </w:t>
      </w:r>
    </w:p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10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карантинном контроле и инспекции на территории Центра 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39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входах/выходах в/из Центра и на своих территориях Центра в отношении товаров (грузов), транспортных средств, лиц и предметов, носимых при себе, а также сферы общественных и других услуг осуществляют соответствующий санитарно-карантинный, ветеринарный, фитосанитарный и другие виды инспекции и карантинного контроля в соответствии с национальным законодательством своего государства. </w:t>
      </w:r>
    </w:p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40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обнаружения соответствующими государственными органами государства каждой из Сторон несоответствия товаров (грузов) инспекционно-карантинным, санитарно-эпидемиологическим, ветеринарным и фитосанитарным нормам, такой товар (груз) должен быть вывезен стороной-экспортером за пределы территории Центра на территорию своей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запрещают ввоз на территорию Центра товаров (грузов), импорт которых запрещен национальным законодательством государства другой Стороны. </w:t>
      </w:r>
    </w:p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41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Соответствующие органы Сторон должны осуществлять и укреплять взаимное сотрудничество в области контроля над инфекционными заболеваниями, карантина растений и животных, а также взаимно информировать об эпизоотическом и фитосанитарном состоянии, эпидемиологической обстановке и своевременно принятых мерах по их ликвидации. </w:t>
      </w:r>
    </w:p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42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нарушение законодательства в области санитарно-карантинного, ветеринарного, фитосанитарного контроля и другого законодательства в области инспекции и карантинного контроля лица несут ответственность в соответствии с национальным законодательством государства, на территории которого было совершено правонарушение. </w:t>
      </w:r>
    </w:p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11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вопросах трудовой деятельности на территории Центра 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43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Трудовая деятельность граждан государства одной из Сторон на территории своей части Центра осуществляется согласно национальному законодательству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деятельность граждан государства одной из Сторон на территории части Центра государства другой Стороны осуществляется в соответствии с законодательством государства другой Стороны и положениями соответствующих двусторонних межправительственных соглашений. </w:t>
      </w:r>
    </w:p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12 </w:t>
      </w:r>
      <w:r>
        <w:br/>
      </w:r>
      <w:r>
        <w:rPr>
          <w:rFonts w:ascii="Times New Roman"/>
          <w:b/>
          <w:i w:val="false"/>
          <w:color w:val="000000"/>
        </w:rPr>
        <w:t xml:space="preserve">
О вступлении в силу, прекращении действия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внесении изменений в Соглашение 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44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Подписание настоящего Соглашения не затрагивает прав и обязательств Сторон, вытекающих из других международных договоров, участницами которых они являются. </w:t>
      </w:r>
    </w:p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45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 применении настоящего Соглашения, Стороны будут разрешать их путем дружественных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Сторон в настоящее Соглашение могут вноситься изменения и дополнения, которые оформляются протоколами, являющимися неотъемлемыми частями настоящего Соглашения. </w:t>
      </w:r>
    </w:p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46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действовать на долгосрочной основе и утратит силу по истечении шести месяцев со дня получения любой из Сторон письменного уведомления другой Стороны о ее намерении прекратить действие Рамочного соглашения между Правительством Республики Казахстан и Правительством Китайской Народной Республики о создании Международного центра приграничного сотрудничества "Хоргос", совершенного в городе Кульджа 24 сентября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 "__" июля 2005 года, в двух экземплярах, каждый на казахском, китайском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       Китайской Народной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