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02fb" w14:textId="bb10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сотрудничестве между Агентством Республики Казахстан по информатизации и связи и Министерством информационной промышленности Китайской Народной Республики в области информационной и коммуникационной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о сотрудничестве между Агентством Республики Казахстан по информатизации и связи и Министерством информационной промышленности Китайской Народной Республики в области информационной и коммуникационной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Агентством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информатизации и связи и Министерством информационной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промышленности Китайской Народной Республики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и коммуникационной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информатизации и связи и Министерство информационной промышленности Китайской Народной Республики (далее - Стороны)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Стороны достигнут общего развития в области информационной и коммуникационной индустрии путем широкого взаимовыгодного сотрудничества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усилить тесное сотрудничество между двумя странами и способствовать прогрессу и развитию своей информационной и коммуникационной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международные права и обязательства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пришли к следующей договоренности: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 Стороны подтвердили намерение о сотрудничестве в области информационной и коммуникационной индустрии на основе равенства и взаимной выгоды и при условии соблюдения законодательства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имеют представление, что сотрудничество должно быть сосредоточено в следующих приоритетных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сфере развития информационных технологий и сетевой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в технологической сфере и обучении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и обмен между деловыми сообществами двух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Другие направления сотрудничества, перечень которых будет определяться, уточняться и дополняться по согласованию между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Меморандума, в пределах средств, предусмотренных законодательствами государств Сторон, если в каждом конкретном случае не будет согласован иной порядок.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и разногласий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Меморандума, Стороны будут разрешать их путем двусторонних переговоров и консультации.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инициативе любой из Сторон, на основе взаимного согласия в настоящий Меморандум могут вноситься изменения и дополнения, которые оформляются соответствующими протоколами, являющимися неотъемлемыми частями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положений настоящего Меморандума или прекращение его действия не будет влиять на выполнение проектов по договорам (контрактам), заключенным в период его действия, до их полного завершения.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________________ "___" ____ 2005 года, в двух подлинных экземплярах, каждый на казахском, китайском, русском и английском языках, все тексты имеют одинаковую силу. В случае возникновения разногласий в толковании положений настоящего Меморандума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Агентство      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по            информационной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информатизации и связи 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