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216b" w14:textId="9632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закрытого акционерного общества "Актобе ТЭЦ"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2005 года N 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21 января 1997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"О банкротстве"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закрытого акционерного общества "Актобе ТЭЦ"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имущества Общества, обеспечивающего технологический цикл производства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аукционе лиц, имеющих производственную программу по использованию приобретаемого имущества, согласованную с акиматом Актюбинской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объектов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лицензий на осуществление деятельности по производству, передаче и распределению электрической и тепловой энергии, а также эксплуатации и ремонту котлов, сосудов и трубопроводов, работающих под давлением;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заключения трудовых договоров с работниками Общества, занятыми в технологическом процессе.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