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a150" w14:textId="ffe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борьбе с торговлей людьми и с эксплуатацией проституции третьими лицами и Заключительного протокола"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2005 года N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Конвенции о борьбе с торговлей людьми и с эксплуатацией проституции третьими лицами и Заключительного протокола".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Конвенции о борьбе с торговлей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людьми и с эксплуатацией проституции третьими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лицами и Заключительного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Конвенцию о борьбе с торговлей людьми и с эксплуатацией проституции третьими лицами и Заключительный протокол, совершенные в городе Нью-Йорке 21 марта 1950 года, со следующей оговоркой к вышеуказанной Конвенции: "Республика Казахстан будет выполнять положения статей 1 и 18 Конвенции в рамках предупреждения и пресечения преступлений и административных правонарушений, предусмотренных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БОРЬБЕ С ТОРГОВЛЕЙ ЛЮДЬМИ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 ЭКПЛУАТАЦИЕЙ ПРОСТИТУЦИИ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ТРЕТЬИМИ ЛИЦАМИ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ОБЪЕДИНЕННЫЕ 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ВНИМАНИЕ, что проституция и сопровождающее ее зло, каковым является торговля людьми, преследующая цели проституции, несовместимы с достоинством и ценностью человеческой личности и угрожают благосостоянию человека, семьи и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отношении борьбы с торговлей женщинами и детьми имеют силу нижеследующие международные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Международный договор от 18 мая 1904 г. о борьбе с торговлей белыми рабынями, с изменениями, внесенными в него Протоколом, утвержденным Генеральной Ассамблеей Организации Объединенных Наций 3 декабря 1948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Международная конвенция от 4 мая 1910 г. о борьбе с торговлей белыми рабынями, с изменениями, внесенными в нее упомянутым выше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Международная конвенция от 30 сентября 1921 г. о борьбе с торговлей женщинами и детьми, с изменениями, внесенными в нее Протоколом, принятым Генеральной Ассамблеей Организации Объединенных Наций 20 октября 1947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Международная конвенция от 11 октября 1933 г. о борьбе с торговлей совершеннолетними женщинами, с изменениями, внесенными в нее указанным Протоколом,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1937 году Лигой Наций был составлен проект конвенции, расширивший круг действия указанных выше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новые факторы, возникшие с 1937 года, делают возможным заключение конвенции, объединяющей в себе вышеуказанные акты и включающей основные положения проекта конвенции 1937 года, равно как и желательные поправки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договаривающиеся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настоящим согласились со следующим: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подвергать наказанию каждого, кто для удовлетворения похоти другого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сводит, склоняет или совращает в целях проституции другое лицо, даже с согласия этого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эксплуатирует проституцию другого лица, даже с согласия этого лица.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далее подвергать наказанию каждого, кто: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содержит дом терпимости или управляет им, или сознательно финансирует или принимает участие в финансировании дома терпимости;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сдает в аренду или снимает здание или другое место, или часть такового, зная, что они будут использованы в целях проституции третьими лицами.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покушения на совершение любого из предусмотренных в статьях 1 и 2 правонарушений, равно как и действия, подготовительные к совершению таковых, также являются наказуемыми.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законодательства, умышленное участие в предусмотренных в статьях 1 и 2 актах также наказуется.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это допускается требованиями внутреннего законодательства, акты соучастия рассматриваются как отдельные преступления, если это является необходимым для предупреждения безнаказанности.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тех случаях, когда потерпевшие лица имеют право на основании внутреннего законодательства выступать истцами в делах, касающихся любых преступлений, предусмотренных настоящей Конвенцией, иностранцы пользуются этим правом наравне с гражданами данного государства.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принимать все необходимые меры для отмены или аннулирования любого действующего закона, постановления или административного распоряжения, в силу которых лица, занимающиеся или подозреваемые в занятии проституцией, либо подлежат особой регистрации, либо должны иметь особый документ, либо подчиняются исключительным требованиям, имеющим своей целью контроль или оповещение.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Приговоры, вынесенные ранее в других государствах за преступления, предусмотренные настоящей Конвенцией, принимаются во внимание, поскольку это допускается внутренним законодательством,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установления факта рецидивизма;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лишения преступника политических и гражданских прав.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Преступления, предусмотренные в статьях 1 и 2 настоящей Конвенции, рассматриваются как преступления, влекущие за собой выдачу, и на них распространяется любой договор о выдаче преступников, который был или будет заключен между любыми сторонами в этой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стороны в настоящей Конвенции, которые не обусловливают выдачу преступников существованием о том договоров, отныне в своих взаимоотношениях признают преступления, предусмотренные в статьях 1 и 2 настоящей Конвенции, преступлениями, влекущими за собой выдачу.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производится согласно закону того государства, к которому обращено требование о выдаче.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государствах, в которых принцип выдачи своих граждан не признается законом, граждане, которые возвращаются в свое государство после совершения ими в другом государстве любого из преступлений, указанных в статьях 1 и 2 настоящей Конвенции, подвергаются преследованию и наказанию по суду их собственного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положение не применяется, если в делах такого рода, возникающих между сторонами настоящей Конвенции, требование о выдаче иностранца не может быть удовлетворено.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статьи 9 не применяются, если лицо, обвиняемое в совершении преступления, было судимо в другом государстве, и в случае обвинительного приговора, отбыло наказание или было от наказания освобождено, или срок его наказания был сокращен в соответствии с законами этого государства.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быть истолковано как определение отношения той или иной стороны в ней к общему вопросу о пределах уголовной юрисдикции в соответствии с нормами международного права.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не нарушает принципа, согласно которому предусмотренные Конвенцией преступления в каждом отдельном государстве определяются, равно как виновные в совершении их лица преследуются и наказываются по законам этого государства.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выполнять, в соответствии со своими собственными законами и практикой, судебные поручения, относящиеся к предусмотренным в настоящей Конвенции преступлениям.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судебных поручений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путем непосредственных сношений между судебными властями;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путем непосредственных сношений между министрами юстиции двух государств или путем непосредственного обращения других надлежащих властей государства, от которого исходит поручение, к министру юстиции государства, к которому оно обращено;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через посредство дипломатических или консульских представителей государства, от которого исходит поручение, государству, к которому оно обращено. Означенный представитель направляет судебное поручение непосредственно соответствующим судебным властям или же властям, указанным правительством того государства, к которому поручение обращено, причем он получает от этих властей непосредственно документы, являющиеся актом выполнения судебного поручения.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в пунктах 1 и 3 случаях судебное поручение посылается в копии высшим властям того государства, к которому оно обращено.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имеется какого-либо иного соглашения, судебное поручение всегда составляется на языке тех властей, от которых оно исходит, при непременном условии, что государство, к которому поручение обращено, может требовать представления перевода на свой язык, засвидетельствованного теми властями, от которых поручение исходит.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настоящей Конвенции уведомляет каждую другую сторону в этой Конвенции о том методе или о тех методах из упомянутых выше, которые будут считаться ею приемлемыми при направлении ей судебных поручений этим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 какое-либо государство не сделает такогo уведомления, существующий в нем порядок в отношении судебных поручений остается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судебных поручений не может служить основанием для требования о возмещении каких бы то ни было расходов или издержек, за исключением расходов по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статье не должно быть истолковано как обязательство сторон в настоящей Конвенции применять в уголовных делах какую-либо форму или какие-либо методы доказательства, несовместимые с их собственными законами.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учреждает и содержит орган, которому поручается координация и централизация результатов расследования предусмотренных в настоящей Конвенции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компилируют всю информацию, собираемую для того, чтобы облегчить предупреждение предусматриваемых в настоящей Конвенции преступлений и наложение наказаний за них, причем эти органы поддерживают тесный контакт с аналогичными органами других стран.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это совместимо с требованиями внутреннего законодательства и поскольку это будет признано желательным властями, которым подчинены указанные в статье 14 органы, последние сообщают властям, которым подчинены аналогичные органы в других государствах,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подробности о каждом из предусматриваемых в настоящей Конвенции преступлений и о каждом покушении на совершение такого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подробности о всех случаях розыска, а также уголовного преследования, ареста, осуждения, отказов в допущении и высылке лиц, виновных в совершении преступлений, предусматриваемых в настоящей Конвенции, а также о перемене местожительства таких лиц и любую иную касающуюся их полезную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Сообщаемая таким путем информация включает описание преступников, их дактилоскопические отпечатки, фотоснимки, сообщение о методе работы, полицейские справки и справки о судимости.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- через посредство своих правительственных или частных учреждений в области образования, здравоохранения, социального и экономического обслуживания и иных связанных с ним видов обслуживания - обязуются принимать или поощрять все необходимые меры по борьбе с проституцией и по возвращению и приспособлению жертв проституции и предусматриваемых в настоящей Конвенции преступлений к нормальным социальным условиям.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иммиграции и эмиграции стороны в настоящей Конвенции обязуются принимать и проводить все меры, которые требуются согласно обязательствам, принятым ими на себя в соответствии с настоящей Конвенцией, для пресечения торговли людьми обоего пола, преследующей цели проституции.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они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издавать все необходимые постановления для защиты иммигрантов и эмигрантов и, в особенности, женщин и детей в пунктах их прибытия и отправления, а также во время их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принимать меры для соответствующего оповещения населения об опасностях упомянутой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принимать надлежащие меры для обеспечения наблюдения за железнодорожными станциями, авиапортами, портами и другими общественными местами, а также на пути следования, для предупреждения международной торговли людьми, преследующей цели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принимать все необходимые меры в целях уведомления соответствующих властей о прибытии лиц, которые по имеющимся сведениям prima facie являются главными виновниками, соучастниками или жертвами этой торговли.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 - в соответствии с условиями, установленными их собственными законами - собирать сведения о всех иностранцах, занимающихся проституцией, в целях установления их личности и социального положения, а также в целях обнаружения лиц, побудивших их покинуть свое государство. Эти сведения сообщаются властями государства происхождения означенных лиц в целях их последующей репатриации.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обязуются, в соответствии с условиями, установленными их собственными законами, и не отменяя этим преследования или иных мероприятий, вызываемых нарушением этих законов, и поскольку это возможно: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впредь до проведения окончательных мероприятий по репатриации бедствующих лиц, ставших жертвами международной торговли людьми, преследующей цели проституции, принимать надлежащие меры по оказанию им временной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репатриировать указанных в статье 18 лиц, если они этого пожелают или если поступило требование об их репатриации со стороны лиц, в чьем распоряжении они состоят, или если имеется основанный на законе приказ об их высылке из страны. Репатриация производятся лишь после того, как достигнуто соглашение с государством назначения о личности и гражданстве репатриируемого лица или о месте и дате его прибытия на границу. Каждая сторона в настоящей Конвенции способствует проезду такого лица через свою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указанные в предыдущем абзаце лица не могут сами возместить расходов по репатриации и не имеют ни супруга, ни родных, ни опекуна, которые заплатили бы за них, расходы по репатриации до границы, порта отправления или авиапорта, ближайших к государству их происхождения, оплачиваются государством, в котором данные лица проживают, а остальные связанные с этим расходы принимает на себя государство их происхождения.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принимают необходимые меры по наблюдению за конторами по найму труда, если эти меры ими еще не приняты, в целях ограждения лиц, ищущих работы, в особенности женщин и детей, от опасности возможной их эксплуатации в целях проституции.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настоящей Конвенции сообщают Генеральному Секретарю Организации Объединенных Наций о законах и постановлениях, относящихся к предмету настоящей Конвенции и изданных в их государствах, и ежегодно после этого сообщают о законах и постановлениях, которые будут изданы в связи с Конвенцией, а также о всех принятых мерах, касающихся применения настоящей Конвенции. Эта информация периодически опубликовывается Генеральным Секретарем и рассылается им всем членам Организации Объединенных Наций, а также не состоящим членами Организации государствам, которым настоящая Конвенция официально сообщается в соответствии со статьей 23.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 сторонами в настоящей Конвенции возникает спор относительно ее толкования  или применения и если этот спор не может быть разрешен иным путем, по требованию любой из сторон в споре, последний передается в Международный Суд.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открыта для подписания от имени любого члена Организации Объединенных Наций, а также от имени любого другого государства, которому Экономическим и Социальным Советом было обращено соответствующее приглашение.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и акты ратификации депонируются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Государства, упоминаемые в первом абзаце и не подписавшие настоящую Конвенцию, могут к ней присоединиться.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совершается путем депонирования у Генерального Секретаря Организации Объединенных Наций акта о присоединении. В настоящей Конвенции слово "государство" включает все колонии и подопечные территории государства, подписавшего настоящую Конвенцию или присоединившегося к ней, и все территории, за которые это государство несет международную ответственность.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 вступает в силу на девяностый день после даты депонирования второго акта о ратификации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государства, ратифицирующего настоящую Конвенцию или присоединяющегося к ней после депонирования второго акта о ратификации или присоединении, настоящая Конвенция вступает в силу через девяносто дней после депонирования этим государством своего акта о ратификации или присоединении.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истечении пяти лет со времени вступления настоящей Конвенции в силу, любая сторона в настоящей Конвенции может денонсировать ее путем письменного уведомления об этом, адресованного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денонсация вступает в силу в отношении заявляющей о ней стороны через год после даты получения ее заявления Генеральным Секретарем Организации Объединенных Наций.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Объединенных Наций уведомляет всех членов Организации Объединенных Наций и государства, не состоящие членами Организации и упомянутые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актах подписания, ратификации и присоединения, полученных в соответствии со статьей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настоящей Конвенции в соответствии со статьей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денонсациях, заявления о которых получены в соответствии со статьей 25.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настоящей Конвенции обязуется принять, в соответствии со своей конституцией, законодательные или иные мероприятия, необходимые для того, чтобы обеспечить применение настоящей Конвенции.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настоящей Конвенции, поскольку это касается взаимоотношений между сторонами в ней, отменяют положения международных актов, упоминаемых в пунктах 1, 2, 3 и 4 второго абзаца преамбулы, причем каждый из этих актов считается аннулированным после того, как все стороны в них станут сторонами в настоящей Конвенции.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уполномоченные соответствующими правительствами, подписали настоящую Конвенцию, открытую для подписания в Лейк Соксес, Нью-Йорк, 21 марта тысяча девятьсот пятидесятого года; одна точная заверенная копия Конвенции будет разослана Генеральным Секретарем всем государствам-членам Организации Объединенных Наций и всем государствам, не состоящим членами Организации, к которым относятся положения статьи 23.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ЗАКЛЮЧИТЕЛЬНЫЙ ПРОТОКОЛ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настоящей Конвенции не должно рассматриваться как препятствие к выполнению требований каких-либо законов, устанавливающих более строгие условия для осуществления положений, обеспечивающих борьбу с торговлей людьми и с эксплуатацией других лиц в целях проституции, чем условия, предусмотренные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23-26 настоящей Конвенции применимы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Йемен: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Югославию: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Финляндию: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Соединенные Штаты Америки: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Уругвай: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Венесуэлу: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Южно-Африканский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Союз Советских Социалистических Республик: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Соединенное Королевство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Великобритании 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Таи: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Турцию: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Украинскую Советскую Социалистическую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Саудовскую Аравию: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Швецию: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Сирию: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Перу: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Филиппинскую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Польшу: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Пакистан: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Панаму: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Парагвай: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Новую Зеландию: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Никарагуа: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Норвегии: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Великое Герцогство Люксембург: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Мексику: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Нидерландов: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Израиль: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Либерию: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Гаити: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Гондурас: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Исландию: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Францию: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Грецию: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Гватемалу: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Египет: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Сальвадор: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Эфиопию: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Данию: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Доминиканскую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Эквадор: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Костарику: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Кубу: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Чехословакию: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Колумбию: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Бирманский Союз: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Белорусскую Советскую Социалистическую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Канаду: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Бельгии: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Боливию: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Бразилию: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Афганистан: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Аргентину: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Австралию: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Конвенции о борьбе с торговлей людьми и с экпслуатацией проституции третьими лицами и Заключительного протокола от 21 марта 1950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