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d92b" w14:textId="441d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присяжных заседателях"</w:t>
      </w:r>
    </w:p>
    <w:p>
      <w:pPr>
        <w:spacing w:after="0"/>
        <w:ind w:left="0"/>
        <w:jc w:val="both"/>
      </w:pPr>
      <w:r>
        <w:rPr>
          <w:rFonts w:ascii="Times New Roman"/>
          <w:b w:val="false"/>
          <w:i w:val="false"/>
          <w:color w:val="000000"/>
          <w:sz w:val="28"/>
        </w:rPr>
        <w:t>Постановление Правительства Республики Казахстан от 11 июня 2005 года N 577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присяжных заседателях".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присяжных заседателях </w:t>
      </w:r>
    </w:p>
    <w:p>
      <w:pPr>
        <w:spacing w:after="0"/>
        <w:ind w:left="0"/>
        <w:jc w:val="both"/>
      </w:pPr>
      <w:r>
        <w:rPr>
          <w:rFonts w:ascii="Times New Roman"/>
          <w:b w:val="false"/>
          <w:i w:val="false"/>
          <w:color w:val="000000"/>
          <w:sz w:val="28"/>
        </w:rPr>
        <w:t xml:space="preserve">      Настоящий Закон определяет правовой статус, а также правовые, экономические и организационные основы обеспечения участия присяжных заседателей в уголовном судопроизводстве и устанавливает гарантии независимости присяжных заседателей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используемые в </w:t>
      </w:r>
      <w:r>
        <w:br/>
      </w:r>
      <w:r>
        <w:rPr>
          <w:rFonts w:ascii="Times New Roman"/>
          <w:b w:val="false"/>
          <w:i w:val="false"/>
          <w:color w:val="000000"/>
          <w:sz w:val="28"/>
        </w:rPr>
        <w:t>
</w:t>
      </w:r>
      <w:r>
        <w:rPr>
          <w:rFonts w:ascii="Times New Roman"/>
          <w:b/>
          <w:i w:val="false"/>
          <w:color w:val="000000"/>
          <w:sz w:val="28"/>
        </w:rPr>
        <w:t xml:space="preserve">                настоящем Законе </w:t>
      </w:r>
    </w:p>
    <w:bookmarkEnd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дополнительный список кандидатов в присяжные заседатели - список кандидатов в присяжные заседатели от области (столицы, города республиканского значения), составляемый в случае отсутствия ресурсов единого и запасного списков кандидатов в присяжные заседатели; </w:t>
      </w:r>
      <w:r>
        <w:br/>
      </w:r>
      <w:r>
        <w:rPr>
          <w:rFonts w:ascii="Times New Roman"/>
          <w:b w:val="false"/>
          <w:i w:val="false"/>
          <w:color w:val="000000"/>
          <w:sz w:val="28"/>
        </w:rPr>
        <w:t xml:space="preserve">
      2) единый список кандидатов в присяжные заседатели - основной список кандидатов в присяжные заседатели от области (столицы, города республиканского значения), содержащий число граждан, определяемое председателем соответствующего областного и приравненного к нему суда; </w:t>
      </w:r>
      <w:r>
        <w:br/>
      </w:r>
      <w:r>
        <w:rPr>
          <w:rFonts w:ascii="Times New Roman"/>
          <w:b w:val="false"/>
          <w:i w:val="false"/>
          <w:color w:val="000000"/>
          <w:sz w:val="28"/>
        </w:rPr>
        <w:t xml:space="preserve">
      3) запасной список кандидатов в присяжные заседатели - список кандидатов в присяжные заседатели от числа граждан, постоянно проживающих в областном центре (столице, городе республиканского значения), предназначенный для привлечения кандидатов в присяжные заседатели к процедуре отбора присяжных заседателей после использования ресурсов единого списка кандидатов в присяжные заседатели; </w:t>
      </w:r>
      <w:r>
        <w:br/>
      </w:r>
      <w:r>
        <w:rPr>
          <w:rFonts w:ascii="Times New Roman"/>
          <w:b w:val="false"/>
          <w:i w:val="false"/>
          <w:color w:val="000000"/>
          <w:sz w:val="28"/>
        </w:rPr>
        <w:t xml:space="preserve">
      4) кандидат в присяжные заседатели - гражданин Республики Казахстан, включенный в списки кандидатов в присяжные заседатели для последующего участия в процедуре отбора присяжных заседателей, в соответствии с Уголовно-процессуальным кодексом Республики Казахстан; </w:t>
      </w:r>
      <w:r>
        <w:br/>
      </w:r>
      <w:r>
        <w:rPr>
          <w:rFonts w:ascii="Times New Roman"/>
          <w:b w:val="false"/>
          <w:i w:val="false"/>
          <w:color w:val="000000"/>
          <w:sz w:val="28"/>
        </w:rPr>
        <w:t xml:space="preserve">
      5) присяжный заседатель - гражданин Республики Казахстан, призванный к участию в рассмотрении судом уголовного дела в порядке, установленном законом; </w:t>
      </w:r>
      <w:r>
        <w:br/>
      </w:r>
      <w:r>
        <w:rPr>
          <w:rFonts w:ascii="Times New Roman"/>
          <w:b w:val="false"/>
          <w:i w:val="false"/>
          <w:color w:val="000000"/>
          <w:sz w:val="28"/>
        </w:rPr>
        <w:t xml:space="preserve">
      6) первичный список кандидатов в присяжные заседатели - список кандидатов в присяжные заседатели от района (города областного значения), составляющий основу при составлении единого списка кандидатов в присяжные заседатели; </w:t>
      </w:r>
      <w:r>
        <w:br/>
      </w:r>
      <w:r>
        <w:rPr>
          <w:rFonts w:ascii="Times New Roman"/>
          <w:b w:val="false"/>
          <w:i w:val="false"/>
          <w:color w:val="000000"/>
          <w:sz w:val="28"/>
        </w:rPr>
        <w:t xml:space="preserve">
      7) предварительный список кандидатов в присяжные заседатели - предварительный первичный или предварительный запасной списки кандидатов в присяжные заседатели, составляющие основу для проведения процедуры случайной выборки граждан; </w:t>
      </w:r>
      <w:r>
        <w:br/>
      </w:r>
      <w:r>
        <w:rPr>
          <w:rFonts w:ascii="Times New Roman"/>
          <w:b w:val="false"/>
          <w:i w:val="false"/>
          <w:color w:val="000000"/>
          <w:sz w:val="28"/>
        </w:rPr>
        <w:t xml:space="preserve">
      8) случайная выборка - отбор граждан из предварительного списка кандидатов в присяжные заседатели с использованием технологий, позволяющих обеспечить случайность такого отбора; </w:t>
      </w:r>
      <w:r>
        <w:br/>
      </w:r>
      <w:r>
        <w:rPr>
          <w:rFonts w:ascii="Times New Roman"/>
          <w:b w:val="false"/>
          <w:i w:val="false"/>
          <w:color w:val="000000"/>
          <w:sz w:val="28"/>
        </w:rPr>
        <w:t xml:space="preserve">
      9) число граждан, необходимое для обеспечения нормальной работы областного и приравненного к нему суда - прогнозируемое число граждан устанавливаемое на основе среднегодового количества дел, подлежащих рассмотрению судов с участием присяжных заседателей.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Статус присяжного заседателя </w:t>
      </w:r>
    </w:p>
    <w:bookmarkEnd w:id="3"/>
    <w:p>
      <w:pPr>
        <w:spacing w:after="0"/>
        <w:ind w:left="0"/>
        <w:jc w:val="both"/>
      </w:pPr>
      <w:r>
        <w:rPr>
          <w:rFonts w:ascii="Times New Roman"/>
          <w:b w:val="false"/>
          <w:i w:val="false"/>
          <w:color w:val="000000"/>
          <w:sz w:val="28"/>
        </w:rPr>
        <w:t xml:space="preserve">      Правовое положение присяжных заседателей определяется настоящим Законом. </w:t>
      </w:r>
      <w:r>
        <w:br/>
      </w:r>
      <w:r>
        <w:rPr>
          <w:rFonts w:ascii="Times New Roman"/>
          <w:b w:val="false"/>
          <w:i w:val="false"/>
          <w:color w:val="000000"/>
          <w:sz w:val="28"/>
        </w:rPr>
        <w:t>
      Присяжный заседатель наделен полномочиями по участию в осуществлении правосудия по уголовным делам в порядке, установленном </w:t>
      </w:r>
      <w:r>
        <w:rPr>
          <w:rFonts w:ascii="Times New Roman"/>
          <w:b w:val="false"/>
          <w:i w:val="false"/>
          <w:color w:val="000000"/>
          <w:sz w:val="28"/>
        </w:rPr>
        <w:t xml:space="preserve">Конституцией </w:t>
      </w:r>
      <w:r>
        <w:rPr>
          <w:rFonts w:ascii="Times New Roman"/>
          <w:b w:val="false"/>
          <w:i w:val="false"/>
          <w:color w:val="000000"/>
          <w:sz w:val="28"/>
        </w:rPr>
        <w:t xml:space="preserve"> Республики Казахстан, Уголовно-процессуальным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и настоящим Законом. </w:t>
      </w:r>
      <w:r>
        <w:br/>
      </w:r>
      <w:r>
        <w:rPr>
          <w:rFonts w:ascii="Times New Roman"/>
          <w:b w:val="false"/>
          <w:i w:val="false"/>
          <w:color w:val="000000"/>
          <w:sz w:val="28"/>
        </w:rPr>
        <w:t xml:space="preserve">
      Присяжные заседатели Республики Казахстан обладают равным статусом.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Законодательство Республики Казахстан о </w:t>
      </w:r>
      <w:r>
        <w:br/>
      </w:r>
      <w:r>
        <w:rPr>
          <w:rFonts w:ascii="Times New Roman"/>
          <w:b w:val="false"/>
          <w:i w:val="false"/>
          <w:color w:val="000000"/>
          <w:sz w:val="28"/>
        </w:rPr>
        <w:t>
</w:t>
      </w:r>
      <w:r>
        <w:rPr>
          <w:rFonts w:ascii="Times New Roman"/>
          <w:b/>
          <w:i w:val="false"/>
          <w:color w:val="000000"/>
          <w:sz w:val="28"/>
        </w:rPr>
        <w:t xml:space="preserve">                присяжных заседателях </w:t>
      </w:r>
    </w:p>
    <w:bookmarkEnd w:id="4"/>
    <w:p>
      <w:pPr>
        <w:spacing w:after="0"/>
        <w:ind w:left="0"/>
        <w:jc w:val="both"/>
      </w:pPr>
      <w:r>
        <w:rPr>
          <w:rFonts w:ascii="Times New Roman"/>
          <w:b w:val="false"/>
          <w:i w:val="false"/>
          <w:color w:val="000000"/>
          <w:sz w:val="28"/>
        </w:rPr>
        <w:t xml:space="preserve">      Законодательство Республики Казахстан о присяжных заседателях основывается на Конституции Республики Казахстан и состоит из Уголовно-процессуального кодекса, настоящего Закона и иных нормативных правовых актов Республики Казахстан. </w:t>
      </w:r>
      <w:r>
        <w:br/>
      </w: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Списки кандидатов в присяжные заседатели </w:t>
      </w:r>
    </w:p>
    <w:bookmarkEnd w:id="5"/>
    <w:p>
      <w:pPr>
        <w:spacing w:after="0"/>
        <w:ind w:left="0"/>
        <w:jc w:val="both"/>
      </w:pPr>
      <w:r>
        <w:rPr>
          <w:rFonts w:ascii="Times New Roman"/>
          <w:b w:val="false"/>
          <w:i w:val="false"/>
          <w:color w:val="000000"/>
          <w:sz w:val="28"/>
        </w:rPr>
        <w:t xml:space="preserve">      В целях обеспечения участия граждан Республики Казахстан в процессе отбора присяжных заседателей местными исполнительными органами ежегодно к 1 декабря года, предшествующего году, в котором будут использоваться списки кандидатов в присяжные заседатели, составляются первичные списки кандидатов в присяжные заседатели, единые списки кандидатов в присяжные заседатели, запасной список кандидатов в присяжные заседатели. </w:t>
      </w:r>
      <w:r>
        <w:br/>
      </w:r>
      <w:r>
        <w:rPr>
          <w:rFonts w:ascii="Times New Roman"/>
          <w:b w:val="false"/>
          <w:i w:val="false"/>
          <w:color w:val="000000"/>
          <w:sz w:val="28"/>
        </w:rPr>
        <w:t xml:space="preserve">
      Местные исполнительные органы вправе запрашивать у государственных органов, организаций и граждан информацию, необходимую для проверки соответствия граждан требованиям к кандидатам в присяжные заседатели, установленным статьей 10 настоящего Закона. Ответы на запросы местных исполнительных органов должны быть направлены в их адрес не позднее трех рабочих дней со дня получения. </w:t>
      </w:r>
      <w:r>
        <w:br/>
      </w:r>
      <w:r>
        <w:rPr>
          <w:rFonts w:ascii="Times New Roman"/>
          <w:b w:val="false"/>
          <w:i w:val="false"/>
          <w:color w:val="000000"/>
          <w:sz w:val="28"/>
        </w:rPr>
        <w:t xml:space="preserve">
      Списки кандидатов в присяжные заседатели составляются в алфавитном или ином порядке. В списках указываются фамилия, имя, отчество, год рождения (в возрасте двадцати пяти лет - дополнительно день и месяц) и местожительство кандидата в присяжные заседатели.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Количество граждан, включаемых в списки </w:t>
      </w:r>
      <w:r>
        <w:br/>
      </w:r>
      <w:r>
        <w:rPr>
          <w:rFonts w:ascii="Times New Roman"/>
          <w:b w:val="false"/>
          <w:i w:val="false"/>
          <w:color w:val="000000"/>
          <w:sz w:val="28"/>
        </w:rPr>
        <w:t>
</w:t>
      </w:r>
      <w:r>
        <w:rPr>
          <w:rFonts w:ascii="Times New Roman"/>
          <w:b/>
          <w:i w:val="false"/>
          <w:color w:val="000000"/>
          <w:sz w:val="28"/>
        </w:rPr>
        <w:t xml:space="preserve">                кандидатов в присяжные заседатели </w:t>
      </w:r>
    </w:p>
    <w:bookmarkEnd w:id="6"/>
    <w:p>
      <w:pPr>
        <w:spacing w:after="0"/>
        <w:ind w:left="0"/>
        <w:jc w:val="both"/>
      </w:pPr>
      <w:r>
        <w:rPr>
          <w:rFonts w:ascii="Times New Roman"/>
          <w:b w:val="false"/>
          <w:i w:val="false"/>
          <w:color w:val="000000"/>
          <w:sz w:val="28"/>
        </w:rPr>
        <w:t xml:space="preserve">      Количество граждан, включаемых в первичные списки кандидатов в присяжные заседатели, единые списки кандидатов в присяжные заседатели, запасной список кандидатов в присяжные заседатели основывается на количестве кандидатов в присяжные заседатели, ежегодно представляемом председателем соответствующего областного и приравненного к нему суда. </w:t>
      </w:r>
      <w:r>
        <w:br/>
      </w:r>
      <w:r>
        <w:rPr>
          <w:rFonts w:ascii="Times New Roman"/>
          <w:b w:val="false"/>
          <w:i w:val="false"/>
          <w:color w:val="000000"/>
          <w:sz w:val="28"/>
        </w:rPr>
        <w:t xml:space="preserve">
      Представление председателя соответствующего областного и приравненного к нему суда должно быть направлено в местный исполнительный орган области (столицы, города республиканского значения) не позднее 1 сентября года, предшествующего году, в котором будут использоваться списки кандидатов в присяжные заседатели в целях отбора присяжных заседателей для участия в судебном разбирательстве. </w:t>
      </w:r>
      <w:r>
        <w:br/>
      </w:r>
      <w:r>
        <w:rPr>
          <w:rFonts w:ascii="Times New Roman"/>
          <w:b w:val="false"/>
          <w:i w:val="false"/>
          <w:color w:val="000000"/>
          <w:sz w:val="28"/>
        </w:rPr>
        <w:t xml:space="preserve">
      Местные исполнительные органы области (столицы, города республиканского значения) ежегодно, не позднее трехдневного срока со дня получения представления председателя областного и приравненного к нему суда, определяют число кандидатов в присяжные заседатели от каждого района (города областного значения) и уведомляют об этом числе кандидатов в присяжные заседатели местные исполнительные органы района (города областного значения).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Процедура составления первичных списков </w:t>
      </w:r>
      <w:r>
        <w:br/>
      </w:r>
      <w:r>
        <w:rPr>
          <w:rFonts w:ascii="Times New Roman"/>
          <w:b w:val="false"/>
          <w:i w:val="false"/>
          <w:color w:val="000000"/>
          <w:sz w:val="28"/>
        </w:rPr>
        <w:t>
</w:t>
      </w:r>
      <w:r>
        <w:rPr>
          <w:rFonts w:ascii="Times New Roman"/>
          <w:b/>
          <w:i w:val="false"/>
          <w:color w:val="000000"/>
          <w:sz w:val="28"/>
        </w:rPr>
        <w:t xml:space="preserve">                кандидатов в присяжные заседатели </w:t>
      </w:r>
    </w:p>
    <w:bookmarkEnd w:id="7"/>
    <w:p>
      <w:pPr>
        <w:spacing w:after="0"/>
        <w:ind w:left="0"/>
        <w:jc w:val="both"/>
      </w:pPr>
      <w:r>
        <w:rPr>
          <w:rFonts w:ascii="Times New Roman"/>
          <w:b w:val="false"/>
          <w:i w:val="false"/>
          <w:color w:val="000000"/>
          <w:sz w:val="28"/>
        </w:rPr>
        <w:t xml:space="preserve">      1. Для составления первичного списка кандидатов в присяжные заседатели местный исполнительный орган района (города областного значения): </w:t>
      </w:r>
      <w:r>
        <w:br/>
      </w:r>
      <w:r>
        <w:rPr>
          <w:rFonts w:ascii="Times New Roman"/>
          <w:b w:val="false"/>
          <w:i w:val="false"/>
          <w:color w:val="000000"/>
          <w:sz w:val="28"/>
        </w:rPr>
        <w:t xml:space="preserve">
      1) составляет в месячный срок со дня получения уведомления о числе кандидатов в присяжные заседатели от района предварительный первичный список кандидатов в присяжные заседатели на основе списков избирателей соответствующего района (города областного значения) из числа постоянно проживающих в административно-территориальной единице граждан путем исключения из списков избирателей лиц, не соответствующих требованиям к кандидатам в присяжные заседатели, установленным статьей 10 настоящего Закона; </w:t>
      </w:r>
      <w:r>
        <w:br/>
      </w:r>
      <w:r>
        <w:rPr>
          <w:rFonts w:ascii="Times New Roman"/>
          <w:b w:val="false"/>
          <w:i w:val="false"/>
          <w:color w:val="000000"/>
          <w:sz w:val="28"/>
        </w:rPr>
        <w:t xml:space="preserve">
      2) в течение семидневного срока с момента окончания составления предварительного первичного списка кандидатов в присяжные заседатели обеспечивает граждан возможностью знакомиться в помещении местного исполнительного органа с предварительным первичным списком кандидатов в присяжные заседатели, рассматривает заявления об ошибках и неточностях в списке и решает вопросы о внесении в него соответствующих изменений; </w:t>
      </w:r>
      <w:r>
        <w:br/>
      </w:r>
      <w:r>
        <w:rPr>
          <w:rFonts w:ascii="Times New Roman"/>
          <w:b w:val="false"/>
          <w:i w:val="false"/>
          <w:color w:val="000000"/>
          <w:sz w:val="28"/>
        </w:rPr>
        <w:t xml:space="preserve">
      3) публикует предварительный первичный список кандидатов в присяжные заседатели в периодическом печатном издании района (города областного значения); </w:t>
      </w:r>
      <w:r>
        <w:br/>
      </w:r>
      <w:r>
        <w:rPr>
          <w:rFonts w:ascii="Times New Roman"/>
          <w:b w:val="false"/>
          <w:i w:val="false"/>
          <w:color w:val="000000"/>
          <w:sz w:val="28"/>
        </w:rPr>
        <w:t xml:space="preserve">
      4) проводит случайную выборку граждан из предварительного первичного списка кандидатов в присяжные заседатели в количестве, определенном местным исполнительным органом соответствующей области (столицы, города республиканского значения), отдельно по каждому району (городу областного значения); </w:t>
      </w:r>
      <w:r>
        <w:br/>
      </w:r>
      <w:r>
        <w:rPr>
          <w:rFonts w:ascii="Times New Roman"/>
          <w:b w:val="false"/>
          <w:i w:val="false"/>
          <w:color w:val="000000"/>
          <w:sz w:val="28"/>
        </w:rPr>
        <w:t xml:space="preserve">
      5) по результатам случайной выборки составляет первичный список кандидатов в присяжные заседатели, скрепляет печатью местного исполнительного органа и направляет его в местный исполнительный орган области (столицы, города республиканского значения). </w:t>
      </w:r>
      <w:r>
        <w:br/>
      </w:r>
      <w:r>
        <w:rPr>
          <w:rFonts w:ascii="Times New Roman"/>
          <w:b w:val="false"/>
          <w:i w:val="false"/>
          <w:color w:val="000000"/>
          <w:sz w:val="28"/>
        </w:rPr>
        <w:t xml:space="preserve">
      2. Действия местного исполнительного органа района (города областного значения), осуществляемые в соответствии с подпунктом 2) пункта 1 настоящей статьи, а также действия (бездействия) местного исполнительного органа, нарушающие права граждан на участие в процедурах отбора для участия в уголовном судопроизводстве в качестве присяжного заседателя, могут быть обжалованы в суде в семидневный срок с момента окончания срока ознакомления граждан с предварительным первичным списком кандидатов в присяжные заседатели, в соответствии с законодательством Республики Казахстан. </w:t>
      </w:r>
      <w:r>
        <w:br/>
      </w:r>
      <w:r>
        <w:rPr>
          <w:rFonts w:ascii="Times New Roman"/>
          <w:b w:val="false"/>
          <w:i w:val="false"/>
          <w:color w:val="000000"/>
          <w:sz w:val="28"/>
        </w:rPr>
        <w:t xml:space="preserve">
      Процедуры, предусмотренные подпунктами 3) и 4) пункта 1 настоящей статьи, проводятся по истечении срока на обжалование решений местного исполнительного органа района (города областного значения). </w:t>
      </w:r>
      <w:r>
        <w:br/>
      </w:r>
      <w:r>
        <w:rPr>
          <w:rFonts w:ascii="Times New Roman"/>
          <w:b w:val="false"/>
          <w:i w:val="false"/>
          <w:color w:val="000000"/>
          <w:sz w:val="28"/>
        </w:rPr>
        <w:t xml:space="preserve">
      Общий срок проведения процедур, предусмотренных настоящей статьей, не должен превышать двух месяцев со дня получения уведомления о числе кандидатов в присяжные заседатели от района.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Процедура составления запасного списка </w:t>
      </w:r>
      <w:r>
        <w:br/>
      </w:r>
      <w:r>
        <w:rPr>
          <w:rFonts w:ascii="Times New Roman"/>
          <w:b w:val="false"/>
          <w:i w:val="false"/>
          <w:color w:val="000000"/>
          <w:sz w:val="28"/>
        </w:rPr>
        <w:t>
</w:t>
      </w:r>
      <w:r>
        <w:rPr>
          <w:rFonts w:ascii="Times New Roman"/>
          <w:b/>
          <w:i w:val="false"/>
          <w:color w:val="000000"/>
          <w:sz w:val="28"/>
        </w:rPr>
        <w:t xml:space="preserve">                кандидатов в присяжные заседатели </w:t>
      </w:r>
    </w:p>
    <w:bookmarkEnd w:id="8"/>
    <w:p>
      <w:pPr>
        <w:spacing w:after="0"/>
        <w:ind w:left="0"/>
        <w:jc w:val="both"/>
      </w:pPr>
      <w:r>
        <w:rPr>
          <w:rFonts w:ascii="Times New Roman"/>
          <w:b w:val="false"/>
          <w:i w:val="false"/>
          <w:color w:val="000000"/>
          <w:sz w:val="28"/>
        </w:rPr>
        <w:t xml:space="preserve">      1. Для составления запасного списка кандидатов в присяжные заседатели местный исполнительный орган области (столицы, города республиканского значения): </w:t>
      </w:r>
      <w:r>
        <w:br/>
      </w:r>
      <w:r>
        <w:rPr>
          <w:rFonts w:ascii="Times New Roman"/>
          <w:b w:val="false"/>
          <w:i w:val="false"/>
          <w:color w:val="000000"/>
          <w:sz w:val="28"/>
        </w:rPr>
        <w:t xml:space="preserve">
      1) составляет в месячный срок со дня получения представления председателя областного и приравненного к нему суда о количестве кандидатов в присяжные заседатели от числа граждан, постоянно проживающих в областном центре (столице, городе республиканского значения) предварительный запасной список кандидатов в присяжные заседатели на основе списков избирателей из числа граждан, постоянно проживающих в областном центре либо в другом постоянном местонахождении суда соответствующей области (столицы, города республиканского значения) путем исключения из таких списков избирателей лиц, не соответствующих требованиям к кандидатам в присяжные заседатели, установленным статьей 10 настоящего Закона; </w:t>
      </w:r>
      <w:r>
        <w:br/>
      </w:r>
      <w:r>
        <w:rPr>
          <w:rFonts w:ascii="Times New Roman"/>
          <w:b w:val="false"/>
          <w:i w:val="false"/>
          <w:color w:val="000000"/>
          <w:sz w:val="28"/>
        </w:rPr>
        <w:t xml:space="preserve">
      2) в течение семидневного срока с момента окончания составления предварительного запасного списка кандидатов в присяжные заседатели обеспечивает граждан возможностью знакомиться в помещении местного исполнительного органа с предварительным запасным списком кандидатов в присяжные заседатели, рассматривает заявления об ошибках и неточностях в списке и решает вопросы о внесении в него соответствующих изменений; </w:t>
      </w:r>
      <w:r>
        <w:br/>
      </w:r>
      <w:r>
        <w:rPr>
          <w:rFonts w:ascii="Times New Roman"/>
          <w:b w:val="false"/>
          <w:i w:val="false"/>
          <w:color w:val="000000"/>
          <w:sz w:val="28"/>
        </w:rPr>
        <w:t xml:space="preserve">
      3) публикует первичный запасной список кандидатов в присяжные заседатели в периодическом печатном издании области; </w:t>
      </w:r>
      <w:r>
        <w:br/>
      </w:r>
      <w:r>
        <w:rPr>
          <w:rFonts w:ascii="Times New Roman"/>
          <w:b w:val="false"/>
          <w:i w:val="false"/>
          <w:color w:val="000000"/>
          <w:sz w:val="28"/>
        </w:rPr>
        <w:t xml:space="preserve">
      4) проводит случайную выборку граждан из предварительного запасного списка кандидатов в присяжные заседатели в количестве, равном одной четвертой от количества граждан, включаемых в единые списки кандидатов в присяжные заседатели; </w:t>
      </w:r>
      <w:r>
        <w:br/>
      </w:r>
      <w:r>
        <w:rPr>
          <w:rFonts w:ascii="Times New Roman"/>
          <w:b w:val="false"/>
          <w:i w:val="false"/>
          <w:color w:val="000000"/>
          <w:sz w:val="28"/>
        </w:rPr>
        <w:t xml:space="preserve">
      5) по результатам случайной выборки составляет запасной список кандидатов в присяжные заседатели, скрепляет печатью местного исполнительного органа области (столицы, города республиканского значения). </w:t>
      </w:r>
      <w:r>
        <w:br/>
      </w:r>
      <w:r>
        <w:rPr>
          <w:rFonts w:ascii="Times New Roman"/>
          <w:b w:val="false"/>
          <w:i w:val="false"/>
          <w:color w:val="000000"/>
          <w:sz w:val="28"/>
        </w:rPr>
        <w:t xml:space="preserve">
      2. Действия местного исполнительного органа области (столицы, города республиканского значения), осуществляемые в соответствии с подпунктом 2) пункта 1 настоящей статьи, а также действия (бездействия) местного исполнительного органа области (столицы, города республиканского значения), нарушающие права граждан на участие в процедурах отбора для участия в уголовном судопроизводстве в качестве присяжного заседателя, могут быть обжалованы в суде в семидневный срок с момента окончания срока ознакомления граждан с предварительным запасным списком кандидатов в присяжные заседатели в соответствии с законодательством Республики Казахстан. </w:t>
      </w:r>
      <w:r>
        <w:br/>
      </w:r>
      <w:r>
        <w:rPr>
          <w:rFonts w:ascii="Times New Roman"/>
          <w:b w:val="false"/>
          <w:i w:val="false"/>
          <w:color w:val="000000"/>
          <w:sz w:val="28"/>
        </w:rPr>
        <w:t xml:space="preserve">
      Процедуры, предусмотренные подпунктами 3) и 4) пункта 1 настоящей статьи, проводятся по истечении срока на обжалование решений местного исполнительного органа области (столицы, города республиканского значения). </w:t>
      </w:r>
      <w:r>
        <w:br/>
      </w:r>
      <w:r>
        <w:rPr>
          <w:rFonts w:ascii="Times New Roman"/>
          <w:b w:val="false"/>
          <w:i w:val="false"/>
          <w:color w:val="000000"/>
          <w:sz w:val="28"/>
        </w:rPr>
        <w:t xml:space="preserve">
      Общий срок проведения процедур, предусмотренных настоящей статьей, не должен превышать двух месяцев со дня получения представления председателя областного и приравненного к нему суда о количестве кандидатов в присяжные заседатели от области (столицы, города республиканского значения).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Процедура составления единого списка </w:t>
      </w:r>
      <w:r>
        <w:br/>
      </w:r>
      <w:r>
        <w:rPr>
          <w:rFonts w:ascii="Times New Roman"/>
          <w:b w:val="false"/>
          <w:i w:val="false"/>
          <w:color w:val="000000"/>
          <w:sz w:val="28"/>
        </w:rPr>
        <w:t>
</w:t>
      </w:r>
      <w:r>
        <w:rPr>
          <w:rFonts w:ascii="Times New Roman"/>
          <w:b/>
          <w:i w:val="false"/>
          <w:color w:val="000000"/>
          <w:sz w:val="28"/>
        </w:rPr>
        <w:t xml:space="preserve">                кандидатов в присяжные заседатели </w:t>
      </w:r>
    </w:p>
    <w:bookmarkEnd w:id="9"/>
    <w:p>
      <w:pPr>
        <w:spacing w:after="0"/>
        <w:ind w:left="0"/>
        <w:jc w:val="both"/>
      </w:pPr>
      <w:r>
        <w:rPr>
          <w:rFonts w:ascii="Times New Roman"/>
          <w:b w:val="false"/>
          <w:i w:val="false"/>
          <w:color w:val="000000"/>
          <w:sz w:val="28"/>
        </w:rPr>
        <w:t xml:space="preserve">      1. Местный исполнительный орган области (столицы, города республиканского значения): </w:t>
      </w:r>
      <w:r>
        <w:br/>
      </w:r>
      <w:r>
        <w:rPr>
          <w:rFonts w:ascii="Times New Roman"/>
          <w:b w:val="false"/>
          <w:i w:val="false"/>
          <w:color w:val="000000"/>
          <w:sz w:val="28"/>
        </w:rPr>
        <w:t xml:space="preserve">
      1) составляет на основе первичных списков кандидатов в присяжные заседатели единый список кандидатов в присяжные заседатели; </w:t>
      </w:r>
      <w:r>
        <w:br/>
      </w:r>
      <w:r>
        <w:rPr>
          <w:rFonts w:ascii="Times New Roman"/>
          <w:b w:val="false"/>
          <w:i w:val="false"/>
          <w:color w:val="000000"/>
          <w:sz w:val="28"/>
        </w:rPr>
        <w:t xml:space="preserve">
      2) публикует единый список кандидатов в присяжные заседатели в периодическом печатном издании области; </w:t>
      </w:r>
      <w:r>
        <w:br/>
      </w:r>
      <w:r>
        <w:rPr>
          <w:rFonts w:ascii="Times New Roman"/>
          <w:b w:val="false"/>
          <w:i w:val="false"/>
          <w:color w:val="000000"/>
          <w:sz w:val="28"/>
        </w:rPr>
        <w:t xml:space="preserve">
      3) направляет единый и запасной списки кандидатов в присяжные заседатели в соответствующий областной и приравненный к нему суд. </w:t>
      </w:r>
      <w:r>
        <w:br/>
      </w:r>
      <w:r>
        <w:rPr>
          <w:rFonts w:ascii="Times New Roman"/>
          <w:b w:val="false"/>
          <w:i w:val="false"/>
          <w:color w:val="000000"/>
          <w:sz w:val="28"/>
        </w:rPr>
        <w:t xml:space="preserve">
      2. Процедуры, предусмотренные пунктом 1 настоящей статьи, проводятся местным исполнительным органом области (столицы, города республиканского значения) не позднее, чем в трехмесячный срок со дня получения представления председателя областного и приравненного к нему суда о количестве кандидатов в присяжные заседатели от области (столицы, города республиканского значения).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Дополнительный список кандидатов в </w:t>
      </w:r>
      <w:r>
        <w:br/>
      </w:r>
      <w:r>
        <w:rPr>
          <w:rFonts w:ascii="Times New Roman"/>
          <w:b w:val="false"/>
          <w:i w:val="false"/>
          <w:color w:val="000000"/>
          <w:sz w:val="28"/>
        </w:rPr>
        <w:t>
</w:t>
      </w:r>
      <w:r>
        <w:rPr>
          <w:rFonts w:ascii="Times New Roman"/>
          <w:b/>
          <w:i w:val="false"/>
          <w:color w:val="000000"/>
          <w:sz w:val="28"/>
        </w:rPr>
        <w:t xml:space="preserve">                присяжные заседатели </w:t>
      </w:r>
    </w:p>
    <w:bookmarkEnd w:id="10"/>
    <w:p>
      <w:pPr>
        <w:spacing w:after="0"/>
        <w:ind w:left="0"/>
        <w:jc w:val="both"/>
      </w:pPr>
      <w:r>
        <w:rPr>
          <w:rFonts w:ascii="Times New Roman"/>
          <w:b w:val="false"/>
          <w:i w:val="false"/>
          <w:color w:val="000000"/>
          <w:sz w:val="28"/>
        </w:rPr>
        <w:t xml:space="preserve">      В исключительных случаях, когда ресурсы единого и запасного списков кандидатов в присяжные заседатели исчерпаны, председатель областного и приравненного к нему суда вправе, по согласованию с Председателем Верховного Суда, направить в местный исполнительный орган области (столицы, города республиканского значения) представление о требуемом дополнительном количестве граждан, и о необходимости, в связи с этим, составления дополнительного списка кандидатов в присяжные заседатели. </w:t>
      </w:r>
      <w:r>
        <w:br/>
      </w:r>
      <w:r>
        <w:rPr>
          <w:rFonts w:ascii="Times New Roman"/>
          <w:b w:val="false"/>
          <w:i w:val="false"/>
          <w:color w:val="000000"/>
          <w:sz w:val="28"/>
        </w:rPr>
        <w:t xml:space="preserve">
      Местный исполнительный орган области (столицы, города республиканского значения) в десятидневный срок со дня получения представления председателя областного и приравненного к нему суда составляет, в зависимости от требуемого количества граждан, в соответствии с требованиями подпунктов 3) и 4) статьи 7 настоящего Закона дополнительные списки кандидатов в присяжные заседатели и направляет их в соответствующий областной и приравненный к нему суд.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Требования, предъявляемые к кандидатам в </w:t>
      </w:r>
      <w:r>
        <w:br/>
      </w:r>
      <w:r>
        <w:rPr>
          <w:rFonts w:ascii="Times New Roman"/>
          <w:b w:val="false"/>
          <w:i w:val="false"/>
          <w:color w:val="000000"/>
          <w:sz w:val="28"/>
        </w:rPr>
        <w:t>
</w:t>
      </w:r>
      <w:r>
        <w:rPr>
          <w:rFonts w:ascii="Times New Roman"/>
          <w:b/>
          <w:i w:val="false"/>
          <w:color w:val="000000"/>
          <w:sz w:val="28"/>
        </w:rPr>
        <w:t xml:space="preserve">                 присяжные заседатели </w:t>
      </w:r>
    </w:p>
    <w:bookmarkEnd w:id="11"/>
    <w:p>
      <w:pPr>
        <w:spacing w:after="0"/>
        <w:ind w:left="0"/>
        <w:jc w:val="both"/>
      </w:pPr>
      <w:r>
        <w:rPr>
          <w:rFonts w:ascii="Times New Roman"/>
          <w:b w:val="false"/>
          <w:i w:val="false"/>
          <w:color w:val="000000"/>
          <w:sz w:val="28"/>
        </w:rPr>
        <w:t xml:space="preserve">      1. В списки кандидатов в присяжные заседатели не включаются лица: </w:t>
      </w:r>
      <w:r>
        <w:br/>
      </w:r>
      <w:r>
        <w:rPr>
          <w:rFonts w:ascii="Times New Roman"/>
          <w:b w:val="false"/>
          <w:i w:val="false"/>
          <w:color w:val="000000"/>
          <w:sz w:val="28"/>
        </w:rPr>
        <w:t xml:space="preserve">
      1) не внесенные на предшествовавших составлению списков присяжных заседателей выборах или всенародном голосовании (референдуме) в списки избирателей или граждан, имеющих право участвовать в референдуме; </w:t>
      </w:r>
      <w:r>
        <w:br/>
      </w:r>
      <w:r>
        <w:rPr>
          <w:rFonts w:ascii="Times New Roman"/>
          <w:b w:val="false"/>
          <w:i w:val="false"/>
          <w:color w:val="000000"/>
          <w:sz w:val="28"/>
        </w:rPr>
        <w:t xml:space="preserve">
      2) не достигшие к моменту составления списков присяжных заседателей возраста 25 лет; </w:t>
      </w:r>
      <w:r>
        <w:br/>
      </w:r>
      <w:r>
        <w:rPr>
          <w:rFonts w:ascii="Times New Roman"/>
          <w:b w:val="false"/>
          <w:i w:val="false"/>
          <w:color w:val="000000"/>
          <w:sz w:val="28"/>
        </w:rPr>
        <w:t xml:space="preserve">
      3) ранее привлекавшиеся к уголовной ответственности; </w:t>
      </w:r>
      <w:r>
        <w:br/>
      </w:r>
      <w:r>
        <w:rPr>
          <w:rFonts w:ascii="Times New Roman"/>
          <w:b w:val="false"/>
          <w:i w:val="false"/>
          <w:color w:val="000000"/>
          <w:sz w:val="28"/>
        </w:rPr>
        <w:t xml:space="preserve">
      4) признанные судом недееспособными или ограниченные судом в дееспособности; </w:t>
      </w:r>
      <w:r>
        <w:br/>
      </w:r>
      <w:r>
        <w:rPr>
          <w:rFonts w:ascii="Times New Roman"/>
          <w:b w:val="false"/>
          <w:i w:val="false"/>
          <w:color w:val="000000"/>
          <w:sz w:val="28"/>
        </w:rPr>
        <w:t xml:space="preserve">
      5) судьи, прокуроры, следователи, адвокаты, государственные служащие и военнослужащие, а также работники правоохранительных органов. </w:t>
      </w:r>
      <w:r>
        <w:br/>
      </w:r>
      <w:r>
        <w:rPr>
          <w:rFonts w:ascii="Times New Roman"/>
          <w:b w:val="false"/>
          <w:i w:val="false"/>
          <w:color w:val="000000"/>
          <w:sz w:val="28"/>
        </w:rPr>
        <w:t xml:space="preserve">
      Какие-либо ограничения на включение граждан в списки присяжных заседателей в зависимости от социального происхождения, расы и национальности, имущественного положения, принадлежности к общественным объединениям и движениям, пола и вероисповедания не допускаются. </w:t>
      </w:r>
      <w:r>
        <w:br/>
      </w:r>
      <w:r>
        <w:rPr>
          <w:rFonts w:ascii="Times New Roman"/>
          <w:b w:val="false"/>
          <w:i w:val="false"/>
          <w:color w:val="000000"/>
          <w:sz w:val="28"/>
        </w:rPr>
        <w:t xml:space="preserve">
      2. Из списков присяжных заседателей исключаются по их письменному заявлению: </w:t>
      </w:r>
      <w:r>
        <w:br/>
      </w:r>
      <w:r>
        <w:rPr>
          <w:rFonts w:ascii="Times New Roman"/>
          <w:b w:val="false"/>
          <w:i w:val="false"/>
          <w:color w:val="000000"/>
          <w:sz w:val="28"/>
        </w:rPr>
        <w:t xml:space="preserve">
      1) лица, не владеющие языком, на котором ведется судопроизводство по уголовному делу; </w:t>
      </w:r>
      <w:r>
        <w:br/>
      </w:r>
      <w:r>
        <w:rPr>
          <w:rFonts w:ascii="Times New Roman"/>
          <w:b w:val="false"/>
          <w:i w:val="false"/>
          <w:color w:val="000000"/>
          <w:sz w:val="28"/>
        </w:rPr>
        <w:t xml:space="preserve">
      2) немые, глухие, слепые и другие лица, являющиеся инвалидами; </w:t>
      </w:r>
      <w:r>
        <w:br/>
      </w:r>
      <w:r>
        <w:rPr>
          <w:rFonts w:ascii="Times New Roman"/>
          <w:b w:val="false"/>
          <w:i w:val="false"/>
          <w:color w:val="000000"/>
          <w:sz w:val="28"/>
        </w:rPr>
        <w:t xml:space="preserve">
      3) лица, не способные в силу своих физических или психических недостатков, подтвержденных медицинскими документами, успешно исполнять обязанности присяжных заседателей; </w:t>
      </w:r>
      <w:r>
        <w:br/>
      </w:r>
      <w:r>
        <w:rPr>
          <w:rFonts w:ascii="Times New Roman"/>
          <w:b w:val="false"/>
          <w:i w:val="false"/>
          <w:color w:val="000000"/>
          <w:sz w:val="28"/>
        </w:rPr>
        <w:t xml:space="preserve">
      4) лица старше 65 лет; </w:t>
      </w:r>
      <w:r>
        <w:br/>
      </w:r>
      <w:r>
        <w:rPr>
          <w:rFonts w:ascii="Times New Roman"/>
          <w:b w:val="false"/>
          <w:i w:val="false"/>
          <w:color w:val="000000"/>
          <w:sz w:val="28"/>
        </w:rPr>
        <w:t xml:space="preserve">
      5) священнослужители.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Права и обязанности граждан </w:t>
      </w:r>
    </w:p>
    <w:bookmarkEnd w:id="12"/>
    <w:p>
      <w:pPr>
        <w:spacing w:after="0"/>
        <w:ind w:left="0"/>
        <w:jc w:val="both"/>
      </w:pPr>
      <w:r>
        <w:rPr>
          <w:rFonts w:ascii="Times New Roman"/>
          <w:b w:val="false"/>
          <w:i w:val="false"/>
          <w:color w:val="000000"/>
          <w:sz w:val="28"/>
        </w:rPr>
        <w:t xml:space="preserve">      Гражданам Республики Казахстан, соответствующим требованиям, предъявляемым к кандидатам в присяжные заседатели, в порядке, установленном Уголовно-процессуальным кодексом Республики Казахстан и настоящим Законом, должно быть обеспечено участие в уголовном судопроизводстве. </w:t>
      </w:r>
      <w:r>
        <w:br/>
      </w:r>
      <w:r>
        <w:rPr>
          <w:rFonts w:ascii="Times New Roman"/>
          <w:b w:val="false"/>
          <w:i w:val="false"/>
          <w:color w:val="000000"/>
          <w:sz w:val="28"/>
        </w:rPr>
        <w:t xml:space="preserve">
      Граждане вправе знакомиться со списками кандидатов в присяжные заседатели в порядке, установленном настоящим Законом. </w:t>
      </w:r>
      <w:r>
        <w:br/>
      </w:r>
      <w:r>
        <w:rPr>
          <w:rFonts w:ascii="Times New Roman"/>
          <w:b w:val="false"/>
          <w:i w:val="false"/>
          <w:color w:val="000000"/>
          <w:sz w:val="28"/>
        </w:rPr>
        <w:t xml:space="preserve">
      Граждане обязаны представлять местным исполнительным органам по их запросу информацию, необходимую для составления списков кандидатов в присяжные заседатели. </w:t>
      </w:r>
      <w:r>
        <w:br/>
      </w:r>
      <w:r>
        <w:rPr>
          <w:rFonts w:ascii="Times New Roman"/>
          <w:b w:val="false"/>
          <w:i w:val="false"/>
          <w:color w:val="000000"/>
          <w:sz w:val="28"/>
        </w:rPr>
        <w:t xml:space="preserve">
      За непредставление информации, необходимой для составления списков кандидатов в присяжные заседатели, а также за представление неверной информации граждане несут ответственность, установленную законом Республики Казахстан. </w:t>
      </w:r>
      <w:r>
        <w:br/>
      </w:r>
      <w:r>
        <w:rPr>
          <w:rFonts w:ascii="Times New Roman"/>
          <w:b w:val="false"/>
          <w:i w:val="false"/>
          <w:color w:val="000000"/>
          <w:sz w:val="28"/>
        </w:rPr>
        <w:t xml:space="preserve">
      Граждане, получившие извещение о месте и времени начала судебного заседания, обязаны явиться в суд для участия в процедуре отбора присяжных заседателей.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Обжалование решений местных исполнительных </w:t>
      </w:r>
      <w:r>
        <w:br/>
      </w:r>
      <w:r>
        <w:rPr>
          <w:rFonts w:ascii="Times New Roman"/>
          <w:b w:val="false"/>
          <w:i w:val="false"/>
          <w:color w:val="000000"/>
          <w:sz w:val="28"/>
        </w:rPr>
        <w:t>
</w:t>
      </w:r>
      <w:r>
        <w:rPr>
          <w:rFonts w:ascii="Times New Roman"/>
          <w:b/>
          <w:i w:val="false"/>
          <w:color w:val="000000"/>
          <w:sz w:val="28"/>
        </w:rPr>
        <w:t xml:space="preserve">                 органов по не включению, неправильному </w:t>
      </w:r>
      <w:r>
        <w:br/>
      </w:r>
      <w:r>
        <w:rPr>
          <w:rFonts w:ascii="Times New Roman"/>
          <w:b w:val="false"/>
          <w:i w:val="false"/>
          <w:color w:val="000000"/>
          <w:sz w:val="28"/>
        </w:rPr>
        <w:t>
</w:t>
      </w:r>
      <w:r>
        <w:rPr>
          <w:rFonts w:ascii="Times New Roman"/>
          <w:b/>
          <w:i w:val="false"/>
          <w:color w:val="000000"/>
          <w:sz w:val="28"/>
        </w:rPr>
        <w:t xml:space="preserve">                 включению или исключению из списков </w:t>
      </w:r>
      <w:r>
        <w:br/>
      </w:r>
      <w:r>
        <w:rPr>
          <w:rFonts w:ascii="Times New Roman"/>
          <w:b w:val="false"/>
          <w:i w:val="false"/>
          <w:color w:val="000000"/>
          <w:sz w:val="28"/>
        </w:rPr>
        <w:t>
</w:t>
      </w:r>
      <w:r>
        <w:rPr>
          <w:rFonts w:ascii="Times New Roman"/>
          <w:b/>
          <w:i w:val="false"/>
          <w:color w:val="000000"/>
          <w:sz w:val="28"/>
        </w:rPr>
        <w:t xml:space="preserve">                 кандидатов в присяжные заседатели </w:t>
      </w:r>
    </w:p>
    <w:bookmarkEnd w:id="13"/>
    <w:p>
      <w:pPr>
        <w:spacing w:after="0"/>
        <w:ind w:left="0"/>
        <w:jc w:val="both"/>
      </w:pPr>
      <w:r>
        <w:rPr>
          <w:rFonts w:ascii="Times New Roman"/>
          <w:b w:val="false"/>
          <w:i w:val="false"/>
          <w:color w:val="000000"/>
          <w:sz w:val="28"/>
        </w:rPr>
        <w:t xml:space="preserve">      Граждане вправе обращаться в местные исполнительные органы с заявлениями о незаконном включении или невключении конкретных лиц в предварительные первичные или предварительные запасные списки кандидатов в присяжные заседатели либо исключении их из этих списков, других неточностях в списках, в порядке, установленном настоящим Законом. </w:t>
      </w:r>
      <w:r>
        <w:br/>
      </w:r>
      <w:r>
        <w:rPr>
          <w:rFonts w:ascii="Times New Roman"/>
          <w:b w:val="false"/>
          <w:i w:val="false"/>
          <w:color w:val="000000"/>
          <w:sz w:val="28"/>
        </w:rPr>
        <w:t xml:space="preserve">
      Местные исполнительные органы в пятидневный срок рассматривают поступившие заявления и принимают решения, которые могут быть обжалованы в суде в порядке, установленном законодательством Республики Казахстан. </w:t>
      </w:r>
      <w:r>
        <w:br/>
      </w:r>
      <w:r>
        <w:rPr>
          <w:rFonts w:ascii="Times New Roman"/>
          <w:b w:val="false"/>
          <w:i w:val="false"/>
          <w:color w:val="000000"/>
          <w:sz w:val="28"/>
        </w:rPr>
        <w:t xml:space="preserve">
      Местные исполнительные органы обязаны регулярно проверять и при необходимости вносить изменения в предварительные списки кандидатов в присяжные заседатели, исключая из списков лиц, не соответствующих требованиям статьи 10 настоящего Закона. </w:t>
      </w:r>
      <w:r>
        <w:br/>
      </w:r>
      <w:r>
        <w:rPr>
          <w:rFonts w:ascii="Times New Roman"/>
          <w:b w:val="false"/>
          <w:i w:val="false"/>
          <w:color w:val="000000"/>
          <w:sz w:val="28"/>
        </w:rPr>
        <w:t xml:space="preserve">
      В случае обнаружения судом обстоятельств, требующих исключения лица из списка кандидатов в присяжные заседатели, суд уведомляет об этом местный исполнительный орган области (столицы, города республиканского значения).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Права, обязанности присяжного заседателя и </w:t>
      </w:r>
      <w:r>
        <w:br/>
      </w:r>
      <w:r>
        <w:rPr>
          <w:rFonts w:ascii="Times New Roman"/>
          <w:b w:val="false"/>
          <w:i w:val="false"/>
          <w:color w:val="000000"/>
          <w:sz w:val="28"/>
        </w:rPr>
        <w:t>
</w:t>
      </w:r>
      <w:r>
        <w:rPr>
          <w:rFonts w:ascii="Times New Roman"/>
          <w:b/>
          <w:i w:val="false"/>
          <w:color w:val="000000"/>
          <w:sz w:val="28"/>
        </w:rPr>
        <w:t xml:space="preserve">                 ограничения в действиях, связанные с </w:t>
      </w:r>
      <w:r>
        <w:br/>
      </w:r>
      <w:r>
        <w:rPr>
          <w:rFonts w:ascii="Times New Roman"/>
          <w:b w:val="false"/>
          <w:i w:val="false"/>
          <w:color w:val="000000"/>
          <w:sz w:val="28"/>
        </w:rPr>
        <w:t>
</w:t>
      </w:r>
      <w:r>
        <w:rPr>
          <w:rFonts w:ascii="Times New Roman"/>
          <w:b/>
          <w:i w:val="false"/>
          <w:color w:val="000000"/>
          <w:sz w:val="28"/>
        </w:rPr>
        <w:t xml:space="preserve">                 рассмотрением дела </w:t>
      </w:r>
    </w:p>
    <w:bookmarkEnd w:id="14"/>
    <w:p>
      <w:pPr>
        <w:spacing w:after="0"/>
        <w:ind w:left="0"/>
        <w:jc w:val="both"/>
      </w:pPr>
      <w:r>
        <w:rPr>
          <w:rFonts w:ascii="Times New Roman"/>
          <w:b w:val="false"/>
          <w:i w:val="false"/>
          <w:color w:val="000000"/>
          <w:sz w:val="28"/>
        </w:rPr>
        <w:t xml:space="preserve">      1. Присяжный заседатель имеет право: </w:t>
      </w:r>
      <w:r>
        <w:br/>
      </w:r>
      <w:r>
        <w:rPr>
          <w:rFonts w:ascii="Times New Roman"/>
          <w:b w:val="false"/>
          <w:i w:val="false"/>
          <w:color w:val="000000"/>
          <w:sz w:val="28"/>
        </w:rPr>
        <w:t xml:space="preserve">
      1) участвовать в исследовании рассматриваемых в суде доказательств с тем, чтобы получить возможность самостоятельно по своему внутреннему убеждению оценить обстоятельства дела и дать ответы на вопросы, которые будут поставлены перед коллегией присяжных заседателей; </w:t>
      </w:r>
      <w:r>
        <w:br/>
      </w:r>
      <w:r>
        <w:rPr>
          <w:rFonts w:ascii="Times New Roman"/>
          <w:b w:val="false"/>
          <w:i w:val="false"/>
          <w:color w:val="000000"/>
          <w:sz w:val="28"/>
        </w:rPr>
        <w:t xml:space="preserve">
      2) задавать через председательствующего вопросы участникам процесса; </w:t>
      </w:r>
      <w:r>
        <w:br/>
      </w:r>
      <w:r>
        <w:rPr>
          <w:rFonts w:ascii="Times New Roman"/>
          <w:b w:val="false"/>
          <w:i w:val="false"/>
          <w:color w:val="000000"/>
          <w:sz w:val="28"/>
        </w:rPr>
        <w:t xml:space="preserve">
      3) участвовать в осмотре вещественных доказательств, документов, в производстве осмотров местности и помещения, во всех других действиях в судебном следствии; </w:t>
      </w:r>
      <w:r>
        <w:br/>
      </w:r>
      <w:r>
        <w:rPr>
          <w:rFonts w:ascii="Times New Roman"/>
          <w:b w:val="false"/>
          <w:i w:val="false"/>
          <w:color w:val="000000"/>
          <w:sz w:val="28"/>
        </w:rPr>
        <w:t xml:space="preserve">
      4) обращаться к председательствующему за разъяснениями норм законодательства, а также содержания оглашенных в судебном заседании документов и по другим непонятным для него вопросам, относящимся к делу; </w:t>
      </w:r>
      <w:r>
        <w:br/>
      </w:r>
      <w:r>
        <w:rPr>
          <w:rFonts w:ascii="Times New Roman"/>
          <w:b w:val="false"/>
          <w:i w:val="false"/>
          <w:color w:val="000000"/>
          <w:sz w:val="28"/>
        </w:rPr>
        <w:t xml:space="preserve">
      5) делать письменные заметки во время судебного заседания. </w:t>
      </w:r>
      <w:r>
        <w:br/>
      </w:r>
      <w:r>
        <w:rPr>
          <w:rFonts w:ascii="Times New Roman"/>
          <w:b w:val="false"/>
          <w:i w:val="false"/>
          <w:color w:val="000000"/>
          <w:sz w:val="28"/>
        </w:rPr>
        <w:t xml:space="preserve">
      2. Присяжный заседатель обязан: </w:t>
      </w:r>
      <w:r>
        <w:br/>
      </w:r>
      <w:r>
        <w:rPr>
          <w:rFonts w:ascii="Times New Roman"/>
          <w:b w:val="false"/>
          <w:i w:val="false"/>
          <w:color w:val="000000"/>
          <w:sz w:val="28"/>
        </w:rPr>
        <w:t xml:space="preserve">
      1) соблюдать порядок в судебном заседании и подчиняться законным распоряжениям председательствующего; </w:t>
      </w:r>
      <w:r>
        <w:br/>
      </w:r>
      <w:r>
        <w:rPr>
          <w:rFonts w:ascii="Times New Roman"/>
          <w:b w:val="false"/>
          <w:i w:val="false"/>
          <w:color w:val="000000"/>
          <w:sz w:val="28"/>
        </w:rPr>
        <w:t xml:space="preserve">
      2) являться в указанное судом время для исполнения обязанностей присяжного заседателя, а также для продолжения судебного разбирательства в случае, если объявляется перерыв в судебном заседании или слушание дела откладывается; </w:t>
      </w:r>
      <w:r>
        <w:br/>
      </w:r>
      <w:r>
        <w:rPr>
          <w:rFonts w:ascii="Times New Roman"/>
          <w:b w:val="false"/>
          <w:i w:val="false"/>
          <w:color w:val="000000"/>
          <w:sz w:val="28"/>
        </w:rPr>
        <w:t xml:space="preserve">
      3) в случае невозможности явиться в суд заранее оповестить председательствующего о причинах неявки. </w:t>
      </w:r>
      <w:r>
        <w:br/>
      </w:r>
      <w:r>
        <w:rPr>
          <w:rFonts w:ascii="Times New Roman"/>
          <w:b w:val="false"/>
          <w:i w:val="false"/>
          <w:color w:val="000000"/>
          <w:sz w:val="28"/>
        </w:rPr>
        <w:t xml:space="preserve">
      3. Присяжный заседатель ограничивается в следующих действиях: </w:t>
      </w:r>
      <w:r>
        <w:br/>
      </w:r>
      <w:r>
        <w:rPr>
          <w:rFonts w:ascii="Times New Roman"/>
          <w:b w:val="false"/>
          <w:i w:val="false"/>
          <w:color w:val="000000"/>
          <w:sz w:val="28"/>
        </w:rPr>
        <w:t xml:space="preserve">
      1) отлучение из зала судебного заседания во время слушания дела; </w:t>
      </w:r>
      <w:r>
        <w:br/>
      </w:r>
      <w:r>
        <w:rPr>
          <w:rFonts w:ascii="Times New Roman"/>
          <w:b w:val="false"/>
          <w:i w:val="false"/>
          <w:color w:val="000000"/>
          <w:sz w:val="28"/>
        </w:rPr>
        <w:t xml:space="preserve">
      2) общение во время слушания дела по делу с лицами, не входящими в состав суда, без разрешения председательствующего; </w:t>
      </w:r>
      <w:r>
        <w:br/>
      </w:r>
      <w:r>
        <w:rPr>
          <w:rFonts w:ascii="Times New Roman"/>
          <w:b w:val="false"/>
          <w:i w:val="false"/>
          <w:color w:val="000000"/>
          <w:sz w:val="28"/>
        </w:rPr>
        <w:t xml:space="preserve">
      3) собирание в ходе разбирательства дела сведений по делу вне судебного заседания; </w:t>
      </w:r>
      <w:r>
        <w:br/>
      </w:r>
      <w:r>
        <w:rPr>
          <w:rFonts w:ascii="Times New Roman"/>
          <w:b w:val="false"/>
          <w:i w:val="false"/>
          <w:color w:val="000000"/>
          <w:sz w:val="28"/>
        </w:rPr>
        <w:t xml:space="preserve">
      4) разглашение сведений об обстоятельствах, ставших ему известными во время совещания при вынесении приговора, а также в связи с его участием в закрытом судебном заседании. </w:t>
      </w:r>
      <w:r>
        <w:br/>
      </w:r>
      <w:r>
        <w:rPr>
          <w:rFonts w:ascii="Times New Roman"/>
          <w:b w:val="false"/>
          <w:i w:val="false"/>
          <w:color w:val="000000"/>
          <w:sz w:val="28"/>
        </w:rPr>
        <w:t xml:space="preserve">
      4. Невыполнение присяжным заседателем обязанностей, а также несоблюдение ограничений, предусмотренных настоящей статьей, влечет ответственность, установленную законом Республики Казахстан, а также возможность отстранения присяжного заседателя председательствующим от дальнейшего участия в рассмотрении дела.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Присяга присяжного заседателя </w:t>
      </w:r>
    </w:p>
    <w:bookmarkEnd w:id="15"/>
    <w:p>
      <w:pPr>
        <w:spacing w:after="0"/>
        <w:ind w:left="0"/>
        <w:jc w:val="both"/>
      </w:pPr>
      <w:r>
        <w:rPr>
          <w:rFonts w:ascii="Times New Roman"/>
          <w:b w:val="false"/>
          <w:i w:val="false"/>
          <w:color w:val="000000"/>
          <w:sz w:val="28"/>
        </w:rPr>
        <w:t xml:space="preserve">      Лицо, отобранное в порядке, установленном Уголовно-процессуальным кодексом Республики Казахстан для участия в уголовном судопроизводстве в качестве присяжного заседателя, принимает присягу следующего содержания: </w:t>
      </w:r>
      <w:r>
        <w:br/>
      </w:r>
      <w:r>
        <w:rPr>
          <w:rFonts w:ascii="Times New Roman"/>
          <w:b w:val="false"/>
          <w:i w:val="false"/>
          <w:color w:val="000000"/>
          <w:sz w:val="28"/>
        </w:rPr>
        <w:t xml:space="preserve">
      "Приступая к исполнению обязанностей присяжного заседателя, торжественно клянусь исполнять свои обязанности честно и беспристрастно, принимать во внимание все рассмотренные в суде доказательства, доводы, обстоятельства дела, разрешать дело по своему внутреннему убеждению и совести, как подобает свободному гражданину и справедливому человеку". </w:t>
      </w:r>
      <w:r>
        <w:br/>
      </w:r>
      <w:r>
        <w:rPr>
          <w:rFonts w:ascii="Times New Roman"/>
          <w:b w:val="false"/>
          <w:i w:val="false"/>
          <w:color w:val="000000"/>
          <w:sz w:val="28"/>
        </w:rPr>
        <w:t xml:space="preserve">
      Присяжный заседатель подтверждает принятие присяги произнесением фразы "Я клянусь".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Порядок и срок, на который граждане </w:t>
      </w:r>
      <w:r>
        <w:br/>
      </w:r>
      <w:r>
        <w:rPr>
          <w:rFonts w:ascii="Times New Roman"/>
          <w:b w:val="false"/>
          <w:i w:val="false"/>
          <w:color w:val="000000"/>
          <w:sz w:val="28"/>
        </w:rPr>
        <w:t>
</w:t>
      </w:r>
      <w:r>
        <w:rPr>
          <w:rFonts w:ascii="Times New Roman"/>
          <w:b/>
          <w:i w:val="false"/>
          <w:color w:val="000000"/>
          <w:sz w:val="28"/>
        </w:rPr>
        <w:t xml:space="preserve">                 призываются к исполнению обязанностей </w:t>
      </w:r>
      <w:r>
        <w:br/>
      </w:r>
      <w:r>
        <w:rPr>
          <w:rFonts w:ascii="Times New Roman"/>
          <w:b w:val="false"/>
          <w:i w:val="false"/>
          <w:color w:val="000000"/>
          <w:sz w:val="28"/>
        </w:rPr>
        <w:t>
</w:t>
      </w:r>
      <w:r>
        <w:rPr>
          <w:rFonts w:ascii="Times New Roman"/>
          <w:b/>
          <w:i w:val="false"/>
          <w:color w:val="000000"/>
          <w:sz w:val="28"/>
        </w:rPr>
        <w:t xml:space="preserve">                 присяжных заседателей в суде </w:t>
      </w:r>
    </w:p>
    <w:bookmarkEnd w:id="16"/>
    <w:p>
      <w:pPr>
        <w:spacing w:after="0"/>
        <w:ind w:left="0"/>
        <w:jc w:val="both"/>
      </w:pPr>
      <w:r>
        <w:rPr>
          <w:rFonts w:ascii="Times New Roman"/>
          <w:b w:val="false"/>
          <w:i w:val="false"/>
          <w:color w:val="000000"/>
          <w:sz w:val="28"/>
        </w:rPr>
        <w:t xml:space="preserve">      Вызов необходимого числа кандидатов в присяжные заседатели в суд для участия в рассмотрении дел осуществляется секретарем судебного заседания в соответствии с распоряжениями председательствующего судьи суда, рассматривающего уголовное дело с участием присяжных заседателей. </w:t>
      </w:r>
      <w:r>
        <w:br/>
      </w:r>
      <w:r>
        <w:rPr>
          <w:rFonts w:ascii="Times New Roman"/>
          <w:b w:val="false"/>
          <w:i w:val="false"/>
          <w:color w:val="000000"/>
          <w:sz w:val="28"/>
        </w:rPr>
        <w:t xml:space="preserve">
      Граждане призываются к исполнению в суде обязанностей присяжных заседателей один раз в год на все время рассмотрения уголовного дела. </w:t>
      </w:r>
      <w:r>
        <w:br/>
      </w:r>
      <w:r>
        <w:rPr>
          <w:rFonts w:ascii="Times New Roman"/>
          <w:b w:val="false"/>
          <w:i w:val="false"/>
          <w:color w:val="000000"/>
          <w:sz w:val="28"/>
        </w:rPr>
        <w:t xml:space="preserve">
      Лица, вызванные в суд, но не отобранные в состав коллегии присяжных заседателей, могут быть привлечены для участия в качестве присяжных заседателей в другом судебном заседании.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Оплата труда присяжного заседателя. </w:t>
      </w:r>
      <w:r>
        <w:br/>
      </w:r>
      <w:r>
        <w:rPr>
          <w:rFonts w:ascii="Times New Roman"/>
          <w:b w:val="false"/>
          <w:i w:val="false"/>
          <w:color w:val="000000"/>
          <w:sz w:val="28"/>
        </w:rPr>
        <w:t>
</w:t>
      </w:r>
      <w:r>
        <w:rPr>
          <w:rFonts w:ascii="Times New Roman"/>
          <w:b/>
          <w:i w:val="false"/>
          <w:color w:val="000000"/>
          <w:sz w:val="28"/>
        </w:rPr>
        <w:t xml:space="preserve">                 Оплата расходов кандидатов в присяжные </w:t>
      </w:r>
      <w:r>
        <w:br/>
      </w:r>
      <w:r>
        <w:rPr>
          <w:rFonts w:ascii="Times New Roman"/>
          <w:b w:val="false"/>
          <w:i w:val="false"/>
          <w:color w:val="000000"/>
          <w:sz w:val="28"/>
        </w:rPr>
        <w:t>
</w:t>
      </w:r>
      <w:r>
        <w:rPr>
          <w:rFonts w:ascii="Times New Roman"/>
          <w:b/>
          <w:i w:val="false"/>
          <w:color w:val="000000"/>
          <w:sz w:val="28"/>
        </w:rPr>
        <w:t xml:space="preserve">                 заседатели и присяжных заседателей. </w:t>
      </w:r>
      <w:r>
        <w:br/>
      </w:r>
      <w:r>
        <w:rPr>
          <w:rFonts w:ascii="Times New Roman"/>
          <w:b w:val="false"/>
          <w:i w:val="false"/>
          <w:color w:val="000000"/>
          <w:sz w:val="28"/>
        </w:rPr>
        <w:t>
</w:t>
      </w:r>
      <w:r>
        <w:rPr>
          <w:rFonts w:ascii="Times New Roman"/>
          <w:b/>
          <w:i w:val="false"/>
          <w:color w:val="000000"/>
          <w:sz w:val="28"/>
        </w:rPr>
        <w:t xml:space="preserve">                 Гарантии присяжных заседателей в </w:t>
      </w:r>
      <w:r>
        <w:br/>
      </w:r>
      <w:r>
        <w:rPr>
          <w:rFonts w:ascii="Times New Roman"/>
          <w:b w:val="false"/>
          <w:i w:val="false"/>
          <w:color w:val="000000"/>
          <w:sz w:val="28"/>
        </w:rPr>
        <w:t>
</w:t>
      </w:r>
      <w:r>
        <w:rPr>
          <w:rFonts w:ascii="Times New Roman"/>
          <w:b/>
          <w:i w:val="false"/>
          <w:color w:val="000000"/>
          <w:sz w:val="28"/>
        </w:rPr>
        <w:t xml:space="preserve">                 трудовых отношениях </w:t>
      </w:r>
    </w:p>
    <w:bookmarkEnd w:id="17"/>
    <w:p>
      <w:pPr>
        <w:spacing w:after="0"/>
        <w:ind w:left="0"/>
        <w:jc w:val="both"/>
      </w:pPr>
      <w:r>
        <w:rPr>
          <w:rFonts w:ascii="Times New Roman"/>
          <w:b w:val="false"/>
          <w:i w:val="false"/>
          <w:color w:val="000000"/>
          <w:sz w:val="28"/>
        </w:rPr>
        <w:t xml:space="preserve">      1. Присяжному заседателю уполномоченным государственным органом, осуществляющим материально-техническое и иное обеспечение деятельности областного и приравненного к нему суда, выплачивается по окончанию рассмотрения конкретного дела, а в случае, если рассмотрение дела затягивается, ежемесячно за счет средств республиканского бюджета вознаграждение в размере половины должностного оклада судьи областного и приравненного к нему суда, но не менее среднего заработка присяжного заседателя по месту его основной работы пропорционально времени (количеству рабочих дней) присутствия в суде. </w:t>
      </w:r>
      <w:r>
        <w:br/>
      </w:r>
      <w:r>
        <w:rPr>
          <w:rFonts w:ascii="Times New Roman"/>
          <w:b w:val="false"/>
          <w:i w:val="false"/>
          <w:color w:val="000000"/>
          <w:sz w:val="28"/>
        </w:rPr>
        <w:t xml:space="preserve">
      2. Командировочные расходы возмещаются кандидату в присяжные заседатели/присяжному заседателю в порядке и размере, установленном законодательством Республики Казахстан для работников государственных учреждений, содержащихся за счет средств республиканского бюджета. </w:t>
      </w:r>
      <w:r>
        <w:br/>
      </w:r>
      <w:r>
        <w:rPr>
          <w:rFonts w:ascii="Times New Roman"/>
          <w:b w:val="false"/>
          <w:i w:val="false"/>
          <w:color w:val="000000"/>
          <w:sz w:val="28"/>
        </w:rPr>
        <w:t xml:space="preserve">
      3. Время исполнения присяжным заседателем обязанностей в суде учитывается при исчислении трудового стажа. </w:t>
      </w:r>
      <w:r>
        <w:br/>
      </w:r>
      <w:r>
        <w:rPr>
          <w:rFonts w:ascii="Times New Roman"/>
          <w:b w:val="false"/>
          <w:i w:val="false"/>
          <w:color w:val="000000"/>
          <w:sz w:val="28"/>
        </w:rPr>
        <w:t xml:space="preserve">
      При исполнении обязанностей присяжного заседателя за ним сохраняется место его основной работы. Увольнение присяжного заседателя или перевод его на нижеоплачиваемую работу по инициативе работодателя во время исполнения им обязанностей в суде не допускаются.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Гарантии независимости присяжного заседателя </w:t>
      </w:r>
    </w:p>
    <w:bookmarkEnd w:id="18"/>
    <w:p>
      <w:pPr>
        <w:spacing w:after="0"/>
        <w:ind w:left="0"/>
        <w:jc w:val="both"/>
      </w:pPr>
      <w:r>
        <w:rPr>
          <w:rFonts w:ascii="Times New Roman"/>
          <w:b w:val="false"/>
          <w:i w:val="false"/>
          <w:color w:val="000000"/>
          <w:sz w:val="28"/>
        </w:rPr>
        <w:t xml:space="preserve">      Независимость присяжного заседателя при исполнении им обязанностей в суде обеспечивается: </w:t>
      </w:r>
      <w:r>
        <w:br/>
      </w:r>
      <w:r>
        <w:rPr>
          <w:rFonts w:ascii="Times New Roman"/>
          <w:b w:val="false"/>
          <w:i w:val="false"/>
          <w:color w:val="000000"/>
          <w:sz w:val="28"/>
        </w:rPr>
        <w:t xml:space="preserve">
      предусмотренной законом процедурой осуществления правосудия; </w:t>
      </w:r>
      <w:r>
        <w:br/>
      </w:r>
      <w:r>
        <w:rPr>
          <w:rFonts w:ascii="Times New Roman"/>
          <w:b w:val="false"/>
          <w:i w:val="false"/>
          <w:color w:val="000000"/>
          <w:sz w:val="28"/>
        </w:rPr>
        <w:t xml:space="preserve">
      запретом под угрозой ответственности чьего бы то ни было вмешательства в деятельность присяжного заседателя по участию в осуществлении правосудия. </w:t>
      </w:r>
      <w:r>
        <w:br/>
      </w:r>
      <w:r>
        <w:rPr>
          <w:rFonts w:ascii="Times New Roman"/>
          <w:b w:val="false"/>
          <w:i w:val="false"/>
          <w:color w:val="000000"/>
          <w:sz w:val="28"/>
        </w:rPr>
        <w:t xml:space="preserve">
      Присяжный заседатель, члены его семьи и их имущество находятся под особой защитой государства. Органы внутренних дел обязаны принять необходимые меры по обеспечению безопасности присяжного заседателя, членов его семьи, сохранности принадлежащего им имущества, если от присяжного заседателя, исполняющего обязанности в суде, поступит соответствующее заявление, а также в случаях, когда органы внутренних дел обнаружат другие свидетельства угрозы безопасности указанных лиц или сохранности их имущества.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Ответственность лиц, препятствующих </w:t>
      </w:r>
      <w:r>
        <w:br/>
      </w:r>
      <w:r>
        <w:rPr>
          <w:rFonts w:ascii="Times New Roman"/>
          <w:b w:val="false"/>
          <w:i w:val="false"/>
          <w:color w:val="000000"/>
          <w:sz w:val="28"/>
        </w:rPr>
        <w:t>
</w:t>
      </w:r>
      <w:r>
        <w:rPr>
          <w:rFonts w:ascii="Times New Roman"/>
          <w:b/>
          <w:i w:val="false"/>
          <w:color w:val="000000"/>
          <w:sz w:val="28"/>
        </w:rPr>
        <w:t xml:space="preserve">                 присяжному заседателю в исполнении его </w:t>
      </w:r>
      <w:r>
        <w:br/>
      </w:r>
      <w:r>
        <w:rPr>
          <w:rFonts w:ascii="Times New Roman"/>
          <w:b w:val="false"/>
          <w:i w:val="false"/>
          <w:color w:val="000000"/>
          <w:sz w:val="28"/>
        </w:rPr>
        <w:t>
</w:t>
      </w:r>
      <w:r>
        <w:rPr>
          <w:rFonts w:ascii="Times New Roman"/>
          <w:b/>
          <w:i w:val="false"/>
          <w:color w:val="000000"/>
          <w:sz w:val="28"/>
        </w:rPr>
        <w:t xml:space="preserve">                 обязанностей </w:t>
      </w:r>
    </w:p>
    <w:bookmarkEnd w:id="19"/>
    <w:p>
      <w:pPr>
        <w:spacing w:after="0"/>
        <w:ind w:left="0"/>
        <w:jc w:val="both"/>
      </w:pPr>
      <w:r>
        <w:rPr>
          <w:rFonts w:ascii="Times New Roman"/>
          <w:b w:val="false"/>
          <w:i w:val="false"/>
          <w:color w:val="000000"/>
          <w:sz w:val="28"/>
        </w:rPr>
        <w:t xml:space="preserve">      Лица, препятствующие присяжному заседателю исполнять обязанности, несут ответственность, установленную законами Республики Казахстан.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Порядок введения в действие настоящего Закона </w:t>
      </w:r>
    </w:p>
    <w:bookmarkEnd w:id="20"/>
    <w:p>
      <w:pPr>
        <w:spacing w:after="0"/>
        <w:ind w:left="0"/>
        <w:jc w:val="both"/>
      </w:pPr>
      <w:r>
        <w:rPr>
          <w:rFonts w:ascii="Times New Roman"/>
          <w:b w:val="false"/>
          <w:i w:val="false"/>
          <w:color w:val="000000"/>
          <w:sz w:val="28"/>
        </w:rPr>
        <w:t xml:space="preserve">      Настоящий Закон вводится в действие с 1 января 2007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